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9C0B74" w:rsidRPr="002D5B44" w14:paraId="241F23F2" w14:textId="77777777" w:rsidTr="001D78DB">
        <w:trPr>
          <w:tblHeader/>
        </w:trPr>
        <w:tc>
          <w:tcPr>
            <w:tcW w:w="9918" w:type="dxa"/>
            <w:shd w:val="clear" w:color="auto" w:fill="auto"/>
          </w:tcPr>
          <w:p w14:paraId="3E0500DB" w14:textId="2B510569"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60FEA57A" w14:textId="0085F8EB"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4EBA2527" w14:textId="1853797D" w:rsidR="00D8650D" w:rsidRDefault="00D8650D"/>
    <w:tbl>
      <w:tblPr>
        <w:tblW w:w="0" w:type="auto"/>
        <w:tblInd w:w="1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5"/>
        <w:gridCol w:w="9990"/>
      </w:tblGrid>
      <w:tr w:rsidR="00FE1EB5" w:rsidRPr="002D5B44" w14:paraId="7D44F9D4" w14:textId="77777777" w:rsidTr="00B2270D">
        <w:trPr>
          <w:trHeight w:val="13794"/>
        </w:trPr>
        <w:tc>
          <w:tcPr>
            <w:tcW w:w="10005" w:type="dxa"/>
            <w:shd w:val="clear" w:color="auto" w:fill="auto"/>
          </w:tcPr>
          <w:p w14:paraId="3F9C2EA4" w14:textId="1EC51BD3" w:rsidR="00211E4B" w:rsidRPr="00E34142" w:rsidRDefault="001066A0" w:rsidP="00211E4B">
            <w:pPr>
              <w:adjustRightInd w:val="0"/>
              <w:snapToGrid w:val="0"/>
              <w:spacing w:line="180" w:lineRule="atLeast"/>
              <w:jc w:val="center"/>
              <w:rPr>
                <w:rFonts w:hAnsi="ＭＳ 明朝"/>
                <w:b/>
                <w:sz w:val="24"/>
              </w:rPr>
            </w:pPr>
            <w:r>
              <w:rPr>
                <w:rFonts w:hAnsi="ＭＳ 明朝" w:hint="eastAsia"/>
                <w:b/>
                <w:sz w:val="24"/>
              </w:rPr>
              <w:t>自動継続</w:t>
            </w:r>
            <w:r w:rsidR="00F55D10">
              <w:rPr>
                <w:rFonts w:hAnsi="ＭＳ 明朝" w:hint="eastAsia"/>
                <w:b/>
                <w:sz w:val="24"/>
              </w:rPr>
              <w:t>据置</w:t>
            </w:r>
            <w:r w:rsidR="00BA7781">
              <w:rPr>
                <w:rFonts w:hAnsi="ＭＳ 明朝" w:hint="eastAsia"/>
                <w:b/>
                <w:sz w:val="24"/>
              </w:rPr>
              <w:t>定期</w:t>
            </w:r>
            <w:r w:rsidR="00211E4B" w:rsidRPr="00E34142">
              <w:rPr>
                <w:rFonts w:hAnsi="ＭＳ 明朝" w:hint="eastAsia"/>
                <w:b/>
                <w:sz w:val="24"/>
              </w:rPr>
              <w:t>貯金規定</w:t>
            </w:r>
          </w:p>
          <w:p w14:paraId="2E992B38" w14:textId="4FB10A1B" w:rsidR="006D076B" w:rsidRDefault="006D076B" w:rsidP="008B0B44">
            <w:pPr>
              <w:rPr>
                <w:rFonts w:hAnsi="ＭＳ 明朝"/>
                <w:b/>
              </w:rPr>
            </w:pPr>
          </w:p>
          <w:p w14:paraId="0D15514F" w14:textId="77777777" w:rsidR="003F2689" w:rsidRPr="007760B4" w:rsidRDefault="003F2689" w:rsidP="003F2689">
            <w:pPr>
              <w:rPr>
                <w:rFonts w:hAnsi="ＭＳ 明朝"/>
                <w:b/>
              </w:rPr>
            </w:pPr>
            <w:r w:rsidRPr="00FD37F8">
              <w:rPr>
                <w:rFonts w:hAnsi="ＭＳ 明朝" w:hint="eastAsia"/>
                <w:color w:val="FF0000"/>
                <w:u w:val="single"/>
              </w:rPr>
              <w:t xml:space="preserve">1　</w:t>
            </w:r>
            <w:r w:rsidRPr="007760B4">
              <w:rPr>
                <w:rFonts w:hAnsi="ＭＳ 明朝" w:hint="eastAsia"/>
                <w:b/>
              </w:rPr>
              <w:t>自動継続</w:t>
            </w:r>
          </w:p>
          <w:p w14:paraId="05DD0172" w14:textId="59604EF8" w:rsidR="003F2689" w:rsidRPr="007760B4" w:rsidRDefault="003F2689" w:rsidP="003F2689">
            <w:pPr>
              <w:widowControl/>
              <w:snapToGrid w:val="0"/>
              <w:spacing w:line="280" w:lineRule="atLeast"/>
              <w:ind w:leftChars="6" w:left="433" w:hangingChars="200" w:hanging="420"/>
              <w:rPr>
                <w:rFonts w:hAnsi="Times New Roman"/>
              </w:rPr>
            </w:pPr>
            <w:r w:rsidRPr="003F2689">
              <w:rPr>
                <w:rFonts w:hAnsi="Times New Roman" w:hint="eastAsia"/>
              </w:rPr>
              <w:t xml:space="preserve">（1） </w:t>
            </w:r>
            <w:r w:rsidRPr="007760B4">
              <w:rPr>
                <w:rFonts w:hAnsi="Times New Roman" w:hint="eastAsia"/>
              </w:rPr>
              <w:t>この貯金は通帳または証書記載の満期日に前回と同一の期間の据置定期貯金に自動的に継続します。継続された貯金についても同様とします。</w:t>
            </w:r>
          </w:p>
          <w:p w14:paraId="0A8D194E" w14:textId="79EC2A19" w:rsidR="003F2689" w:rsidRPr="007760B4" w:rsidRDefault="003F2689" w:rsidP="003F2689">
            <w:pPr>
              <w:widowControl/>
              <w:snapToGrid w:val="0"/>
              <w:spacing w:line="280" w:lineRule="atLeast"/>
              <w:ind w:leftChars="6" w:left="433" w:hangingChars="200" w:hanging="420"/>
              <w:rPr>
                <w:rFonts w:hAnsi="Times New Roman"/>
              </w:rPr>
            </w:pPr>
            <w:r w:rsidRPr="003F2689">
              <w:rPr>
                <w:rFonts w:hAnsi="Times New Roman" w:hint="eastAsia"/>
              </w:rPr>
              <w:t xml:space="preserve">（2） </w:t>
            </w:r>
            <w:r w:rsidRPr="007760B4">
              <w:rPr>
                <w:rFonts w:hAnsi="Times New Roman" w:hint="eastAsia"/>
              </w:rPr>
              <w:t>この貯金の継続後の利率は、継続日における当組合所定の利率とします。ただし、この貯金の継続後の利率について別の定めをしたときは、その定めによるものとします。</w:t>
            </w:r>
          </w:p>
          <w:p w14:paraId="6210833A" w14:textId="6BB790CC" w:rsidR="003F2689" w:rsidRPr="007760B4" w:rsidRDefault="003F2689" w:rsidP="003F2689">
            <w:pPr>
              <w:widowControl/>
              <w:snapToGrid w:val="0"/>
              <w:spacing w:line="280" w:lineRule="atLeast"/>
              <w:ind w:leftChars="6" w:left="433" w:hangingChars="200" w:hanging="420"/>
              <w:rPr>
                <w:rFonts w:hAnsi="Times New Roman"/>
              </w:rPr>
            </w:pPr>
            <w:r w:rsidRPr="003F2689">
              <w:rPr>
                <w:rFonts w:hAnsi="Times New Roman" w:hint="eastAsia"/>
              </w:rPr>
              <w:t xml:space="preserve">（3） </w:t>
            </w:r>
            <w:r w:rsidRPr="007760B4">
              <w:rPr>
                <w:rFonts w:hAnsi="Times New Roman" w:hint="eastAsia"/>
              </w:rPr>
              <w:t>継続を停止するときは、満期日（継続をしたときはその満期日）の前営業日までにその旨を申</w:t>
            </w:r>
            <w:r w:rsidRPr="003F2689">
              <w:rPr>
                <w:rFonts w:hAnsi="Times New Roman" w:hint="eastAsia"/>
                <w:color w:val="FF0000"/>
                <w:u w:val="single"/>
              </w:rPr>
              <w:t>し</w:t>
            </w:r>
            <w:r w:rsidRPr="007760B4">
              <w:rPr>
                <w:rFonts w:hAnsi="Times New Roman" w:hint="eastAsia"/>
              </w:rPr>
              <w:t>出てください。この申</w:t>
            </w:r>
            <w:r w:rsidRPr="003F2689">
              <w:rPr>
                <w:rFonts w:hAnsi="Times New Roman" w:hint="eastAsia"/>
                <w:color w:val="FF0000"/>
                <w:u w:val="single"/>
              </w:rPr>
              <w:t>し</w:t>
            </w:r>
            <w:r w:rsidRPr="007760B4">
              <w:rPr>
                <w:rFonts w:hAnsi="Times New Roman" w:hint="eastAsia"/>
              </w:rPr>
              <w:t>出があったときは、この貯金は満期日以後に支払います。</w:t>
            </w:r>
          </w:p>
          <w:p w14:paraId="55DD9968" w14:textId="77777777" w:rsidR="003F2689" w:rsidRPr="003F2689" w:rsidRDefault="003F2689" w:rsidP="008B0B44">
            <w:pPr>
              <w:rPr>
                <w:rFonts w:hAnsi="ＭＳ 明朝"/>
                <w:b/>
              </w:rPr>
            </w:pPr>
          </w:p>
          <w:p w14:paraId="73522170" w14:textId="6EA459D8" w:rsidR="00F55D10" w:rsidRPr="00985864" w:rsidRDefault="00FD37F8" w:rsidP="00F55D10">
            <w:pPr>
              <w:rPr>
                <w:rFonts w:hAnsi="ＭＳ 明朝"/>
                <w:b/>
              </w:rPr>
            </w:pPr>
            <w:r>
              <w:rPr>
                <w:rFonts w:hAnsi="ＭＳ 明朝"/>
                <w:b/>
                <w:color w:val="FF0000"/>
                <w:u w:val="single"/>
              </w:rPr>
              <w:t>2</w:t>
            </w:r>
            <w:r w:rsidR="00F55D10" w:rsidRPr="00F55D10">
              <w:rPr>
                <w:rFonts w:hAnsi="ＭＳ 明朝" w:hint="eastAsia"/>
                <w:b/>
                <w:color w:val="FF0000"/>
                <w:u w:val="single"/>
              </w:rPr>
              <w:t xml:space="preserve">　</w:t>
            </w:r>
            <w:r w:rsidR="00F55D10" w:rsidRPr="00985864">
              <w:rPr>
                <w:rFonts w:hAnsi="ＭＳ 明朝" w:hint="eastAsia"/>
                <w:b/>
              </w:rPr>
              <w:t>貯金の支払時期</w:t>
            </w:r>
          </w:p>
          <w:p w14:paraId="3F4CF530" w14:textId="63F19199" w:rsidR="003F2689" w:rsidRPr="007760B4" w:rsidRDefault="003F2689" w:rsidP="00FD37F8">
            <w:pPr>
              <w:widowControl/>
              <w:snapToGrid w:val="0"/>
              <w:spacing w:line="276" w:lineRule="auto"/>
              <w:ind w:leftChars="6" w:left="433" w:hangingChars="200" w:hanging="420"/>
              <w:rPr>
                <w:rFonts w:hAnsi="Times New Roman"/>
              </w:rPr>
            </w:pPr>
            <w:r w:rsidRPr="003F2689">
              <w:rPr>
                <w:rFonts w:hAnsi="Times New Roman" w:hint="eastAsia"/>
              </w:rPr>
              <w:t xml:space="preserve">（1） </w:t>
            </w:r>
            <w:r w:rsidRPr="007760B4">
              <w:rPr>
                <w:rFonts w:hAnsi="Times New Roman" w:hint="eastAsia"/>
              </w:rPr>
              <w:t>この貯金は、貯金の全額または一部について預入日の</w:t>
            </w:r>
            <w:r w:rsidRPr="003F2689">
              <w:rPr>
                <w:rFonts w:hAnsi="Times New Roman" w:hint="eastAsia"/>
                <w:color w:val="FF0000"/>
                <w:u w:val="single"/>
              </w:rPr>
              <w:t>6</w:t>
            </w:r>
            <w:r w:rsidRPr="007760B4">
              <w:rPr>
                <w:rFonts w:hAnsi="Times New Roman" w:hint="eastAsia"/>
              </w:rPr>
              <w:t>か月後の応当日以後の任意の日に利息とともに支払います。</w:t>
            </w:r>
          </w:p>
          <w:p w14:paraId="06670516" w14:textId="4ABF3278" w:rsidR="003F2689" w:rsidRPr="007760B4" w:rsidRDefault="003F2689" w:rsidP="00FD37F8">
            <w:pPr>
              <w:widowControl/>
              <w:snapToGrid w:val="0"/>
              <w:spacing w:line="276" w:lineRule="auto"/>
              <w:ind w:leftChars="6" w:left="433" w:hangingChars="200" w:hanging="420"/>
              <w:rPr>
                <w:rFonts w:hAnsi="Times New Roman"/>
              </w:rPr>
            </w:pPr>
            <w:r w:rsidRPr="003F2689">
              <w:rPr>
                <w:rFonts w:hAnsi="Times New Roman" w:hint="eastAsia"/>
              </w:rPr>
              <w:t xml:space="preserve">（2） </w:t>
            </w:r>
            <w:r w:rsidRPr="007760B4">
              <w:rPr>
                <w:rFonts w:hAnsi="Times New Roman" w:hint="eastAsia"/>
              </w:rPr>
              <w:t>この貯金（一部支払いをしたときはその支払い後の貯金残高。以下、同様とします。）の一部を支払うときは、預入日の</w:t>
            </w:r>
            <w:r w:rsidRPr="003F2689">
              <w:rPr>
                <w:rFonts w:hAnsi="Times New Roman" w:hint="eastAsia"/>
                <w:color w:val="FF0000"/>
                <w:u w:val="single"/>
              </w:rPr>
              <w:t>6</w:t>
            </w:r>
            <w:r w:rsidRPr="007760B4">
              <w:rPr>
                <w:rFonts w:hAnsi="Times New Roman" w:hint="eastAsia"/>
              </w:rPr>
              <w:t>か月後の応当日（通帳または証書記載の据置期間満了日。継続をしたときはその継続日の</w:t>
            </w:r>
            <w:r w:rsidRPr="003F2689">
              <w:rPr>
                <w:rFonts w:hAnsi="Times New Roman" w:hint="eastAsia"/>
                <w:color w:val="FF0000"/>
                <w:u w:val="single"/>
              </w:rPr>
              <w:t>6</w:t>
            </w:r>
            <w:r w:rsidRPr="007760B4">
              <w:rPr>
                <w:rFonts w:hAnsi="Times New Roman" w:hint="eastAsia"/>
              </w:rPr>
              <w:t>か月後の応当日）から通帳または証書記載の最長預入期限の前営業日までの間に、</w:t>
            </w:r>
            <w:r w:rsidRPr="003F2689">
              <w:rPr>
                <w:rFonts w:hAnsi="Times New Roman" w:hint="eastAsia"/>
                <w:color w:val="FF0000"/>
                <w:u w:val="single"/>
              </w:rPr>
              <w:t>1</w:t>
            </w:r>
            <w:r w:rsidRPr="007760B4">
              <w:rPr>
                <w:rFonts w:hAnsi="Times New Roman" w:hint="eastAsia"/>
              </w:rPr>
              <w:t>万円以上の金額で請求してください。</w:t>
            </w:r>
          </w:p>
          <w:p w14:paraId="0C3F1870" w14:textId="73056103" w:rsidR="00F55D10" w:rsidRDefault="003F2689" w:rsidP="007C56B7">
            <w:pPr>
              <w:widowControl/>
              <w:snapToGrid w:val="0"/>
              <w:spacing w:line="276" w:lineRule="auto"/>
              <w:ind w:leftChars="6" w:left="433" w:hangingChars="200" w:hanging="420"/>
              <w:rPr>
                <w:rFonts w:hAnsi="Times New Roman"/>
              </w:rPr>
            </w:pPr>
            <w:r w:rsidRPr="003F2689">
              <w:rPr>
                <w:rFonts w:hAnsi="Times New Roman" w:hint="eastAsia"/>
              </w:rPr>
              <w:t xml:space="preserve">（3） </w:t>
            </w:r>
            <w:r w:rsidRPr="007760B4">
              <w:rPr>
                <w:rFonts w:hAnsi="Times New Roman" w:hint="eastAsia"/>
              </w:rPr>
              <w:t>継続停止の申</w:t>
            </w:r>
            <w:r w:rsidRPr="003F2689">
              <w:rPr>
                <w:rFonts w:hAnsi="Times New Roman" w:hint="eastAsia"/>
                <w:color w:val="FF0000"/>
                <w:u w:val="single"/>
              </w:rPr>
              <w:t>し</w:t>
            </w:r>
            <w:r w:rsidRPr="007760B4">
              <w:rPr>
                <w:rFonts w:hAnsi="Times New Roman" w:hint="eastAsia"/>
              </w:rPr>
              <w:t>出のない場合、この貯金の一部が解約されたときはその残りの金額について、最長預入期限を満期日として引続き自動継続の取扱いをします。</w:t>
            </w:r>
          </w:p>
          <w:p w14:paraId="3067A5CE" w14:textId="77777777" w:rsidR="007C56B7" w:rsidRPr="003F2689" w:rsidRDefault="007C56B7" w:rsidP="007C56B7">
            <w:pPr>
              <w:widowControl/>
              <w:snapToGrid w:val="0"/>
              <w:spacing w:line="276" w:lineRule="auto"/>
              <w:ind w:leftChars="6" w:left="433" w:hangingChars="200" w:hanging="420"/>
              <w:rPr>
                <w:rFonts w:hAnsi="Times New Roman"/>
              </w:rPr>
            </w:pPr>
          </w:p>
          <w:p w14:paraId="54CB4CF3" w14:textId="50EA6F87" w:rsidR="00211E4B" w:rsidRPr="00E34142" w:rsidRDefault="00FD37F8" w:rsidP="00931998">
            <w:pPr>
              <w:rPr>
                <w:rFonts w:hAnsi="ＭＳ 明朝"/>
                <w:b/>
              </w:rPr>
            </w:pPr>
            <w:r>
              <w:rPr>
                <w:rFonts w:hAnsi="ＭＳ 明朝"/>
                <w:b/>
                <w:color w:val="FF0000"/>
                <w:u w:val="single"/>
              </w:rPr>
              <w:t>3</w:t>
            </w:r>
            <w:r w:rsidR="00211E4B" w:rsidRPr="000A30E6">
              <w:rPr>
                <w:rFonts w:hAnsi="ＭＳ 明朝" w:hint="eastAsia"/>
                <w:b/>
                <w:color w:val="FF0000"/>
                <w:u w:val="single"/>
              </w:rPr>
              <w:t xml:space="preserve">　</w:t>
            </w:r>
            <w:r w:rsidR="00211E4B" w:rsidRPr="00E34142">
              <w:rPr>
                <w:rFonts w:hAnsi="ＭＳ 明朝" w:hint="eastAsia"/>
                <w:b/>
              </w:rPr>
              <w:t>証券類の受入れ</w:t>
            </w:r>
          </w:p>
          <w:p w14:paraId="1653E67D" w14:textId="689EDB4D" w:rsidR="00211E4B" w:rsidRPr="00E34142" w:rsidRDefault="00211E4B" w:rsidP="00931998">
            <w:pPr>
              <w:widowControl/>
              <w:snapToGrid w:val="0"/>
              <w:spacing w:line="276" w:lineRule="auto"/>
              <w:rPr>
                <w:rFonts w:hAnsi="Times New Roman"/>
              </w:rPr>
            </w:pPr>
            <w:r w:rsidRPr="000A30E6">
              <w:rPr>
                <w:rFonts w:hAnsi="Times New Roman" w:hint="eastAsia"/>
                <w:color w:val="000000" w:themeColor="text1"/>
              </w:rPr>
              <w:t>（1）</w:t>
            </w:r>
            <w:r w:rsidR="00C44078" w:rsidRPr="000A30E6">
              <w:rPr>
                <w:rFonts w:hAnsi="Times New Roman" w:hint="eastAsia"/>
                <w:color w:val="000000" w:themeColor="text1"/>
              </w:rPr>
              <w:t xml:space="preserve"> </w:t>
            </w:r>
            <w:r w:rsidRPr="00E34142">
              <w:rPr>
                <w:rFonts w:hAnsi="Times New Roman" w:hint="eastAsia"/>
              </w:rPr>
              <w:t>小切手その他の証券類を受</w:t>
            </w:r>
            <w:r w:rsidRPr="00AF3828">
              <w:rPr>
                <w:rFonts w:hAnsi="Times New Roman" w:hint="eastAsia"/>
                <w:color w:val="FF0000"/>
                <w:u w:val="single"/>
              </w:rPr>
              <w:t>け</w:t>
            </w:r>
            <w:r w:rsidRPr="00E34142">
              <w:rPr>
                <w:rFonts w:hAnsi="Times New Roman" w:hint="eastAsia"/>
              </w:rPr>
              <w:t>入れたときは、その証券類が決済された日を預入日とします。</w:t>
            </w:r>
          </w:p>
          <w:p w14:paraId="3C49D292" w14:textId="68DDD759" w:rsidR="007C56B7" w:rsidRDefault="00211E4B" w:rsidP="007C56B7">
            <w:pPr>
              <w:widowControl/>
              <w:snapToGrid w:val="0"/>
              <w:ind w:leftChars="6" w:left="433" w:hangingChars="200" w:hanging="420"/>
              <w:rPr>
                <w:rFonts w:hAnsi="Times New Roman"/>
              </w:rPr>
            </w:pPr>
            <w:r w:rsidRPr="000A30E6">
              <w:rPr>
                <w:rFonts w:hAnsi="Times New Roman" w:hint="eastAsia"/>
                <w:color w:val="000000" w:themeColor="text1"/>
              </w:rPr>
              <w:t>（2）</w:t>
            </w:r>
            <w:r w:rsidR="00C44078" w:rsidRPr="000A30E6">
              <w:rPr>
                <w:rFonts w:hAnsi="Times New Roman" w:hint="eastAsia"/>
                <w:color w:val="000000" w:themeColor="text1"/>
              </w:rPr>
              <w:t xml:space="preserve"> </w:t>
            </w:r>
            <w:r w:rsidRPr="00E34142">
              <w:rPr>
                <w:rFonts w:hAnsi="Times New Roman" w:hint="eastAsia"/>
              </w:rPr>
              <w:t>受</w:t>
            </w:r>
            <w:r w:rsidRPr="00AF3828">
              <w:rPr>
                <w:rFonts w:hAnsi="Times New Roman" w:hint="eastAsia"/>
                <w:color w:val="FF0000"/>
                <w:u w:val="single"/>
              </w:rPr>
              <w:t>け</w:t>
            </w:r>
            <w:r w:rsidRPr="00E34142">
              <w:rPr>
                <w:rFonts w:hAnsi="Times New Roman" w:hint="eastAsia"/>
              </w:rPr>
              <w:t>入れた証券類が不渡りとなったときは貯金になりません。不渡りとなった証券類は、この貯金が通帳扱いのときは、この貯金の通帳の当該受入れの記載を取</w:t>
            </w:r>
            <w:r w:rsidRPr="00AF3828">
              <w:rPr>
                <w:rFonts w:hAnsi="Times New Roman" w:hint="eastAsia"/>
                <w:color w:val="FF0000"/>
                <w:u w:val="single"/>
              </w:rPr>
              <w:t>り</w:t>
            </w:r>
            <w:r w:rsidRPr="00E34142">
              <w:rPr>
                <w:rFonts w:hAnsi="Times New Roman" w:hint="eastAsia"/>
              </w:rPr>
              <w:t>消したうえ、この貯金が証書扱いのときは、この貯金の証書と引換えに、当店で返却します。</w:t>
            </w:r>
          </w:p>
          <w:p w14:paraId="219B56DD" w14:textId="77777777" w:rsidR="007C56B7" w:rsidRDefault="007C56B7" w:rsidP="007C56B7">
            <w:pPr>
              <w:widowControl/>
              <w:snapToGrid w:val="0"/>
              <w:ind w:leftChars="6" w:left="433" w:hangingChars="200" w:hanging="420"/>
              <w:rPr>
                <w:rFonts w:hAnsi="Times New Roman"/>
              </w:rPr>
            </w:pPr>
          </w:p>
          <w:p w14:paraId="2B0CA99D" w14:textId="4A7D0E4D" w:rsidR="00DA5C2B" w:rsidRPr="00E84F0E" w:rsidRDefault="00FD37F8" w:rsidP="00182A68">
            <w:pPr>
              <w:spacing w:line="276" w:lineRule="auto"/>
              <w:rPr>
                <w:rFonts w:hAnsi="ＭＳ 明朝"/>
                <w:b/>
              </w:rPr>
            </w:pPr>
            <w:r>
              <w:rPr>
                <w:rFonts w:hAnsi="ＭＳ 明朝"/>
                <w:b/>
                <w:color w:val="FF0000"/>
                <w:u w:val="single"/>
              </w:rPr>
              <w:t>4</w:t>
            </w:r>
            <w:r w:rsidR="00DA5C2B" w:rsidRPr="008B0B44">
              <w:rPr>
                <w:rFonts w:hAnsi="ＭＳ 明朝" w:hint="eastAsia"/>
                <w:color w:val="FF0000"/>
                <w:u w:val="single"/>
              </w:rPr>
              <w:t xml:space="preserve">　</w:t>
            </w:r>
            <w:r w:rsidR="00F55D10">
              <w:rPr>
                <w:rFonts w:hAnsi="ＭＳ 明朝" w:hint="eastAsia"/>
                <w:b/>
              </w:rPr>
              <w:t>利息</w:t>
            </w:r>
          </w:p>
          <w:p w14:paraId="01FF2A03" w14:textId="6F80E968" w:rsidR="003F2689" w:rsidRPr="003F2689" w:rsidRDefault="003F2689" w:rsidP="007C56B7">
            <w:pPr>
              <w:widowControl/>
              <w:snapToGrid w:val="0"/>
              <w:spacing w:line="276" w:lineRule="auto"/>
              <w:ind w:leftChars="6" w:left="433" w:hangingChars="200" w:hanging="420"/>
              <w:rPr>
                <w:rFonts w:hAnsi="Times New Roman"/>
              </w:rPr>
            </w:pPr>
            <w:r w:rsidRPr="003F2689">
              <w:rPr>
                <w:rFonts w:hAnsi="Times New Roman" w:hint="eastAsia"/>
              </w:rPr>
              <w:t>（1） この貯金の利息は、継続時（解約するときは解約時）に預入日から最長預入期限（解約するときは満期日）の前日までの日数および次の預入期間に応じた利率（以下、「約定利率」といいます。）によって</w:t>
            </w:r>
            <w:r w:rsidRPr="00535760">
              <w:rPr>
                <w:rFonts w:hAnsi="Times New Roman" w:hint="eastAsia"/>
                <w:color w:val="FF0000"/>
                <w:u w:val="single"/>
              </w:rPr>
              <w:t>6</w:t>
            </w:r>
            <w:r w:rsidRPr="003F2689">
              <w:rPr>
                <w:rFonts w:hAnsi="Times New Roman" w:hint="eastAsia"/>
              </w:rPr>
              <w:t>か月複利の方法で計算し、この貯金とともに支払います。また、約定利率を金額階層別に設けている場合で、一部支払い後の残高により金額階層も変更となる</w:t>
            </w:r>
            <w:r w:rsidRPr="00535760">
              <w:rPr>
                <w:rFonts w:hAnsi="Times New Roman" w:hint="eastAsia"/>
                <w:color w:val="FF0000"/>
                <w:u w:val="single"/>
              </w:rPr>
              <w:t>とき</w:t>
            </w:r>
            <w:r w:rsidRPr="003F2689">
              <w:rPr>
                <w:rFonts w:hAnsi="Times New Roman" w:hint="eastAsia"/>
              </w:rPr>
              <w:t>は、一部支払いした日から最長預入期限（解約するときは満期日）の前日まで変更後の約定利率を適用します。</w:t>
            </w:r>
          </w:p>
          <w:p w14:paraId="34FB70BC" w14:textId="77777777" w:rsidR="003F2689" w:rsidRPr="003F2689" w:rsidRDefault="003F2689" w:rsidP="007C56B7">
            <w:pPr>
              <w:widowControl/>
              <w:tabs>
                <w:tab w:val="left" w:pos="907"/>
              </w:tabs>
              <w:snapToGrid w:val="0"/>
              <w:ind w:firstLineChars="250" w:firstLine="525"/>
              <w:rPr>
                <w:rFonts w:hAnsi="Times New Roman" w:cs="ＭＳ 明朝"/>
                <w:szCs w:val="20"/>
              </w:rPr>
            </w:pPr>
            <w:r w:rsidRPr="00535760">
              <w:rPr>
                <w:rFonts w:hAnsi="Times New Roman" w:cs="ＭＳ 明朝" w:hint="eastAsia"/>
                <w:color w:val="FF0000"/>
                <w:szCs w:val="20"/>
                <w:u w:val="single"/>
              </w:rPr>
              <w:t>a　6</w:t>
            </w:r>
            <w:r w:rsidRPr="003F2689">
              <w:rPr>
                <w:rFonts w:hAnsi="Times New Roman" w:cs="ＭＳ 明朝" w:hint="eastAsia"/>
                <w:szCs w:val="20"/>
              </w:rPr>
              <w:t>か月以上</w:t>
            </w:r>
            <w:r w:rsidRPr="00535760">
              <w:rPr>
                <w:rFonts w:hAnsi="Times New Roman" w:cs="ＭＳ 明朝" w:hint="eastAsia"/>
                <w:color w:val="FF0000"/>
                <w:szCs w:val="20"/>
                <w:u w:val="single"/>
              </w:rPr>
              <w:t>1</w:t>
            </w:r>
            <w:r w:rsidRPr="003F2689">
              <w:rPr>
                <w:rFonts w:hAnsi="Times New Roman" w:cs="ＭＳ 明朝" w:hint="eastAsia"/>
                <w:szCs w:val="20"/>
              </w:rPr>
              <w:t>年未満</w:t>
            </w:r>
          </w:p>
          <w:p w14:paraId="2D20A641" w14:textId="77777777" w:rsidR="003F2689" w:rsidRPr="003F2689" w:rsidRDefault="003F2689" w:rsidP="007C56B7">
            <w:pPr>
              <w:widowControl/>
              <w:tabs>
                <w:tab w:val="left" w:pos="907"/>
              </w:tabs>
              <w:snapToGrid w:val="0"/>
              <w:ind w:firstLineChars="250" w:firstLine="525"/>
              <w:rPr>
                <w:rFonts w:hAnsi="Times New Roman" w:cs="ＭＳ 明朝"/>
                <w:szCs w:val="20"/>
              </w:rPr>
            </w:pPr>
            <w:r w:rsidRPr="00535760">
              <w:rPr>
                <w:rFonts w:hAnsi="Times New Roman" w:cs="ＭＳ 明朝" w:hint="eastAsia"/>
                <w:color w:val="FF0000"/>
                <w:szCs w:val="20"/>
                <w:u w:val="single"/>
              </w:rPr>
              <w:t>b　1</w:t>
            </w:r>
            <w:r w:rsidRPr="003F2689">
              <w:rPr>
                <w:rFonts w:hAnsi="Times New Roman" w:cs="ＭＳ 明朝" w:hint="eastAsia"/>
                <w:szCs w:val="20"/>
              </w:rPr>
              <w:t>年以上</w:t>
            </w:r>
            <w:r w:rsidRPr="00535760">
              <w:rPr>
                <w:rFonts w:hAnsi="Times New Roman" w:cs="ＭＳ 明朝" w:hint="eastAsia"/>
                <w:color w:val="FF0000"/>
                <w:szCs w:val="20"/>
                <w:u w:val="single"/>
              </w:rPr>
              <w:t>2</w:t>
            </w:r>
            <w:r w:rsidRPr="003F2689">
              <w:rPr>
                <w:rFonts w:hAnsi="Times New Roman" w:cs="ＭＳ 明朝" w:hint="eastAsia"/>
                <w:szCs w:val="20"/>
              </w:rPr>
              <w:t>年未満</w:t>
            </w:r>
          </w:p>
          <w:p w14:paraId="5896E0CE" w14:textId="77777777" w:rsidR="003F2689" w:rsidRPr="003F2689" w:rsidRDefault="003F2689" w:rsidP="007C56B7">
            <w:pPr>
              <w:widowControl/>
              <w:tabs>
                <w:tab w:val="left" w:pos="907"/>
              </w:tabs>
              <w:snapToGrid w:val="0"/>
              <w:ind w:firstLineChars="250" w:firstLine="525"/>
              <w:rPr>
                <w:rFonts w:hAnsi="Times New Roman" w:cs="ＭＳ 明朝"/>
                <w:szCs w:val="20"/>
              </w:rPr>
            </w:pPr>
            <w:r w:rsidRPr="00535760">
              <w:rPr>
                <w:rFonts w:hAnsi="Times New Roman" w:cs="ＭＳ 明朝" w:hint="eastAsia"/>
                <w:color w:val="FF0000"/>
                <w:szCs w:val="20"/>
                <w:u w:val="single"/>
              </w:rPr>
              <w:t>c　2</w:t>
            </w:r>
            <w:r w:rsidRPr="003F2689">
              <w:rPr>
                <w:rFonts w:hAnsi="Times New Roman" w:cs="ＭＳ 明朝" w:hint="eastAsia"/>
                <w:szCs w:val="20"/>
              </w:rPr>
              <w:t>年以上</w:t>
            </w:r>
            <w:r w:rsidRPr="00535760">
              <w:rPr>
                <w:rFonts w:hAnsi="Times New Roman" w:cs="ＭＳ 明朝" w:hint="eastAsia"/>
                <w:color w:val="FF0000"/>
                <w:szCs w:val="20"/>
                <w:u w:val="single"/>
              </w:rPr>
              <w:t>3</w:t>
            </w:r>
            <w:r w:rsidRPr="003F2689">
              <w:rPr>
                <w:rFonts w:hAnsi="Times New Roman" w:cs="ＭＳ 明朝" w:hint="eastAsia"/>
                <w:szCs w:val="20"/>
              </w:rPr>
              <w:t>年未満</w:t>
            </w:r>
          </w:p>
          <w:p w14:paraId="2F3B2CD5" w14:textId="77777777" w:rsidR="003F2689" w:rsidRPr="003F2689" w:rsidRDefault="003F2689" w:rsidP="007C56B7">
            <w:pPr>
              <w:widowControl/>
              <w:tabs>
                <w:tab w:val="left" w:pos="907"/>
              </w:tabs>
              <w:snapToGrid w:val="0"/>
              <w:ind w:firstLineChars="250" w:firstLine="525"/>
              <w:rPr>
                <w:rFonts w:hAnsi="Times New Roman" w:cs="ＭＳ 明朝"/>
                <w:szCs w:val="20"/>
              </w:rPr>
            </w:pPr>
            <w:r w:rsidRPr="00535760">
              <w:rPr>
                <w:rFonts w:hAnsi="Times New Roman" w:cs="ＭＳ 明朝" w:hint="eastAsia"/>
                <w:color w:val="FF0000"/>
                <w:szCs w:val="20"/>
                <w:u w:val="single"/>
              </w:rPr>
              <w:t>d　3</w:t>
            </w:r>
            <w:r w:rsidRPr="003F2689">
              <w:rPr>
                <w:rFonts w:hAnsi="Times New Roman" w:cs="ＭＳ 明朝" w:hint="eastAsia"/>
                <w:szCs w:val="20"/>
              </w:rPr>
              <w:t>年以上</w:t>
            </w:r>
            <w:r w:rsidRPr="00535760">
              <w:rPr>
                <w:rFonts w:hAnsi="Times New Roman" w:cs="ＭＳ 明朝" w:hint="eastAsia"/>
                <w:color w:val="FF0000"/>
                <w:szCs w:val="20"/>
                <w:u w:val="single"/>
              </w:rPr>
              <w:t>4</w:t>
            </w:r>
            <w:r w:rsidRPr="003F2689">
              <w:rPr>
                <w:rFonts w:hAnsi="Times New Roman" w:cs="ＭＳ 明朝" w:hint="eastAsia"/>
                <w:szCs w:val="20"/>
              </w:rPr>
              <w:t>年未満</w:t>
            </w:r>
          </w:p>
          <w:p w14:paraId="0C33B3BC" w14:textId="77777777" w:rsidR="003F2689" w:rsidRPr="003F2689" w:rsidRDefault="003F2689" w:rsidP="007C56B7">
            <w:pPr>
              <w:widowControl/>
              <w:tabs>
                <w:tab w:val="left" w:pos="907"/>
              </w:tabs>
              <w:snapToGrid w:val="0"/>
              <w:ind w:firstLineChars="250" w:firstLine="525"/>
              <w:rPr>
                <w:rFonts w:hAnsi="Times New Roman" w:cs="ＭＳ 明朝"/>
                <w:szCs w:val="20"/>
              </w:rPr>
            </w:pPr>
            <w:r w:rsidRPr="00535760">
              <w:rPr>
                <w:rFonts w:hAnsi="Times New Roman" w:cs="ＭＳ 明朝" w:hint="eastAsia"/>
                <w:color w:val="FF0000"/>
                <w:szCs w:val="20"/>
                <w:u w:val="single"/>
              </w:rPr>
              <w:t>e　4</w:t>
            </w:r>
            <w:r w:rsidRPr="003F2689">
              <w:rPr>
                <w:rFonts w:hAnsi="Times New Roman" w:cs="ＭＳ 明朝" w:hint="eastAsia"/>
                <w:szCs w:val="20"/>
              </w:rPr>
              <w:t>年以上</w:t>
            </w:r>
            <w:r w:rsidRPr="00535760">
              <w:rPr>
                <w:rFonts w:hAnsi="Times New Roman" w:cs="ＭＳ 明朝" w:hint="eastAsia"/>
                <w:color w:val="FF0000"/>
                <w:szCs w:val="20"/>
                <w:u w:val="single"/>
              </w:rPr>
              <w:t>5</w:t>
            </w:r>
            <w:r w:rsidRPr="003F2689">
              <w:rPr>
                <w:rFonts w:hAnsi="Times New Roman" w:cs="ＭＳ 明朝" w:hint="eastAsia"/>
                <w:szCs w:val="20"/>
              </w:rPr>
              <w:t>年未満</w:t>
            </w:r>
          </w:p>
          <w:p w14:paraId="3682EA4C" w14:textId="77777777" w:rsidR="003F2689" w:rsidRPr="003F2689" w:rsidRDefault="003F2689" w:rsidP="007C56B7">
            <w:pPr>
              <w:adjustRightInd w:val="0"/>
              <w:snapToGrid w:val="0"/>
              <w:ind w:firstLineChars="250" w:firstLine="525"/>
              <w:rPr>
                <w:rFonts w:hAnsi="Times New Roman"/>
                <w:sz w:val="18"/>
              </w:rPr>
            </w:pPr>
            <w:r w:rsidRPr="00535760">
              <w:rPr>
                <w:rFonts w:hAnsi="Times New Roman" w:cs="ＭＳ 明朝" w:hint="eastAsia"/>
                <w:color w:val="FF0000"/>
                <w:szCs w:val="20"/>
                <w:u w:val="single"/>
              </w:rPr>
              <w:t>f　5</w:t>
            </w:r>
            <w:r w:rsidRPr="003F2689">
              <w:rPr>
                <w:rFonts w:hAnsi="Times New Roman" w:cs="ＭＳ 明朝" w:hint="eastAsia"/>
                <w:bCs/>
                <w:szCs w:val="20"/>
              </w:rPr>
              <w:t>年</w:t>
            </w:r>
          </w:p>
          <w:p w14:paraId="57632586" w14:textId="3D70DB06" w:rsidR="003F2689" w:rsidRPr="003F2689" w:rsidRDefault="003F2689" w:rsidP="007C56B7">
            <w:pPr>
              <w:widowControl/>
              <w:snapToGrid w:val="0"/>
              <w:spacing w:line="276" w:lineRule="auto"/>
              <w:rPr>
                <w:rFonts w:hAnsi="Times New Roman"/>
              </w:rPr>
            </w:pPr>
            <w:r w:rsidRPr="003F2689">
              <w:rPr>
                <w:rFonts w:hAnsi="Times New Roman" w:hint="eastAsia"/>
              </w:rPr>
              <w:t>（2） 継続後の貯金の利息についても前項と同様の方法で計算します。</w:t>
            </w:r>
          </w:p>
          <w:p w14:paraId="11A35D33" w14:textId="6EA35B4E" w:rsidR="003F2689" w:rsidRPr="003F2689" w:rsidRDefault="003F2689" w:rsidP="007C56B7">
            <w:pPr>
              <w:widowControl/>
              <w:snapToGrid w:val="0"/>
              <w:spacing w:line="276" w:lineRule="auto"/>
              <w:ind w:leftChars="6" w:left="433" w:hangingChars="200" w:hanging="420"/>
              <w:rPr>
                <w:rFonts w:hAnsi="Times New Roman"/>
              </w:rPr>
            </w:pPr>
            <w:r w:rsidRPr="003F2689">
              <w:rPr>
                <w:rFonts w:hAnsi="Times New Roman" w:hint="eastAsia"/>
              </w:rPr>
              <w:t>（3） 継続をする場合の利息は、あらかじめ指定された方法によって、継続日に指定口座に入金しまたは元金に組</w:t>
            </w:r>
            <w:r w:rsidRPr="00535760">
              <w:rPr>
                <w:rFonts w:hAnsi="Times New Roman" w:hint="eastAsia"/>
                <w:color w:val="FF0000"/>
                <w:u w:val="single"/>
              </w:rPr>
              <w:t>み</w:t>
            </w:r>
            <w:r w:rsidRPr="003F2689">
              <w:rPr>
                <w:rFonts w:hAnsi="Times New Roman" w:hint="eastAsia"/>
              </w:rPr>
              <w:t>入れます。</w:t>
            </w:r>
          </w:p>
          <w:p w14:paraId="433B26FF" w14:textId="76FEED17" w:rsidR="003F2689" w:rsidRPr="003F2689" w:rsidRDefault="003F2689" w:rsidP="007C56B7">
            <w:pPr>
              <w:widowControl/>
              <w:snapToGrid w:val="0"/>
              <w:spacing w:line="276" w:lineRule="auto"/>
              <w:ind w:leftChars="6" w:left="433" w:hangingChars="200" w:hanging="420"/>
              <w:rPr>
                <w:rFonts w:hAnsi="Times New Roman"/>
              </w:rPr>
            </w:pPr>
            <w:r w:rsidRPr="003F2689">
              <w:rPr>
                <w:rFonts w:hAnsi="Times New Roman" w:hint="eastAsia"/>
              </w:rPr>
              <w:t>（4） この貯金の最長預入期限以後の利息は、最長預入期限から解約日または書替継続日の前日までの日数について解約日または書替継続日における普通貯金利率によって計算し、この貯金とともに支払います。</w:t>
            </w:r>
          </w:p>
          <w:p w14:paraId="670A338E" w14:textId="3A9D0F74" w:rsidR="007C56B7" w:rsidRDefault="003F2689" w:rsidP="007C56B7">
            <w:pPr>
              <w:widowControl/>
              <w:snapToGrid w:val="0"/>
              <w:spacing w:line="276" w:lineRule="auto"/>
              <w:ind w:leftChars="6" w:left="433" w:hangingChars="200" w:hanging="420"/>
              <w:rPr>
                <w:rFonts w:hAnsi="Times New Roman"/>
              </w:rPr>
            </w:pPr>
            <w:r w:rsidRPr="003F2689">
              <w:rPr>
                <w:rFonts w:hAnsi="Times New Roman" w:hint="eastAsia"/>
              </w:rPr>
              <w:t>（5） 第</w:t>
            </w:r>
            <w:r w:rsidRPr="00535760">
              <w:rPr>
                <w:rFonts w:hAnsi="Times New Roman" w:hint="eastAsia"/>
                <w:color w:val="FF0000"/>
                <w:u w:val="single"/>
              </w:rPr>
              <w:t>5</w:t>
            </w:r>
            <w:r w:rsidRPr="003F2689">
              <w:rPr>
                <w:rFonts w:hAnsi="Times New Roman" w:hint="eastAsia"/>
              </w:rPr>
              <w:t>条第</w:t>
            </w:r>
            <w:r w:rsidRPr="00535760">
              <w:rPr>
                <w:rFonts w:hAnsi="Times New Roman" w:hint="eastAsia"/>
                <w:color w:val="FF0000"/>
                <w:u w:val="single"/>
              </w:rPr>
              <w:t>1</w:t>
            </w:r>
            <w:r w:rsidRPr="003F2689">
              <w:rPr>
                <w:rFonts w:hAnsi="Times New Roman" w:hint="eastAsia"/>
              </w:rPr>
              <w:t>項により預入日（継続をしたときは最後の継続日）の</w:t>
            </w:r>
            <w:r w:rsidRPr="00535760">
              <w:rPr>
                <w:rFonts w:hAnsi="Times New Roman" w:hint="eastAsia"/>
                <w:color w:val="FF0000"/>
                <w:u w:val="single"/>
              </w:rPr>
              <w:t>6</w:t>
            </w:r>
            <w:r w:rsidRPr="003F2689">
              <w:rPr>
                <w:rFonts w:hAnsi="Times New Roman" w:hint="eastAsia"/>
              </w:rPr>
              <w:t>か月後の応当日前に解約する場合および第</w:t>
            </w:r>
            <w:r w:rsidRPr="00535760">
              <w:rPr>
                <w:rFonts w:hAnsi="Times New Roman" w:hint="eastAsia"/>
                <w:color w:val="FF0000"/>
                <w:u w:val="single"/>
              </w:rPr>
              <w:t>5</w:t>
            </w:r>
            <w:r w:rsidRPr="003F2689">
              <w:rPr>
                <w:rFonts w:hAnsi="Times New Roman" w:hint="eastAsia"/>
              </w:rPr>
              <w:t>条第</w:t>
            </w:r>
            <w:r w:rsidRPr="00535760">
              <w:rPr>
                <w:rFonts w:hAnsi="Times New Roman" w:hint="eastAsia"/>
                <w:color w:val="FF0000"/>
                <w:u w:val="single"/>
              </w:rPr>
              <w:t>5</w:t>
            </w:r>
            <w:r w:rsidRPr="003F2689">
              <w:rPr>
                <w:rFonts w:hAnsi="Times New Roman" w:hint="eastAsia"/>
              </w:rPr>
              <w:t>項の規定により解約する場合には､その利息は、預入日（継続をしたときは最後の継続日）から解約日の前日までの日数について解約日における普通貯金利率によって計算し､この</w:t>
            </w:r>
          </w:p>
          <w:p w14:paraId="4F53EAB0" w14:textId="676D4C04" w:rsidR="003F2689" w:rsidRPr="003F2689" w:rsidRDefault="003F2689" w:rsidP="007C56B7">
            <w:pPr>
              <w:widowControl/>
              <w:snapToGrid w:val="0"/>
              <w:spacing w:line="280" w:lineRule="atLeast"/>
              <w:ind w:leftChars="206" w:left="433"/>
              <w:rPr>
                <w:rFonts w:hAnsi="Times New Roman"/>
              </w:rPr>
            </w:pPr>
            <w:r w:rsidRPr="003F2689">
              <w:rPr>
                <w:rFonts w:hAnsi="Times New Roman" w:hint="eastAsia"/>
              </w:rPr>
              <w:lastRenderedPageBreak/>
              <w:t>貯金とともに支払います。</w:t>
            </w:r>
          </w:p>
          <w:p w14:paraId="615F4AE9" w14:textId="4D79FD23" w:rsidR="003F2689" w:rsidRPr="003F2689" w:rsidRDefault="003F2689" w:rsidP="003F2689">
            <w:pPr>
              <w:widowControl/>
              <w:snapToGrid w:val="0"/>
              <w:spacing w:line="280" w:lineRule="atLeast"/>
              <w:rPr>
                <w:rFonts w:hAnsi="Times New Roman"/>
              </w:rPr>
            </w:pPr>
            <w:r w:rsidRPr="003F2689">
              <w:rPr>
                <w:rFonts w:hAnsi="Times New Roman" w:hint="eastAsia"/>
              </w:rPr>
              <w:t>（6） この貯金の付利単位は</w:t>
            </w:r>
            <w:r w:rsidRPr="00535760">
              <w:rPr>
                <w:rFonts w:hAnsi="Times New Roman" w:hint="eastAsia"/>
                <w:color w:val="FF0000"/>
                <w:u w:val="single"/>
              </w:rPr>
              <w:t>1</w:t>
            </w:r>
            <w:r w:rsidRPr="003F2689">
              <w:rPr>
                <w:rFonts w:hAnsi="Times New Roman" w:hint="eastAsia"/>
              </w:rPr>
              <w:t>円として</w:t>
            </w:r>
            <w:r w:rsidRPr="00535760">
              <w:rPr>
                <w:rFonts w:hAnsi="Times New Roman" w:hint="eastAsia"/>
                <w:color w:val="FF0000"/>
                <w:u w:val="single"/>
              </w:rPr>
              <w:t>1</w:t>
            </w:r>
            <w:r w:rsidRPr="003F2689">
              <w:rPr>
                <w:rFonts w:hAnsi="Times New Roman" w:hint="eastAsia"/>
              </w:rPr>
              <w:t>年を</w:t>
            </w:r>
            <w:r w:rsidRPr="00535760">
              <w:rPr>
                <w:rFonts w:hAnsi="Times New Roman" w:hint="eastAsia"/>
              </w:rPr>
              <w:t>365</w:t>
            </w:r>
            <w:r w:rsidRPr="003F2689">
              <w:rPr>
                <w:rFonts w:hAnsi="Times New Roman" w:hint="eastAsia"/>
              </w:rPr>
              <w:t>日として日割りで計算します。</w:t>
            </w:r>
          </w:p>
          <w:p w14:paraId="18242BB5" w14:textId="77777777" w:rsidR="00D2026A" w:rsidRPr="003F2689" w:rsidRDefault="00D2026A" w:rsidP="0016636C">
            <w:pPr>
              <w:spacing w:line="276" w:lineRule="auto"/>
              <w:rPr>
                <w:rFonts w:hAnsi="Times New Roman" w:cs="ＭＳ 明朝"/>
                <w:szCs w:val="20"/>
              </w:rPr>
            </w:pPr>
          </w:p>
          <w:p w14:paraId="2733BE0E" w14:textId="54738465" w:rsidR="00211E4B" w:rsidRPr="00E34142" w:rsidRDefault="00FD37F8" w:rsidP="00BA69B4">
            <w:pPr>
              <w:rPr>
                <w:rFonts w:hAnsi="ＭＳ 明朝"/>
                <w:b/>
              </w:rPr>
            </w:pPr>
            <w:r>
              <w:rPr>
                <w:rFonts w:hAnsi="ＭＳ 明朝"/>
                <w:b/>
                <w:color w:val="FF0000"/>
                <w:u w:val="single"/>
              </w:rPr>
              <w:t>5</w:t>
            </w:r>
            <w:r w:rsidR="00211E4B" w:rsidRPr="000A30E6">
              <w:rPr>
                <w:rFonts w:hAnsi="ＭＳ 明朝" w:hint="eastAsia"/>
                <w:b/>
                <w:color w:val="FF0000"/>
                <w:u w:val="single"/>
              </w:rPr>
              <w:t xml:space="preserve">　</w:t>
            </w:r>
            <w:r w:rsidR="00211E4B" w:rsidRPr="00757CC4">
              <w:rPr>
                <w:rFonts w:hAnsi="ＭＳ 明朝" w:hint="eastAsia"/>
                <w:b/>
              </w:rPr>
              <w:t>貯金の解約、書替継続</w:t>
            </w:r>
          </w:p>
          <w:p w14:paraId="070EDD81" w14:textId="604247DF" w:rsidR="00211E4B" w:rsidRPr="00E34142" w:rsidRDefault="00211E4B" w:rsidP="007C56B7">
            <w:pPr>
              <w:widowControl/>
              <w:snapToGrid w:val="0"/>
              <w:ind w:left="420" w:hangingChars="200" w:hanging="420"/>
              <w:rPr>
                <w:rFonts w:hAnsi="Times New Roman"/>
              </w:rPr>
            </w:pPr>
            <w:r w:rsidRPr="000A30E6">
              <w:rPr>
                <w:rFonts w:hAnsi="Times New Roman" w:hint="eastAsia"/>
                <w:color w:val="000000" w:themeColor="text1"/>
              </w:rPr>
              <w:t>（1）</w:t>
            </w:r>
            <w:r w:rsidR="00BA69B4" w:rsidRPr="000A30E6">
              <w:rPr>
                <w:rFonts w:hAnsi="Times New Roman" w:hint="eastAsia"/>
                <w:color w:val="000000" w:themeColor="text1"/>
              </w:rPr>
              <w:t xml:space="preserve"> </w:t>
            </w:r>
            <w:r w:rsidRPr="00E34142">
              <w:rPr>
                <w:rFonts w:hAnsi="Times New Roman" w:hint="eastAsia"/>
              </w:rPr>
              <w:t>この貯金は、当組合がやむを得ないと認める場合を除き、</w:t>
            </w:r>
            <w:r w:rsidR="00D2026A" w:rsidRPr="00985864">
              <w:rPr>
                <w:rFonts w:hAnsi="Times New Roman" w:hint="eastAsia"/>
              </w:rPr>
              <w:t>預入日の</w:t>
            </w:r>
            <w:r w:rsidR="00D2026A" w:rsidRPr="00D2026A">
              <w:rPr>
                <w:rFonts w:hAnsi="Times New Roman" w:hint="eastAsia"/>
                <w:color w:val="FF0000"/>
                <w:u w:val="single"/>
              </w:rPr>
              <w:t>6</w:t>
            </w:r>
            <w:r w:rsidR="00D2026A" w:rsidRPr="00985864">
              <w:rPr>
                <w:rFonts w:hAnsi="Times New Roman" w:hint="eastAsia"/>
              </w:rPr>
              <w:t>か月後の応当日前に解約することはできません。</w:t>
            </w:r>
          </w:p>
          <w:p w14:paraId="09999D8C" w14:textId="16F9E08B" w:rsidR="00B807E9" w:rsidRDefault="00211E4B" w:rsidP="007C56B7">
            <w:pPr>
              <w:widowControl/>
              <w:snapToGrid w:val="0"/>
              <w:ind w:leftChars="6" w:left="433" w:hangingChars="200" w:hanging="420"/>
              <w:rPr>
                <w:rFonts w:hAnsi="Times New Roman"/>
              </w:rPr>
            </w:pPr>
            <w:r w:rsidRPr="000A30E6">
              <w:rPr>
                <w:rFonts w:hAnsi="Times New Roman" w:hint="eastAsia"/>
                <w:color w:val="000000" w:themeColor="text1"/>
              </w:rPr>
              <w:t>（2）</w:t>
            </w:r>
            <w:r w:rsidR="00BA69B4" w:rsidRPr="000A30E6">
              <w:rPr>
                <w:rFonts w:hAnsi="Times New Roman" w:hint="eastAsia"/>
                <w:color w:val="000000" w:themeColor="text1"/>
              </w:rPr>
              <w:t xml:space="preserve"> </w:t>
            </w:r>
            <w:r w:rsidRPr="00E34142">
              <w:rPr>
                <w:rFonts w:hAnsi="Times New Roman" w:hint="eastAsia"/>
              </w:rPr>
              <w:t>この貯金を解約または書替継続するときは、当組合所定の定期貯金解約申込書または定期貯金書替継続申込書に届出の印章により記名押印して通帳または証書とともに、当店に提出してください</w:t>
            </w:r>
            <w:r w:rsidR="007C56B7">
              <w:rPr>
                <w:rFonts w:hAnsi="Times New Roman" w:hint="eastAsia"/>
              </w:rPr>
              <w:t>。</w:t>
            </w:r>
          </w:p>
          <w:p w14:paraId="63B1022E" w14:textId="046E7D03" w:rsidR="00D2026A" w:rsidRPr="00985864" w:rsidRDefault="00D2026A" w:rsidP="0016636C">
            <w:pPr>
              <w:widowControl/>
              <w:snapToGrid w:val="0"/>
              <w:spacing w:line="276" w:lineRule="auto"/>
              <w:ind w:leftChars="6" w:left="433" w:hangingChars="200" w:hanging="420"/>
              <w:rPr>
                <w:rFonts w:hAnsi="Times New Roman"/>
              </w:rPr>
            </w:pPr>
            <w:r w:rsidRPr="00D2026A">
              <w:rPr>
                <w:rFonts w:hAnsi="Times New Roman" w:hint="eastAsia"/>
              </w:rPr>
              <w:t xml:space="preserve">（3） </w:t>
            </w:r>
            <w:r w:rsidRPr="00985864">
              <w:rPr>
                <w:rFonts w:hAnsi="Times New Roman" w:hint="eastAsia"/>
              </w:rPr>
              <w:t>この貯金の一部について解約または書替継続するときは、当組合所定の定期貯金解約申込書に届出の印章により記名押印して通帳または証書とともに当店に提出してください。</w:t>
            </w:r>
          </w:p>
          <w:p w14:paraId="18AD8A63" w14:textId="30F891F9" w:rsidR="00D2026A" w:rsidRPr="00985864" w:rsidRDefault="00D2026A" w:rsidP="0016636C">
            <w:pPr>
              <w:widowControl/>
              <w:snapToGrid w:val="0"/>
              <w:spacing w:line="276" w:lineRule="auto"/>
              <w:ind w:leftChars="6" w:left="433" w:hangingChars="200" w:hanging="420"/>
              <w:rPr>
                <w:rFonts w:hAnsi="Times New Roman"/>
              </w:rPr>
            </w:pPr>
            <w:r w:rsidRPr="00D2026A">
              <w:rPr>
                <w:rFonts w:hAnsi="Times New Roman" w:hint="eastAsia"/>
              </w:rPr>
              <w:t xml:space="preserve">（4） </w:t>
            </w:r>
            <w:r w:rsidRPr="00985864">
              <w:rPr>
                <w:rFonts w:hAnsi="Times New Roman" w:hint="eastAsia"/>
              </w:rPr>
              <w:t>前</w:t>
            </w:r>
            <w:r w:rsidRPr="00D2026A">
              <w:rPr>
                <w:rFonts w:hAnsi="Times New Roman" w:hint="eastAsia"/>
                <w:color w:val="FF0000"/>
                <w:u w:val="single"/>
              </w:rPr>
              <w:t>3</w:t>
            </w:r>
            <w:r w:rsidRPr="00985864">
              <w:rPr>
                <w:rFonts w:hAnsi="Times New Roman" w:hint="eastAsia"/>
              </w:rPr>
              <w:t>項の解約または書替継続の手続</w:t>
            </w:r>
            <w:r w:rsidRPr="00D2026A">
              <w:rPr>
                <w:rFonts w:hAnsi="Times New Roman" w:hint="eastAsia"/>
                <w:color w:val="FF0000"/>
                <w:u w:val="single"/>
              </w:rPr>
              <w:t>き</w:t>
            </w:r>
            <w:r w:rsidRPr="00985864">
              <w:rPr>
                <w:rFonts w:hAnsi="Times New Roman" w:hint="eastAsia"/>
              </w:rPr>
              <w:t>に加え、当該貯金の解約または書替継続を受けることについて正当な権限を有することを確認するため</w:t>
            </w:r>
            <w:r w:rsidRPr="00D2026A">
              <w:rPr>
                <w:rFonts w:hAnsi="Times New Roman" w:hint="eastAsia"/>
                <w:color w:val="FF0000"/>
                <w:u w:val="single"/>
              </w:rPr>
              <w:t>、</w:t>
            </w:r>
            <w:r w:rsidRPr="00985864">
              <w:rPr>
                <w:rFonts w:hAnsi="Times New Roman" w:hint="eastAsia"/>
              </w:rPr>
              <w:t>当組合所定の本人確認資料の提示等の手続</w:t>
            </w:r>
            <w:r w:rsidRPr="00D2026A">
              <w:rPr>
                <w:rFonts w:hAnsi="Times New Roman" w:hint="eastAsia"/>
                <w:color w:val="FF0000"/>
                <w:u w:val="single"/>
              </w:rPr>
              <w:t>き</w:t>
            </w:r>
            <w:r w:rsidRPr="00985864">
              <w:rPr>
                <w:rFonts w:hAnsi="Times New Roman" w:hint="eastAsia"/>
              </w:rPr>
              <w:t>を求めることがあります。この場合、当組合が必要と認めるときは、この確認ができるまでは解約または書替継続を行いません。</w:t>
            </w:r>
          </w:p>
          <w:p w14:paraId="330D2508" w14:textId="2A1D5A22" w:rsidR="003D2977" w:rsidRDefault="00211E4B" w:rsidP="005536DA">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w:t>
            </w:r>
            <w:r w:rsidR="00535760">
              <w:rPr>
                <w:rFonts w:hAnsi="Times New Roman"/>
                <w:color w:val="000000" w:themeColor="text1"/>
              </w:rPr>
              <w:t>5</w:t>
            </w:r>
            <w:r w:rsidRPr="000A30E6">
              <w:rPr>
                <w:rFonts w:hAnsi="Times New Roman" w:hint="eastAsia"/>
                <w:color w:val="000000" w:themeColor="text1"/>
              </w:rPr>
              <w:t>）</w:t>
            </w:r>
            <w:r w:rsidR="00BA69B4" w:rsidRPr="000A30E6">
              <w:rPr>
                <w:rFonts w:hAnsi="Times New Roman" w:hint="eastAsia"/>
                <w:color w:val="000000" w:themeColor="text1"/>
              </w:rPr>
              <w:t xml:space="preserve"> </w:t>
            </w:r>
            <w:r w:rsidRPr="00E34142">
              <w:rPr>
                <w:rFonts w:hAnsi="Times New Roman" w:hint="eastAsia"/>
              </w:rPr>
              <w:t>この貯金は、</w:t>
            </w:r>
            <w:r w:rsidRPr="00AF3828">
              <w:rPr>
                <w:rFonts w:hAnsi="Times New Roman" w:hint="eastAsia"/>
                <w:color w:val="FF0000"/>
                <w:u w:val="single"/>
              </w:rPr>
              <w:t>a</w:t>
            </w:r>
            <w:r w:rsidRPr="00E34142">
              <w:rPr>
                <w:rFonts w:hAnsi="Times New Roman" w:hint="eastAsia"/>
              </w:rPr>
              <w:t>、</w:t>
            </w:r>
            <w:r w:rsidRPr="00AF3828">
              <w:rPr>
                <w:rFonts w:hAnsi="Times New Roman" w:hint="eastAsia"/>
                <w:color w:val="FF0000"/>
                <w:u w:val="single"/>
              </w:rPr>
              <w:t>ｂ(a)</w:t>
            </w:r>
            <w:r w:rsidRPr="00E34142">
              <w:rPr>
                <w:rFonts w:hAnsi="Times New Roman" w:hint="eastAsia"/>
              </w:rPr>
              <w:t>から</w:t>
            </w:r>
            <w:r w:rsidRPr="00AF3828">
              <w:rPr>
                <w:rFonts w:hAnsi="Times New Roman" w:hint="eastAsia"/>
                <w:color w:val="FF0000"/>
                <w:u w:val="single"/>
              </w:rPr>
              <w:t>(f)</w:t>
            </w:r>
            <w:r w:rsidRPr="00E34142">
              <w:rPr>
                <w:rFonts w:hAnsi="Times New Roman" w:hint="eastAsia"/>
              </w:rPr>
              <w:t>および</w:t>
            </w:r>
            <w:r w:rsidRPr="00AF3828">
              <w:rPr>
                <w:rFonts w:hAnsi="Times New Roman" w:hint="eastAsia"/>
                <w:color w:val="FF0000"/>
                <w:u w:val="single"/>
              </w:rPr>
              <w:t>c(a)</w:t>
            </w:r>
            <w:r w:rsidRPr="00E34142">
              <w:rPr>
                <w:rFonts w:hAnsi="Times New Roman" w:hint="eastAsia"/>
              </w:rPr>
              <w:t>から</w:t>
            </w:r>
            <w:r w:rsidRPr="00AF3828">
              <w:rPr>
                <w:rFonts w:hAnsi="Times New Roman" w:hint="eastAsia"/>
                <w:color w:val="FF0000"/>
                <w:u w:val="single"/>
              </w:rPr>
              <w:t>(e)</w:t>
            </w:r>
            <w:r w:rsidRPr="00E34142">
              <w:rPr>
                <w:rFonts w:hAnsi="Times New Roman" w:hint="eastAsia"/>
              </w:rPr>
              <w:t>のいずれにも該当しない場合に利用することが</w:t>
            </w:r>
          </w:p>
          <w:p w14:paraId="3BE0FA22" w14:textId="4769707C" w:rsidR="00211E4B" w:rsidRPr="00E34142" w:rsidRDefault="00211E4B" w:rsidP="005536DA">
            <w:pPr>
              <w:widowControl/>
              <w:snapToGrid w:val="0"/>
              <w:spacing w:line="276" w:lineRule="auto"/>
              <w:ind w:leftChars="206" w:left="433"/>
              <w:rPr>
                <w:rFonts w:hAnsi="Times New Roman"/>
              </w:rPr>
            </w:pPr>
            <w:r w:rsidRPr="00E34142">
              <w:rPr>
                <w:rFonts w:hAnsi="Times New Roman" w:hint="eastAsia"/>
              </w:rPr>
              <w:t>でき、</w:t>
            </w:r>
            <w:r w:rsidRPr="00AF3828">
              <w:rPr>
                <w:rFonts w:hAnsi="Times New Roman" w:hint="eastAsia"/>
                <w:color w:val="FF0000"/>
                <w:u w:val="single"/>
              </w:rPr>
              <w:t>a</w:t>
            </w:r>
            <w:r w:rsidRPr="00E34142">
              <w:rPr>
                <w:rFonts w:hAnsi="Times New Roman" w:hint="eastAsia"/>
              </w:rPr>
              <w:t>、</w:t>
            </w:r>
            <w:r w:rsidRPr="00AF3828">
              <w:rPr>
                <w:rFonts w:hAnsi="Times New Roman" w:hint="eastAsia"/>
                <w:color w:val="FF0000"/>
                <w:u w:val="single"/>
              </w:rPr>
              <w:t>ｂ(a)</w:t>
            </w:r>
            <w:r w:rsidRPr="00E34142">
              <w:rPr>
                <w:rFonts w:hAnsi="Times New Roman" w:hint="eastAsia"/>
              </w:rPr>
              <w:t>から</w:t>
            </w:r>
            <w:r w:rsidRPr="00AF3828">
              <w:rPr>
                <w:rFonts w:hAnsi="Times New Roman" w:hint="eastAsia"/>
                <w:color w:val="FF0000"/>
                <w:u w:val="single"/>
              </w:rPr>
              <w:t>(f)</w:t>
            </w:r>
            <w:r w:rsidRPr="00E34142">
              <w:rPr>
                <w:rFonts w:hAnsi="Times New Roman" w:hint="eastAsia"/>
              </w:rPr>
              <w:t>または</w:t>
            </w:r>
            <w:r w:rsidRPr="00AF3828">
              <w:rPr>
                <w:rFonts w:hAnsi="Times New Roman" w:hint="eastAsia"/>
                <w:color w:val="FF0000"/>
                <w:u w:val="single"/>
              </w:rPr>
              <w:t>c(a)</w:t>
            </w:r>
            <w:r w:rsidRPr="00E34142">
              <w:rPr>
                <w:rFonts w:hAnsi="Times New Roman" w:hint="eastAsia"/>
              </w:rPr>
              <w:t>から</w:t>
            </w:r>
            <w:r w:rsidRPr="00AF3828">
              <w:rPr>
                <w:rFonts w:hAnsi="Times New Roman" w:hint="eastAsia"/>
                <w:color w:val="FF0000"/>
                <w:u w:val="single"/>
              </w:rPr>
              <w:t>(e)</w:t>
            </w:r>
            <w:r w:rsidRPr="00E34142">
              <w:rPr>
                <w:rFonts w:hAnsi="Times New Roman" w:hint="eastAsia"/>
              </w:rPr>
              <w:t>の一にでも該当する場合には、当組合はこの貯金の開設をお断りするものとします。また、次の各号の一にでも該当し、貯金者との取引を継続することが不適切である場合には、当組合はこの取引を停止し、または解約の通知をすることによりこの貯金を解約することができるものとします。</w:t>
            </w:r>
          </w:p>
          <w:p w14:paraId="40E8CCA8" w14:textId="77777777" w:rsidR="00211E4B" w:rsidRPr="00E34142" w:rsidRDefault="00211E4B" w:rsidP="005536DA">
            <w:pPr>
              <w:widowControl/>
              <w:tabs>
                <w:tab w:val="left" w:pos="907"/>
              </w:tabs>
              <w:snapToGrid w:val="0"/>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a　</w:t>
            </w:r>
            <w:r w:rsidRPr="00E34142">
              <w:rPr>
                <w:rFonts w:hAnsi="Times New Roman" w:cs="ＭＳ 明朝" w:hint="eastAsia"/>
                <w:szCs w:val="20"/>
              </w:rPr>
              <w:t>貯金者が貯金開設申込時にした表明・確約に関して虚偽の申告をしたことが判明した場合</w:t>
            </w:r>
          </w:p>
          <w:p w14:paraId="3E002EDC" w14:textId="77777777" w:rsidR="00211E4B" w:rsidRPr="00E34142" w:rsidRDefault="00211E4B" w:rsidP="005536DA">
            <w:pPr>
              <w:widowControl/>
              <w:tabs>
                <w:tab w:val="left" w:pos="907"/>
              </w:tabs>
              <w:snapToGrid w:val="0"/>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b　</w:t>
            </w:r>
            <w:r w:rsidRPr="00E34142">
              <w:rPr>
                <w:rFonts w:hAnsi="Times New Roman" w:cs="ＭＳ 明朝" w:hint="eastAsia"/>
                <w:szCs w:val="20"/>
              </w:rPr>
              <w:t>貯金者が、次のいずれかに該当したことが判明した場合</w:t>
            </w:r>
          </w:p>
          <w:p w14:paraId="281281FE" w14:textId="77777777" w:rsidR="00211E4B" w:rsidRPr="00E34142" w:rsidRDefault="00211E4B" w:rsidP="005536DA">
            <w:pPr>
              <w:widowControl/>
              <w:tabs>
                <w:tab w:val="left" w:pos="907"/>
              </w:tabs>
              <w:snapToGrid w:val="0"/>
              <w:ind w:leftChars="500" w:left="1575" w:hangingChars="250" w:hanging="525"/>
              <w:rPr>
                <w:rFonts w:hAnsi="Times New Roman" w:cs="ＭＳ 明朝"/>
                <w:szCs w:val="20"/>
              </w:rPr>
            </w:pPr>
            <w:r w:rsidRPr="00AF3828">
              <w:rPr>
                <w:rFonts w:hAnsi="Times New Roman" w:cs="ＭＳ 明朝" w:hint="eastAsia"/>
                <w:color w:val="FF0000"/>
                <w:szCs w:val="20"/>
                <w:u w:val="single"/>
              </w:rPr>
              <w:t>(a)</w:t>
            </w:r>
            <w:r w:rsidRPr="00E34142">
              <w:rPr>
                <w:rFonts w:hAnsi="Times New Roman" w:cs="ＭＳ 明朝" w:hint="eastAsia"/>
                <w:szCs w:val="20"/>
              </w:rPr>
              <w:t xml:space="preserve">　暴力団</w:t>
            </w:r>
          </w:p>
          <w:p w14:paraId="6911BF78" w14:textId="77777777" w:rsidR="00211E4B" w:rsidRPr="00E34142" w:rsidRDefault="00211E4B" w:rsidP="005536DA">
            <w:pPr>
              <w:widowControl/>
              <w:tabs>
                <w:tab w:val="left" w:pos="907"/>
              </w:tabs>
              <w:snapToGrid w:val="0"/>
              <w:ind w:leftChars="500" w:left="1575" w:hangingChars="250" w:hanging="525"/>
              <w:rPr>
                <w:rFonts w:hAnsi="Times New Roman" w:cs="ＭＳ 明朝"/>
                <w:szCs w:val="20"/>
              </w:rPr>
            </w:pPr>
            <w:r w:rsidRPr="00AF3828">
              <w:rPr>
                <w:rFonts w:hAnsi="Times New Roman" w:cs="ＭＳ 明朝" w:hint="eastAsia"/>
                <w:color w:val="FF0000"/>
                <w:szCs w:val="20"/>
                <w:u w:val="single"/>
              </w:rPr>
              <w:t>(b)</w:t>
            </w:r>
            <w:r w:rsidRPr="00E34142">
              <w:rPr>
                <w:rFonts w:hAnsi="Times New Roman" w:cs="ＭＳ 明朝" w:hint="eastAsia"/>
                <w:szCs w:val="20"/>
              </w:rPr>
              <w:t xml:space="preserve">　暴力団員</w:t>
            </w:r>
          </w:p>
          <w:p w14:paraId="68EB4265" w14:textId="77777777" w:rsidR="00211E4B" w:rsidRPr="00E34142" w:rsidRDefault="00211E4B" w:rsidP="005536DA">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暴力団準構成員</w:t>
            </w:r>
          </w:p>
          <w:p w14:paraId="245F1ACC" w14:textId="77777777" w:rsidR="00211E4B" w:rsidRPr="00E34142" w:rsidRDefault="00211E4B" w:rsidP="005536DA">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(d)</w:t>
            </w:r>
            <w:r w:rsidRPr="00E34142">
              <w:rPr>
                <w:rFonts w:hAnsi="Times New Roman" w:cs="ＭＳ 明朝" w:hint="eastAsia"/>
                <w:szCs w:val="20"/>
              </w:rPr>
              <w:t xml:space="preserve">　暴力団関係企業</w:t>
            </w:r>
          </w:p>
          <w:p w14:paraId="6F93D27B" w14:textId="77777777" w:rsidR="00211E4B" w:rsidRPr="00E34142" w:rsidRDefault="00211E4B" w:rsidP="005536DA">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(e)</w:t>
            </w:r>
            <w:r w:rsidRPr="00E34142">
              <w:rPr>
                <w:rFonts w:hAnsi="Times New Roman" w:cs="ＭＳ 明朝" w:hint="eastAsia"/>
                <w:szCs w:val="20"/>
              </w:rPr>
              <w:t xml:space="preserve">　総会屋等、社会運動等標ぼうゴロまたは特殊知能暴力集団等</w:t>
            </w:r>
          </w:p>
          <w:p w14:paraId="14FEB8BD" w14:textId="77777777" w:rsidR="00211E4B" w:rsidRPr="00E34142" w:rsidRDefault="00211E4B" w:rsidP="0016636C">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(f)</w:t>
            </w:r>
            <w:r w:rsidRPr="00E34142">
              <w:rPr>
                <w:rFonts w:hAnsi="Times New Roman" w:cs="ＭＳ 明朝" w:hint="eastAsia"/>
                <w:szCs w:val="20"/>
              </w:rPr>
              <w:t xml:space="preserve">　その他前各号に準ずる者</w:t>
            </w:r>
          </w:p>
          <w:p w14:paraId="0B01EE79" w14:textId="77777777" w:rsidR="00211E4B" w:rsidRPr="00E34142" w:rsidRDefault="00211E4B" w:rsidP="008B0B44">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貯金者が、自らまたは第三者を利用して次の各号に該当する行為をした場合</w:t>
            </w:r>
          </w:p>
          <w:p w14:paraId="64265A31" w14:textId="77777777" w:rsidR="00211E4B" w:rsidRPr="00E34142" w:rsidRDefault="00211E4B" w:rsidP="008B0B4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E34142">
              <w:rPr>
                <w:rFonts w:hAnsi="Times New Roman" w:cs="ＭＳ 明朝" w:hint="eastAsia"/>
                <w:szCs w:val="20"/>
              </w:rPr>
              <w:t xml:space="preserve">　暴力的な要求行為</w:t>
            </w:r>
          </w:p>
          <w:p w14:paraId="2E5EF985" w14:textId="77777777" w:rsidR="00211E4B" w:rsidRPr="00E34142" w:rsidRDefault="00211E4B" w:rsidP="008B0B4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(b)</w:t>
            </w:r>
            <w:r w:rsidRPr="00E34142">
              <w:rPr>
                <w:rFonts w:hAnsi="Times New Roman" w:cs="ＭＳ 明朝" w:hint="eastAsia"/>
                <w:szCs w:val="20"/>
              </w:rPr>
              <w:t xml:space="preserve">　法的な責任を超えた不当な要求行為</w:t>
            </w:r>
          </w:p>
          <w:p w14:paraId="0C97367E" w14:textId="77777777" w:rsidR="00211E4B" w:rsidRPr="00E34142" w:rsidRDefault="00211E4B" w:rsidP="008B0B4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取引に関して、脅迫的な言動をし、または暴力を用いる行為</w:t>
            </w:r>
          </w:p>
          <w:p w14:paraId="3D5A93CF" w14:textId="77777777" w:rsidR="00933B54" w:rsidRDefault="00211E4B" w:rsidP="008B0B4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(d)</w:t>
            </w:r>
            <w:r w:rsidRPr="00E34142">
              <w:rPr>
                <w:rFonts w:hAnsi="Times New Roman" w:cs="ＭＳ 明朝" w:hint="eastAsia"/>
                <w:szCs w:val="20"/>
              </w:rPr>
              <w:t xml:space="preserve">　風説を流布し、偽計を用いまたは威力を用いて当組合の信用を毀損し、または当組合の</w:t>
            </w:r>
          </w:p>
          <w:p w14:paraId="201224B7" w14:textId="05482FB3" w:rsidR="00211E4B" w:rsidRPr="00E34142" w:rsidRDefault="00211E4B" w:rsidP="00933B54">
            <w:pPr>
              <w:widowControl/>
              <w:tabs>
                <w:tab w:val="left" w:pos="907"/>
              </w:tabs>
              <w:snapToGrid w:val="0"/>
              <w:spacing w:line="276" w:lineRule="auto"/>
              <w:ind w:firstLineChars="650" w:firstLine="1365"/>
              <w:rPr>
                <w:rFonts w:hAnsi="Times New Roman" w:cs="ＭＳ 明朝"/>
                <w:szCs w:val="20"/>
              </w:rPr>
            </w:pPr>
            <w:r w:rsidRPr="00E34142">
              <w:rPr>
                <w:rFonts w:hAnsi="Times New Roman" w:cs="ＭＳ 明朝" w:hint="eastAsia"/>
                <w:szCs w:val="20"/>
              </w:rPr>
              <w:t>業務を妨害する行為</w:t>
            </w:r>
          </w:p>
          <w:p w14:paraId="12905D68" w14:textId="2709B265" w:rsidR="00931998" w:rsidRDefault="00211E4B" w:rsidP="00931998">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(e)</w:t>
            </w:r>
            <w:r w:rsidRPr="00E34142">
              <w:rPr>
                <w:rFonts w:hAnsi="Times New Roman" w:cs="ＭＳ 明朝" w:hint="eastAsia"/>
                <w:szCs w:val="20"/>
              </w:rPr>
              <w:t xml:space="preserve">　その他前各号に準ずる行為</w:t>
            </w:r>
          </w:p>
          <w:p w14:paraId="3A0DA422" w14:textId="77777777" w:rsidR="00931998" w:rsidRPr="00757CC4" w:rsidRDefault="00931998" w:rsidP="00931998">
            <w:pPr>
              <w:widowControl/>
              <w:tabs>
                <w:tab w:val="left" w:pos="907"/>
              </w:tabs>
              <w:snapToGrid w:val="0"/>
              <w:spacing w:line="276" w:lineRule="auto"/>
              <w:ind w:leftChars="500" w:left="1575" w:hangingChars="250" w:hanging="525"/>
              <w:rPr>
                <w:rFonts w:hAnsi="Times New Roman" w:cs="ＭＳ 明朝"/>
                <w:szCs w:val="20"/>
              </w:rPr>
            </w:pPr>
          </w:p>
          <w:p w14:paraId="6C056BE9" w14:textId="31B1A25C" w:rsidR="00931998" w:rsidRDefault="00FD37F8" w:rsidP="00931998">
            <w:pPr>
              <w:rPr>
                <w:rFonts w:hAnsi="ＭＳ 明朝"/>
                <w:b/>
              </w:rPr>
            </w:pPr>
            <w:r>
              <w:rPr>
                <w:rFonts w:hAnsi="ＭＳ 明朝"/>
                <w:b/>
                <w:color w:val="FF0000"/>
                <w:u w:val="single"/>
              </w:rPr>
              <w:t>6</w:t>
            </w:r>
            <w:r w:rsidR="00211E4B" w:rsidRPr="000A30E6">
              <w:rPr>
                <w:rFonts w:hAnsi="ＭＳ 明朝" w:hint="eastAsia"/>
                <w:b/>
                <w:color w:val="FF0000"/>
                <w:u w:val="single"/>
              </w:rPr>
              <w:t xml:space="preserve">　</w:t>
            </w:r>
            <w:r w:rsidR="00211E4B" w:rsidRPr="00E34142">
              <w:rPr>
                <w:rFonts w:hAnsi="ＭＳ 明朝" w:hint="eastAsia"/>
                <w:b/>
              </w:rPr>
              <w:t>届出事項の変更、通帳・証書の再発行等</w:t>
            </w:r>
          </w:p>
          <w:p w14:paraId="23EE903C" w14:textId="1A4534C0" w:rsidR="00211E4B" w:rsidRPr="00931998" w:rsidRDefault="00211E4B" w:rsidP="007C56B7">
            <w:pPr>
              <w:ind w:left="420" w:hangingChars="200" w:hanging="420"/>
              <w:rPr>
                <w:rFonts w:hAnsi="ＭＳ 明朝"/>
                <w:b/>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通帳・証書や印章を失ったとき、または、印章、名称、住所その他の届出事項に変更があったときは、直ちに書面によって当店に届</w:t>
            </w:r>
            <w:r w:rsidRPr="006B5CA1">
              <w:rPr>
                <w:rFonts w:hAnsi="Times New Roman" w:hint="eastAsia"/>
                <w:color w:val="FF0000"/>
                <w:u w:val="single"/>
              </w:rPr>
              <w:t>け</w:t>
            </w:r>
            <w:r w:rsidRPr="00E34142">
              <w:rPr>
                <w:rFonts w:hAnsi="Times New Roman" w:hint="eastAsia"/>
              </w:rPr>
              <w:t>出てください。</w:t>
            </w:r>
          </w:p>
          <w:p w14:paraId="66E22354" w14:textId="77777777" w:rsidR="00931998" w:rsidRDefault="00211E4B" w:rsidP="007C56B7">
            <w:pPr>
              <w:widowControl/>
              <w:snapToGrid w:val="0"/>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前項の印章、名称、住所その他の届出事項の変更の届出前に生じた損害については、当組合に過失がある場合を除き、当組合は責任を負いません。</w:t>
            </w:r>
          </w:p>
          <w:p w14:paraId="6A4954C0" w14:textId="385E8538" w:rsidR="00931998" w:rsidRDefault="00211E4B" w:rsidP="007C56B7">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通帳・証書または印章を失った場合のこの貯金の元利金の支払いまたは通帳・証書の再発行は、当</w:t>
            </w:r>
          </w:p>
          <w:p w14:paraId="5B19B5C4" w14:textId="77777777" w:rsidR="00931998" w:rsidRDefault="00211E4B" w:rsidP="007C56B7">
            <w:pPr>
              <w:widowControl/>
              <w:snapToGrid w:val="0"/>
              <w:spacing w:line="276" w:lineRule="auto"/>
              <w:ind w:leftChars="156" w:left="433" w:hangingChars="50" w:hanging="105"/>
              <w:rPr>
                <w:rFonts w:hAnsi="Times New Roman"/>
              </w:rPr>
            </w:pPr>
            <w:r w:rsidRPr="00E34142">
              <w:rPr>
                <w:rFonts w:hAnsi="Times New Roman" w:hint="eastAsia"/>
              </w:rPr>
              <w:t>組合所定の手続</w:t>
            </w:r>
            <w:r w:rsidRPr="006B5CA1">
              <w:rPr>
                <w:rFonts w:hAnsi="Times New Roman" w:hint="eastAsia"/>
                <w:color w:val="FF0000"/>
                <w:u w:val="single"/>
              </w:rPr>
              <w:t>き</w:t>
            </w:r>
            <w:r w:rsidRPr="00E34142">
              <w:rPr>
                <w:rFonts w:hAnsi="Times New Roman" w:hint="eastAsia"/>
              </w:rPr>
              <w:t>をした後に行います。この場合、相当の期間をおき、また、保証人を求めることが</w:t>
            </w:r>
          </w:p>
          <w:p w14:paraId="59C52F31" w14:textId="1D297928" w:rsidR="00B80DE8" w:rsidRDefault="00211E4B" w:rsidP="007C56B7">
            <w:pPr>
              <w:widowControl/>
              <w:snapToGrid w:val="0"/>
              <w:spacing w:line="276" w:lineRule="auto"/>
              <w:ind w:leftChars="156" w:left="433" w:hangingChars="50" w:hanging="105"/>
              <w:rPr>
                <w:rFonts w:hAnsi="Times New Roman"/>
              </w:rPr>
            </w:pPr>
            <w:r w:rsidRPr="00E34142">
              <w:rPr>
                <w:rFonts w:hAnsi="Times New Roman" w:hint="eastAsia"/>
              </w:rPr>
              <w:t>あります。</w:t>
            </w:r>
          </w:p>
          <w:p w14:paraId="06EC8714" w14:textId="77777777" w:rsidR="00B80DE8" w:rsidRPr="00B80DE8" w:rsidRDefault="00B80DE8" w:rsidP="00B80DE8">
            <w:pPr>
              <w:widowControl/>
              <w:snapToGrid w:val="0"/>
              <w:ind w:leftChars="6" w:left="433" w:hangingChars="200" w:hanging="420"/>
              <w:rPr>
                <w:rFonts w:hAnsi="Times New Roman"/>
              </w:rPr>
            </w:pPr>
          </w:p>
          <w:p w14:paraId="2CC63B4B" w14:textId="6DF4516D" w:rsidR="005536DA" w:rsidRDefault="00FD37F8" w:rsidP="005536DA">
            <w:pPr>
              <w:rPr>
                <w:rFonts w:hAnsi="ＭＳ 明朝"/>
                <w:b/>
              </w:rPr>
            </w:pPr>
            <w:r>
              <w:rPr>
                <w:rFonts w:hAnsi="ＭＳ 明朝"/>
                <w:b/>
                <w:color w:val="FF0000"/>
                <w:u w:val="single"/>
              </w:rPr>
              <w:t>7</w:t>
            </w:r>
            <w:r w:rsidR="00211E4B" w:rsidRPr="000A30E6">
              <w:rPr>
                <w:rFonts w:hAnsi="ＭＳ 明朝" w:hint="eastAsia"/>
                <w:b/>
                <w:color w:val="FF0000"/>
                <w:u w:val="single"/>
              </w:rPr>
              <w:t xml:space="preserve">　</w:t>
            </w:r>
            <w:r w:rsidR="00211E4B" w:rsidRPr="00E34142">
              <w:rPr>
                <w:rFonts w:hAnsi="ＭＳ 明朝" w:hint="eastAsia"/>
                <w:b/>
              </w:rPr>
              <w:t>成年後見人等の届出</w:t>
            </w:r>
          </w:p>
          <w:p w14:paraId="64F7B588" w14:textId="6FB27883" w:rsidR="00211E4B" w:rsidRPr="005536DA" w:rsidRDefault="00211E4B" w:rsidP="005536DA">
            <w:pPr>
              <w:ind w:left="420" w:hangingChars="200" w:hanging="420"/>
              <w:rPr>
                <w:rFonts w:hAnsi="ＭＳ 明朝"/>
                <w:b/>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家庭裁判所の審判により、補助・保佐・後見が開始されたときには、直ちに成年後見人等の氏名その他必要な事項を書面によって当店に届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出てください。貯金者の成年後見人等について、家庭裁判所の審判により、補助・保佐・後見が開始された場合も同様にお届けください。</w:t>
            </w:r>
          </w:p>
          <w:p w14:paraId="0DFC1965" w14:textId="1E43293C"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lastRenderedPageBreak/>
              <w:t>（2）</w:t>
            </w:r>
            <w:r w:rsidR="00B80DE8" w:rsidRPr="000A30E6">
              <w:rPr>
                <w:rFonts w:hAnsi="Times New Roman" w:hint="eastAsia"/>
                <w:color w:val="000000" w:themeColor="text1"/>
              </w:rPr>
              <w:t xml:space="preserve"> </w:t>
            </w:r>
            <w:r w:rsidRPr="00E34142">
              <w:rPr>
                <w:rFonts w:hAnsi="Times New Roman" w:hint="eastAsia"/>
              </w:rPr>
              <w:t>家庭裁判所の審判により、任意後見監督人の選任がされたときには、直ちに任意後見人の氏名その他必要な事項を書面によって当店に届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w:t>
            </w:r>
          </w:p>
          <w:p w14:paraId="4BEAE9DE" w14:textId="77777777" w:rsidR="0016636C" w:rsidRDefault="00211E4B" w:rsidP="0016636C">
            <w:pPr>
              <w:widowControl/>
              <w:snapToGrid w:val="0"/>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すでに補助・保佐・後見開始の審判を受けているとき、または任意後見監督人の選任がされているときにも、前</w:t>
            </w:r>
            <w:r w:rsidRPr="006B5CA1">
              <w:rPr>
                <w:rFonts w:hAnsi="Times New Roman" w:hint="eastAsia"/>
                <w:color w:val="FF0000"/>
                <w:u w:val="single"/>
              </w:rPr>
              <w:t>2</w:t>
            </w:r>
            <w:r w:rsidRPr="00E34142">
              <w:rPr>
                <w:rFonts w:hAnsi="Times New Roman" w:hint="eastAsia"/>
              </w:rPr>
              <w:t>項と同様に、当店に届</w:t>
            </w:r>
            <w:r w:rsidRPr="006B5CA1">
              <w:rPr>
                <w:rFonts w:hAnsi="Times New Roman" w:hint="eastAsia"/>
                <w:color w:val="FF0000"/>
                <w:u w:val="single"/>
              </w:rPr>
              <w:t>け</w:t>
            </w:r>
            <w:r w:rsidRPr="00E34142">
              <w:rPr>
                <w:rFonts w:hAnsi="Times New Roman" w:hint="eastAsia"/>
              </w:rPr>
              <w:t>出てください。</w:t>
            </w:r>
          </w:p>
          <w:p w14:paraId="3548B2E2" w14:textId="77777777" w:rsidR="0016636C" w:rsidRDefault="00211E4B" w:rsidP="0016636C">
            <w:pPr>
              <w:widowControl/>
              <w:snapToGrid w:val="0"/>
              <w:rPr>
                <w:rFonts w:hAnsi="Times New Roman"/>
                <w:color w:val="FF0000"/>
                <w:u w:val="single"/>
              </w:rPr>
            </w:pPr>
            <w:r w:rsidRPr="000A30E6">
              <w:rPr>
                <w:rFonts w:hAnsi="Times New Roman" w:hint="eastAsia"/>
                <w:color w:val="000000" w:themeColor="text1"/>
              </w:rPr>
              <w:t>（4）</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3</w:t>
            </w:r>
            <w:r w:rsidRPr="00E34142">
              <w:rPr>
                <w:rFonts w:hAnsi="Times New Roman" w:hint="eastAsia"/>
              </w:rPr>
              <w:t>項の届出事項に取消</w:t>
            </w:r>
            <w:r w:rsidRPr="006B5CA1">
              <w:rPr>
                <w:rFonts w:hAnsi="Times New Roman" w:hint="eastAsia"/>
                <w:color w:val="FF0000"/>
                <w:u w:val="single"/>
              </w:rPr>
              <w:t>し</w:t>
            </w:r>
            <w:r w:rsidRPr="00E34142">
              <w:rPr>
                <w:rFonts w:hAnsi="Times New Roman" w:hint="eastAsia"/>
              </w:rPr>
              <w:t>または変更等が生じたときにも同様に、直ちに書面によって当店に届</w:t>
            </w:r>
            <w:r w:rsidRPr="006B5CA1">
              <w:rPr>
                <w:rFonts w:hAnsi="Times New Roman" w:hint="eastAsia"/>
                <w:color w:val="FF0000"/>
                <w:u w:val="single"/>
              </w:rPr>
              <w:t>け</w:t>
            </w:r>
          </w:p>
          <w:p w14:paraId="58E804CE" w14:textId="0E1ACD75" w:rsidR="00211E4B" w:rsidRPr="00E34142" w:rsidRDefault="00211E4B" w:rsidP="0016636C">
            <w:pPr>
              <w:widowControl/>
              <w:snapToGrid w:val="0"/>
              <w:ind w:firstLineChars="200" w:firstLine="420"/>
              <w:rPr>
                <w:rFonts w:hAnsi="Times New Roman"/>
              </w:rPr>
            </w:pPr>
            <w:r w:rsidRPr="00E34142">
              <w:rPr>
                <w:rFonts w:hAnsi="Times New Roman" w:hint="eastAsia"/>
              </w:rPr>
              <w:t>出てください。</w:t>
            </w:r>
          </w:p>
          <w:p w14:paraId="0F51D9AD" w14:textId="3FF54201" w:rsidR="00211E4B" w:rsidRDefault="00211E4B" w:rsidP="007C56B7">
            <w:pPr>
              <w:widowControl/>
              <w:snapToGrid w:val="0"/>
              <w:spacing w:line="276" w:lineRule="auto"/>
              <w:rPr>
                <w:rFonts w:hAnsi="Times New Roman"/>
              </w:rPr>
            </w:pPr>
            <w:r w:rsidRPr="000A30E6">
              <w:rPr>
                <w:rFonts w:hAnsi="Times New Roman" w:hint="eastAsia"/>
                <w:color w:val="000000" w:themeColor="text1"/>
              </w:rPr>
              <w:t>（5）</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4</w:t>
            </w:r>
            <w:r w:rsidRPr="00E34142">
              <w:rPr>
                <w:rFonts w:hAnsi="Times New Roman" w:hint="eastAsia"/>
              </w:rPr>
              <w:t>項の届出の前に生じた損害については、当組合は責任を負いません。</w:t>
            </w:r>
          </w:p>
          <w:p w14:paraId="3EF1EF30" w14:textId="77777777" w:rsidR="005B753A" w:rsidRPr="005B753A" w:rsidRDefault="005B753A" w:rsidP="007C56B7">
            <w:pPr>
              <w:widowControl/>
              <w:snapToGrid w:val="0"/>
              <w:spacing w:line="276" w:lineRule="auto"/>
              <w:rPr>
                <w:rFonts w:hAnsi="Times New Roman"/>
              </w:rPr>
            </w:pPr>
          </w:p>
          <w:p w14:paraId="67473C2E" w14:textId="6F0CF284" w:rsidR="00B807E9" w:rsidRDefault="00FD37F8" w:rsidP="00B807E9">
            <w:pPr>
              <w:rPr>
                <w:rFonts w:hAnsi="ＭＳ 明朝"/>
                <w:b/>
              </w:rPr>
            </w:pPr>
            <w:r>
              <w:rPr>
                <w:rFonts w:hAnsi="ＭＳ 明朝"/>
                <w:b/>
                <w:color w:val="FF0000"/>
                <w:u w:val="single"/>
              </w:rPr>
              <w:t>8</w:t>
            </w:r>
            <w:r w:rsidR="00211E4B" w:rsidRPr="000A30E6">
              <w:rPr>
                <w:rFonts w:hAnsi="ＭＳ 明朝" w:hint="eastAsia"/>
                <w:b/>
                <w:color w:val="FF0000"/>
                <w:u w:val="single"/>
              </w:rPr>
              <w:t xml:space="preserve">　</w:t>
            </w:r>
            <w:r w:rsidR="00211E4B" w:rsidRPr="00E34142">
              <w:rPr>
                <w:rFonts w:hAnsi="ＭＳ 明朝" w:hint="eastAsia"/>
                <w:b/>
              </w:rPr>
              <w:t>印鑑照合</w:t>
            </w:r>
          </w:p>
          <w:p w14:paraId="0DA4D67C" w14:textId="58C01434" w:rsidR="00211E4B" w:rsidRPr="00B807E9" w:rsidRDefault="00211E4B" w:rsidP="00B807E9">
            <w:pPr>
              <w:ind w:leftChars="50" w:left="105" w:firstLineChars="100" w:firstLine="210"/>
              <w:rPr>
                <w:rFonts w:hAnsi="ＭＳ 明朝"/>
                <w:b/>
              </w:rPr>
            </w:pPr>
            <w:r w:rsidRPr="00E34142">
              <w:rPr>
                <w:rFonts w:hAnsi="Times New Roman" w:cs="ＭＳ 明朝" w:hint="eastAsia"/>
                <w:szCs w:val="20"/>
              </w:rPr>
              <w:t>定期貯金解約申込書、定期貯金書替継続申込書、諸届その他の書類に使用された印影を届出の印鑑と相当の注意をもって照合し、相違ないものと認めて取</w:t>
            </w:r>
            <w:r w:rsidRPr="006B5CA1">
              <w:rPr>
                <w:rFonts w:hAnsi="Times New Roman" w:cs="ＭＳ 明朝" w:hint="eastAsia"/>
                <w:color w:val="FF0000"/>
                <w:szCs w:val="20"/>
                <w:u w:val="single"/>
              </w:rPr>
              <w:t>り</w:t>
            </w:r>
            <w:r w:rsidRPr="00E34142">
              <w:rPr>
                <w:rFonts w:hAnsi="Times New Roman" w:cs="ＭＳ 明朝" w:hint="eastAsia"/>
                <w:szCs w:val="20"/>
              </w:rPr>
              <w:t>扱いましたうえは、それらの書類につき偽造、変造その他の事故があってもそのために生じた損害については、当組合は責任を負いません。なお、盗取された通帳・証書を用いて行われた不正な支払いの額に相当する金額について、次条により補てんを請求することができます。</w:t>
            </w:r>
          </w:p>
          <w:p w14:paraId="07C512AA" w14:textId="77777777" w:rsidR="00211E4B" w:rsidRPr="00E34142" w:rsidRDefault="00211E4B" w:rsidP="00211E4B">
            <w:pPr>
              <w:rPr>
                <w:rFonts w:hAnsi="ＭＳ 明朝"/>
                <w:b/>
              </w:rPr>
            </w:pPr>
          </w:p>
          <w:p w14:paraId="2E69BF67" w14:textId="1F5A72E8" w:rsidR="00211E4B" w:rsidRPr="00E34142" w:rsidRDefault="00FD37F8" w:rsidP="009000B1">
            <w:pPr>
              <w:spacing w:line="276" w:lineRule="auto"/>
              <w:rPr>
                <w:rFonts w:hAnsi="ＭＳ 明朝"/>
                <w:b/>
              </w:rPr>
            </w:pPr>
            <w:r>
              <w:rPr>
                <w:rFonts w:hAnsi="ＭＳ 明朝"/>
                <w:b/>
                <w:color w:val="FF0000"/>
                <w:u w:val="single"/>
              </w:rPr>
              <w:t>9</w:t>
            </w:r>
            <w:r w:rsidR="00211E4B" w:rsidRPr="000A30E6">
              <w:rPr>
                <w:rFonts w:hAnsi="ＭＳ 明朝" w:hint="eastAsia"/>
                <w:b/>
                <w:color w:val="FF0000"/>
                <w:u w:val="single"/>
              </w:rPr>
              <w:t xml:space="preserve">　</w:t>
            </w:r>
            <w:r w:rsidR="00211E4B" w:rsidRPr="009000B1">
              <w:rPr>
                <w:rFonts w:hAnsi="ＭＳ 明朝" w:hint="eastAsia"/>
                <w:b/>
              </w:rPr>
              <w:t>盗難通帳・証書による払戻し等</w:t>
            </w:r>
          </w:p>
          <w:p w14:paraId="29E09C60" w14:textId="0FD8F867" w:rsidR="00211E4B" w:rsidRPr="00E34142" w:rsidRDefault="00211E4B" w:rsidP="007C56B7">
            <w:pPr>
              <w:widowControl/>
              <w:snapToGrid w:val="0"/>
              <w:ind w:leftChars="6" w:left="433" w:hangingChars="200" w:hanging="420"/>
              <w:rPr>
                <w:rFonts w:hAnsi="Times New Roman"/>
              </w:rPr>
            </w:pPr>
            <w:r w:rsidRPr="000A30E6">
              <w:rPr>
                <w:rFonts w:hAnsi="Times New Roman" w:hint="eastAsia"/>
                <w:color w:val="000000" w:themeColor="text1"/>
              </w:rPr>
              <w:t>（1）</w:t>
            </w:r>
            <w:r w:rsidRPr="00E34142">
              <w:rPr>
                <w:rFonts w:hAnsi="Times New Roman" w:hint="eastAsia"/>
              </w:rPr>
              <w:t>盗取された通帳・証書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41A90A3F" w14:textId="77777777" w:rsidR="009000B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通帳・証書の盗難に気づいてからすみやかに、当組合への通知が行われていること</w:t>
            </w:r>
          </w:p>
          <w:p w14:paraId="1327386C" w14:textId="77777777" w:rsidR="009000B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当組合の調査に対し、貯金者より十分な説明が行われていること</w:t>
            </w:r>
          </w:p>
          <w:p w14:paraId="707DEC84" w14:textId="3D0243E3" w:rsidR="009000B1"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E34142">
              <w:rPr>
                <w:rFonts w:hAnsi="Times New Roman" w:cs="ＭＳ 明朝" w:hint="eastAsia"/>
                <w:szCs w:val="20"/>
              </w:rPr>
              <w:t>当組合に対し、捜査機関に被害届を提出していることその他の盗取されたことが推測される事</w:t>
            </w:r>
          </w:p>
          <w:p w14:paraId="0FC6FAD5" w14:textId="77777777" w:rsidR="009000B1" w:rsidRDefault="00211E4B" w:rsidP="00933B54">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実を確認できるものを示していること</w:t>
            </w:r>
          </w:p>
          <w:p w14:paraId="2B5D06E7" w14:textId="77777777" w:rsidR="009000B1" w:rsidRDefault="00211E4B" w:rsidP="007C56B7">
            <w:pPr>
              <w:widowControl/>
              <w:tabs>
                <w:tab w:val="left" w:pos="907"/>
              </w:tabs>
              <w:snapToGrid w:val="0"/>
              <w:spacing w:line="276" w:lineRule="auto"/>
              <w:ind w:left="420" w:hangingChars="200" w:hanging="420"/>
              <w:rPr>
                <w:rFonts w:hAnsi="Times New Roman" w:cs="ＭＳ 明朝"/>
                <w:szCs w:val="20"/>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前項の請求がなされた場合、当該払戻しが貯金者の故意による場合を除き、当組合は、当組合へ通知が行われた日の</w:t>
            </w:r>
            <w:r w:rsidRPr="006B5CA1">
              <w:rPr>
                <w:rFonts w:hAnsi="Times New Roman" w:hint="eastAsia"/>
              </w:rPr>
              <w:t>30</w:t>
            </w:r>
            <w:r w:rsidRPr="00E34142">
              <w:rPr>
                <w:rFonts w:hAnsi="Times New Roman" w:hint="eastAsia"/>
              </w:rPr>
              <w:t>日（ただし、当組合に通知することができないやむをえない事情があることを貯金者が証明した場合は、</w:t>
            </w:r>
            <w:r w:rsidRPr="006B5CA1">
              <w:rPr>
                <w:rFonts w:hAnsi="Times New Roman" w:hint="eastAsia"/>
              </w:rPr>
              <w:t>30</w:t>
            </w:r>
            <w:r w:rsidRPr="00E34142">
              <w:rPr>
                <w:rFonts w:hAnsi="Times New Roman" w:hint="eastAsia"/>
              </w:rPr>
              <w:t>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6B5CA1">
              <w:rPr>
                <w:rFonts w:hAnsi="Times New Roman" w:hint="eastAsia"/>
                <w:color w:val="FF0000"/>
                <w:u w:val="single"/>
              </w:rPr>
              <w:t>きます</w:t>
            </w:r>
            <w:r w:rsidRPr="00E34142">
              <w:rPr>
                <w:rFonts w:hAnsi="Times New Roman" w:hint="eastAsia"/>
              </w:rPr>
              <w:t>。）があることを当組合が証明した場合は、当組合は補てん対象額の</w:t>
            </w:r>
            <w:r w:rsidRPr="006B5CA1">
              <w:rPr>
                <w:rFonts w:hAnsi="Times New Roman" w:hint="eastAsia"/>
                <w:color w:val="FF0000"/>
                <w:u w:val="single"/>
              </w:rPr>
              <w:t>4</w:t>
            </w:r>
            <w:r w:rsidRPr="00E34142">
              <w:rPr>
                <w:rFonts w:hAnsi="Times New Roman" w:hint="eastAsia"/>
              </w:rPr>
              <w:t>分の</w:t>
            </w:r>
            <w:r w:rsidRPr="006B5CA1">
              <w:rPr>
                <w:rFonts w:hAnsi="Times New Roman" w:hint="eastAsia"/>
                <w:color w:val="FF0000"/>
                <w:u w:val="single"/>
              </w:rPr>
              <w:t>3</w:t>
            </w:r>
            <w:r w:rsidRPr="00E34142">
              <w:rPr>
                <w:rFonts w:hAnsi="Times New Roman" w:hint="eastAsia"/>
              </w:rPr>
              <w:t>に相当する金額を補てんするものとします。</w:t>
            </w:r>
          </w:p>
          <w:p w14:paraId="5FC7A23B" w14:textId="77777777" w:rsidR="009000B1" w:rsidRDefault="00211E4B" w:rsidP="008B0B44">
            <w:pPr>
              <w:widowControl/>
              <w:tabs>
                <w:tab w:val="left" w:pos="907"/>
              </w:tabs>
              <w:snapToGrid w:val="0"/>
              <w:ind w:left="420" w:hangingChars="200" w:hanging="420"/>
              <w:rPr>
                <w:rFonts w:hAnsi="Times New Roman"/>
              </w:rPr>
            </w:pPr>
            <w:r w:rsidRPr="000A30E6">
              <w:rPr>
                <w:rFonts w:hAnsi="Times New Roman" w:hint="eastAsia"/>
                <w:color w:val="000000" w:themeColor="text1"/>
              </w:rPr>
              <w:t>（3）</w:t>
            </w:r>
            <w:r w:rsidR="009000B1" w:rsidRPr="000A30E6">
              <w:rPr>
                <w:rFonts w:hAnsi="Times New Roman"/>
                <w:color w:val="000000" w:themeColor="text1"/>
              </w:rPr>
              <w:t xml:space="preserve"> </w:t>
            </w:r>
            <w:r w:rsidRPr="00E34142">
              <w:rPr>
                <w:rFonts w:hAnsi="Times New Roman" w:hint="eastAsia"/>
              </w:rPr>
              <w:t>前</w:t>
            </w:r>
            <w:r w:rsidRPr="006B5CA1">
              <w:rPr>
                <w:rFonts w:hAnsi="Times New Roman" w:hint="eastAsia"/>
                <w:color w:val="FF0000"/>
                <w:u w:val="single"/>
              </w:rPr>
              <w:t>2</w:t>
            </w:r>
            <w:r w:rsidRPr="00E34142">
              <w:rPr>
                <w:rFonts w:hAnsi="Times New Roman" w:hint="eastAsia"/>
              </w:rPr>
              <w:t>項の規定は、第</w:t>
            </w:r>
            <w:r w:rsidRPr="006B5CA1">
              <w:rPr>
                <w:rFonts w:hAnsi="Times New Roman" w:hint="eastAsia"/>
                <w:color w:val="FF0000"/>
                <w:u w:val="single"/>
              </w:rPr>
              <w:t>1</w:t>
            </w:r>
            <w:r w:rsidRPr="00E34142">
              <w:rPr>
                <w:rFonts w:hAnsi="Times New Roman" w:hint="eastAsia"/>
              </w:rPr>
              <w:t>項にかかる当組合への通知が、通帳・証書が盗取された日（通帳・証書が盗</w:t>
            </w:r>
          </w:p>
          <w:p w14:paraId="03087DF2" w14:textId="4997CE06" w:rsidR="00211E4B" w:rsidRPr="009000B1" w:rsidRDefault="00211E4B" w:rsidP="00B807E9">
            <w:pPr>
              <w:widowControl/>
              <w:tabs>
                <w:tab w:val="left" w:pos="907"/>
              </w:tabs>
              <w:snapToGrid w:val="0"/>
              <w:spacing w:line="276" w:lineRule="auto"/>
              <w:ind w:leftChars="200" w:left="420"/>
              <w:rPr>
                <w:rFonts w:hAnsi="Times New Roman" w:cs="ＭＳ 明朝"/>
                <w:szCs w:val="20"/>
              </w:rPr>
            </w:pPr>
            <w:r w:rsidRPr="00E34142">
              <w:rPr>
                <w:rFonts w:hAnsi="Times New Roman" w:hint="eastAsia"/>
              </w:rPr>
              <w:t>取された日が明らかでないときは、盗取された通帳・証書を用いて行われた不正な払戻しが最初に行われた日。）から、</w:t>
            </w:r>
            <w:r w:rsidRPr="006B5CA1">
              <w:rPr>
                <w:rFonts w:hAnsi="Times New Roman" w:hint="eastAsia"/>
                <w:color w:val="FF0000"/>
                <w:u w:val="single"/>
              </w:rPr>
              <w:t>2</w:t>
            </w:r>
            <w:r w:rsidRPr="00E34142">
              <w:rPr>
                <w:rFonts w:hAnsi="Times New Roman" w:hint="eastAsia"/>
              </w:rPr>
              <w:t>年を経過する日後に行われた場合には、適用されないものとします。</w:t>
            </w:r>
          </w:p>
          <w:p w14:paraId="77D459F1" w14:textId="20DB73FB" w:rsidR="00211E4B" w:rsidRPr="00E34142" w:rsidRDefault="00211E4B" w:rsidP="007C56B7">
            <w:pPr>
              <w:widowControl/>
              <w:snapToGrid w:val="0"/>
              <w:spacing w:line="276" w:lineRule="auto"/>
              <w:ind w:left="420" w:hangingChars="200" w:hanging="420"/>
              <w:rPr>
                <w:rFonts w:hAnsi="Times New Roman"/>
              </w:rPr>
            </w:pPr>
            <w:r w:rsidRPr="000A30E6">
              <w:rPr>
                <w:rFonts w:hAnsi="Times New Roman" w:hint="eastAsia"/>
                <w:color w:val="000000" w:themeColor="text1"/>
              </w:rPr>
              <w:t>（4）</w:t>
            </w:r>
            <w:r w:rsidR="009000B1" w:rsidRPr="000A30E6">
              <w:rPr>
                <w:rFonts w:hAnsi="Times New Roman"/>
                <w:color w:val="000000" w:themeColor="text1"/>
              </w:rPr>
              <w:t xml:space="preserve"> </w:t>
            </w:r>
            <w:r w:rsidRPr="00E34142">
              <w:rPr>
                <w:rFonts w:hAnsi="Times New Roman" w:hint="eastAsia"/>
              </w:rPr>
              <w:t>第</w:t>
            </w:r>
            <w:r w:rsidRPr="006B5CA1">
              <w:rPr>
                <w:rFonts w:hAnsi="Times New Roman" w:hint="eastAsia"/>
                <w:color w:val="FF0000"/>
                <w:u w:val="single"/>
              </w:rPr>
              <w:t>2</w:t>
            </w:r>
            <w:r w:rsidRPr="00E34142">
              <w:rPr>
                <w:rFonts w:hAnsi="Times New Roman" w:hint="eastAsia"/>
              </w:rPr>
              <w:t>項の規定にかかわらず、次のいずれかに該当することを当組合が証明した場合には、当組合は補てんしません。</w:t>
            </w:r>
          </w:p>
          <w:p w14:paraId="34A2E078" w14:textId="77777777" w:rsidR="00933B54" w:rsidRDefault="00211E4B" w:rsidP="007C56B7">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当該払戻しが行われたことについて当組合が善意かつ無過失であり、かつ、次のいずれかに該</w:t>
            </w:r>
          </w:p>
          <w:p w14:paraId="6FE54807" w14:textId="56E5455D" w:rsidR="00A30589" w:rsidRDefault="00211E4B" w:rsidP="00933B54">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当すること</w:t>
            </w:r>
          </w:p>
          <w:p w14:paraId="45AB1759" w14:textId="70CFD32D" w:rsidR="00A30589" w:rsidRDefault="00211E4B" w:rsidP="007C56B7">
            <w:pPr>
              <w:widowControl/>
              <w:tabs>
                <w:tab w:val="left" w:pos="907"/>
              </w:tabs>
              <w:snapToGrid w:val="0"/>
              <w:spacing w:line="276" w:lineRule="auto"/>
              <w:ind w:leftChars="450" w:left="945" w:firstLineChars="50" w:firstLine="105"/>
              <w:rPr>
                <w:rFonts w:hAnsi="Times New Roman" w:cs="ＭＳ 明朝"/>
                <w:szCs w:val="20"/>
              </w:rPr>
            </w:pPr>
            <w:r w:rsidRPr="006B5CA1">
              <w:rPr>
                <w:rFonts w:hAnsi="Times New Roman" w:cs="ＭＳ 明朝" w:hint="eastAsia"/>
                <w:color w:val="FF0000"/>
                <w:szCs w:val="20"/>
                <w:u w:val="single"/>
              </w:rPr>
              <w:t>(a)</w:t>
            </w:r>
            <w:r w:rsidRPr="00E34142">
              <w:rPr>
                <w:rFonts w:hAnsi="Times New Roman" w:cs="ＭＳ 明朝" w:hint="eastAsia"/>
                <w:szCs w:val="20"/>
              </w:rPr>
              <w:t xml:space="preserve">　当該払戻しが貯金者の重大な過失により行われたこと</w:t>
            </w:r>
          </w:p>
          <w:p w14:paraId="76749046" w14:textId="4A0916EC" w:rsidR="00A30589" w:rsidRDefault="00211E4B" w:rsidP="007C56B7">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(b)</w:t>
            </w:r>
            <w:r w:rsidRPr="00E34142">
              <w:rPr>
                <w:rFonts w:hAnsi="Times New Roman" w:cs="ＭＳ 明朝" w:hint="eastAsia"/>
                <w:szCs w:val="20"/>
              </w:rPr>
              <w:t xml:space="preserve">　貯金者の配偶者、二親等内の親族、同居の親族その他の同居人、または家事使用人によ</w:t>
            </w:r>
          </w:p>
          <w:p w14:paraId="22DFA449" w14:textId="4E2B8405" w:rsidR="00211E4B" w:rsidRPr="00E34142" w:rsidRDefault="00211E4B" w:rsidP="007C56B7">
            <w:pPr>
              <w:widowControl/>
              <w:tabs>
                <w:tab w:val="left" w:pos="907"/>
              </w:tabs>
              <w:snapToGrid w:val="0"/>
              <w:spacing w:line="276" w:lineRule="auto"/>
              <w:ind w:leftChars="650" w:left="1575" w:hangingChars="100" w:hanging="210"/>
              <w:rPr>
                <w:rFonts w:hAnsi="Times New Roman" w:cs="ＭＳ 明朝"/>
                <w:szCs w:val="20"/>
              </w:rPr>
            </w:pPr>
            <w:r w:rsidRPr="00E34142">
              <w:rPr>
                <w:rFonts w:hAnsi="Times New Roman" w:cs="ＭＳ 明朝" w:hint="eastAsia"/>
                <w:szCs w:val="20"/>
              </w:rPr>
              <w:t>って行われたこと</w:t>
            </w:r>
          </w:p>
          <w:p w14:paraId="3BEE97F9" w14:textId="77777777" w:rsidR="00933B54" w:rsidRDefault="00211E4B" w:rsidP="007C56B7">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貯金者が、被害状況についての当組合に対する説明において、重要な事項について偽り</w:t>
            </w:r>
          </w:p>
          <w:p w14:paraId="46CB5042" w14:textId="678A33B5" w:rsidR="008B0B44" w:rsidRDefault="00211E4B" w:rsidP="00933B54">
            <w:pPr>
              <w:widowControl/>
              <w:tabs>
                <w:tab w:val="left" w:pos="907"/>
              </w:tabs>
              <w:snapToGrid w:val="0"/>
              <w:spacing w:line="276" w:lineRule="auto"/>
              <w:ind w:leftChars="650" w:left="1575" w:hangingChars="100" w:hanging="210"/>
              <w:rPr>
                <w:rFonts w:hAnsi="Times New Roman" w:cs="ＭＳ 明朝"/>
                <w:szCs w:val="20"/>
              </w:rPr>
            </w:pPr>
            <w:r w:rsidRPr="00E34142">
              <w:rPr>
                <w:rFonts w:hAnsi="Times New Roman" w:cs="ＭＳ 明朝" w:hint="eastAsia"/>
                <w:szCs w:val="20"/>
              </w:rPr>
              <w:t>の説明を行ったこと</w:t>
            </w:r>
          </w:p>
          <w:p w14:paraId="25B98D1E" w14:textId="7E1FB880" w:rsidR="008B0B44" w:rsidRDefault="00211E4B" w:rsidP="007C56B7">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通帳・証書の盗取が、戦争、暴動等による著しい社会秩序の混乱に乗じまたはこれに付随</w:t>
            </w:r>
          </w:p>
          <w:p w14:paraId="5130A615" w14:textId="6FA84705" w:rsidR="00211E4B" w:rsidRPr="00E34142" w:rsidRDefault="00211E4B" w:rsidP="00933B54">
            <w:pPr>
              <w:widowControl/>
              <w:tabs>
                <w:tab w:val="left" w:pos="907"/>
              </w:tabs>
              <w:snapToGrid w:val="0"/>
              <w:spacing w:line="276" w:lineRule="auto"/>
              <w:ind w:leftChars="550" w:left="1575" w:hangingChars="200" w:hanging="420"/>
              <w:rPr>
                <w:rFonts w:hAnsi="Times New Roman" w:cs="ＭＳ 明朝"/>
                <w:szCs w:val="20"/>
              </w:rPr>
            </w:pPr>
            <w:r w:rsidRPr="00E34142">
              <w:rPr>
                <w:rFonts w:hAnsi="Times New Roman" w:cs="ＭＳ 明朝" w:hint="eastAsia"/>
                <w:szCs w:val="20"/>
              </w:rPr>
              <w:t>して行われたこと</w:t>
            </w:r>
          </w:p>
          <w:p w14:paraId="290494D2" w14:textId="2639A8E4" w:rsidR="007C56B7" w:rsidRDefault="00211E4B" w:rsidP="007C56B7">
            <w:pPr>
              <w:widowControl/>
              <w:snapToGrid w:val="0"/>
              <w:spacing w:line="276" w:lineRule="auto"/>
              <w:ind w:left="420" w:hangingChars="200" w:hanging="420"/>
              <w:rPr>
                <w:rFonts w:hAnsi="Times New Roman"/>
              </w:rPr>
            </w:pPr>
            <w:r w:rsidRPr="000A30E6">
              <w:rPr>
                <w:rFonts w:hAnsi="Times New Roman" w:hint="eastAsia"/>
                <w:color w:val="000000" w:themeColor="text1"/>
              </w:rPr>
              <w:t>（5）</w:t>
            </w:r>
            <w:r w:rsidR="009000B1" w:rsidRPr="000A30E6">
              <w:rPr>
                <w:rFonts w:hAnsi="Times New Roman"/>
                <w:color w:val="000000" w:themeColor="text1"/>
              </w:rPr>
              <w:t xml:space="preserve"> </w:t>
            </w:r>
            <w:r w:rsidRPr="00E34142">
              <w:rPr>
                <w:rFonts w:hAnsi="Times New Roman" w:hint="eastAsia"/>
              </w:rPr>
              <w:t>当組合が当該貯金について貯金者に払戻しを行っている場合には、この払戻しを行った額の限度において、第</w:t>
            </w:r>
            <w:r w:rsidRPr="006B5CA1">
              <w:rPr>
                <w:rFonts w:hAnsi="Times New Roman" w:hint="eastAsia"/>
                <w:color w:val="FF0000"/>
                <w:u w:val="single"/>
              </w:rPr>
              <w:t>1</w:t>
            </w:r>
            <w:r w:rsidRPr="00E34142">
              <w:rPr>
                <w:rFonts w:hAnsi="Times New Roman" w:hint="eastAsia"/>
              </w:rPr>
              <w:t>項に</w:t>
            </w:r>
            <w:r w:rsidRPr="006B5CA1">
              <w:rPr>
                <w:rFonts w:hAnsi="Times New Roman" w:hint="eastAsia"/>
                <w:color w:val="FF0000"/>
                <w:u w:val="single"/>
              </w:rPr>
              <w:t>基</w:t>
            </w:r>
            <w:r w:rsidRPr="00E34142">
              <w:rPr>
                <w:rFonts w:hAnsi="Times New Roman" w:hint="eastAsia"/>
              </w:rPr>
              <w:t>づく補てんの請求には応じることはできません。また、貯金者が、当該払戻しを</w:t>
            </w:r>
          </w:p>
          <w:p w14:paraId="7C1D3B55" w14:textId="0B53CDA3" w:rsidR="009000B1" w:rsidRDefault="00211E4B" w:rsidP="007C56B7">
            <w:pPr>
              <w:widowControl/>
              <w:snapToGrid w:val="0"/>
              <w:ind w:leftChars="200" w:left="420"/>
              <w:rPr>
                <w:rFonts w:hAnsi="Times New Roman"/>
              </w:rPr>
            </w:pPr>
            <w:r w:rsidRPr="00E34142">
              <w:rPr>
                <w:rFonts w:hAnsi="Times New Roman" w:hint="eastAsia"/>
              </w:rPr>
              <w:lastRenderedPageBreak/>
              <w:t>受けた者から損害賠償または不当利得返還を受けた場合も、その受けた限度において同様とします。</w:t>
            </w:r>
          </w:p>
          <w:p w14:paraId="72D6D2AC" w14:textId="77777777" w:rsidR="005536DA" w:rsidRPr="00E34142" w:rsidRDefault="005536DA" w:rsidP="005536DA">
            <w:pPr>
              <w:widowControl/>
              <w:snapToGrid w:val="0"/>
              <w:spacing w:line="276" w:lineRule="auto"/>
              <w:ind w:left="420" w:hangingChars="200" w:hanging="420"/>
              <w:rPr>
                <w:rFonts w:hAnsi="Times New Roman"/>
              </w:rPr>
            </w:pPr>
          </w:p>
          <w:p w14:paraId="1FEF67FE" w14:textId="77777777" w:rsidR="009000B1" w:rsidRDefault="00211E4B" w:rsidP="007C56B7">
            <w:pPr>
              <w:widowControl/>
              <w:snapToGrid w:val="0"/>
              <w:spacing w:line="276" w:lineRule="auto"/>
              <w:ind w:left="420" w:hangingChars="200" w:hanging="420"/>
              <w:rPr>
                <w:rFonts w:hAnsi="Times New Roman"/>
              </w:rPr>
            </w:pPr>
            <w:r w:rsidRPr="000A30E6">
              <w:rPr>
                <w:rFonts w:hAnsi="Times New Roman" w:hint="eastAsia"/>
                <w:color w:val="000000" w:themeColor="text1"/>
              </w:rPr>
              <w:t>（6）</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w:t>
            </w:r>
            <w:r w:rsidRPr="006B5CA1">
              <w:rPr>
                <w:rFonts w:hAnsi="Times New Roman" w:hint="eastAsia"/>
                <w:color w:val="FF0000"/>
                <w:u w:val="single"/>
              </w:rPr>
              <w:t>基</w:t>
            </w:r>
            <w:r w:rsidRPr="00E34142">
              <w:rPr>
                <w:rFonts w:hAnsi="Times New Roman" w:hint="eastAsia"/>
              </w:rPr>
              <w:t>づき補てんを行った場合に、当該補てんを行った金額の限度において、当該貯金にかかる払戻請求権は消滅します。</w:t>
            </w:r>
          </w:p>
          <w:p w14:paraId="38196003" w14:textId="77777777" w:rsidR="0016636C" w:rsidRDefault="00211E4B" w:rsidP="007C56B7">
            <w:pPr>
              <w:widowControl/>
              <w:snapToGrid w:val="0"/>
              <w:spacing w:line="276" w:lineRule="auto"/>
              <w:ind w:left="420" w:hangingChars="200" w:hanging="420"/>
              <w:rPr>
                <w:rFonts w:hAnsi="Times New Roman"/>
              </w:rPr>
            </w:pPr>
            <w:r w:rsidRPr="000A30E6">
              <w:rPr>
                <w:rFonts w:hAnsi="Times New Roman" w:hint="eastAsia"/>
                <w:color w:val="000000" w:themeColor="text1"/>
              </w:rPr>
              <w:t>（7）</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項の規定により補てんを行ったときは、当組合は、当該補てんを行った金額の限度に</w:t>
            </w:r>
          </w:p>
          <w:p w14:paraId="24148C04" w14:textId="4103567A" w:rsidR="009000B1" w:rsidRPr="009000B1" w:rsidRDefault="00211E4B" w:rsidP="007C56B7">
            <w:pPr>
              <w:widowControl/>
              <w:snapToGrid w:val="0"/>
              <w:spacing w:line="276" w:lineRule="auto"/>
              <w:ind w:leftChars="200" w:left="420"/>
              <w:rPr>
                <w:rFonts w:hAnsi="Times New Roman"/>
              </w:rPr>
            </w:pPr>
            <w:r w:rsidRPr="00E34142">
              <w:rPr>
                <w:rFonts w:hAnsi="Times New Roman" w:hint="eastAsia"/>
              </w:rPr>
              <w:t>おいて、盗取された通帳・証書により不正な払戻しを受けた者その他の第三者に対して貯金者が有する損害賠償請求権または不当利得返還請求権を取得するものとします。</w:t>
            </w:r>
          </w:p>
          <w:p w14:paraId="730DA1E1" w14:textId="77777777" w:rsidR="00B807E9" w:rsidRDefault="00B807E9" w:rsidP="00211E4B">
            <w:pPr>
              <w:rPr>
                <w:rFonts w:hAnsi="ＭＳ 明朝"/>
                <w:b/>
              </w:rPr>
            </w:pPr>
          </w:p>
          <w:p w14:paraId="7622530E" w14:textId="2A5329F4" w:rsidR="00211E4B" w:rsidRPr="00E34142" w:rsidRDefault="00FD37F8" w:rsidP="00211E4B">
            <w:pPr>
              <w:rPr>
                <w:rFonts w:hAnsi="ＭＳ 明朝"/>
                <w:b/>
              </w:rPr>
            </w:pPr>
            <w:r w:rsidRPr="00FD37F8">
              <w:rPr>
                <w:rFonts w:hAnsi="ＭＳ 明朝"/>
                <w:b/>
              </w:rPr>
              <w:t>10</w:t>
            </w:r>
            <w:r w:rsidR="00211E4B" w:rsidRPr="000A30E6">
              <w:rPr>
                <w:rFonts w:hAnsi="ＭＳ 明朝" w:hint="eastAsia"/>
                <w:color w:val="FF0000"/>
                <w:u w:val="single"/>
              </w:rPr>
              <w:t xml:space="preserve">　</w:t>
            </w:r>
            <w:r w:rsidR="00211E4B" w:rsidRPr="00E34142">
              <w:rPr>
                <w:rFonts w:hAnsi="ＭＳ 明朝" w:hint="eastAsia"/>
                <w:b/>
              </w:rPr>
              <w:t>譲渡、質入れの禁止</w:t>
            </w:r>
          </w:p>
          <w:p w14:paraId="0CE740A4" w14:textId="77777777" w:rsidR="00B807E9" w:rsidRDefault="00211E4B" w:rsidP="00B807E9">
            <w:pPr>
              <w:widowControl/>
              <w:snapToGrid w:val="0"/>
              <w:spacing w:line="280" w:lineRule="atLeast"/>
              <w:rPr>
                <w:rFonts w:hAnsi="Times New Roman"/>
              </w:rPr>
            </w:pPr>
            <w:r w:rsidRPr="000A30E6">
              <w:rPr>
                <w:rFonts w:hAnsi="Times New Roman" w:hint="eastAsia"/>
                <w:color w:val="000000" w:themeColor="text1"/>
              </w:rPr>
              <w:t>（1）</w:t>
            </w:r>
            <w:r w:rsidR="009000B1" w:rsidRPr="000A30E6">
              <w:rPr>
                <w:rFonts w:hAnsi="Times New Roman" w:hint="eastAsia"/>
                <w:color w:val="000000" w:themeColor="text1"/>
              </w:rPr>
              <w:t xml:space="preserve"> </w:t>
            </w:r>
            <w:r w:rsidRPr="00E34142">
              <w:rPr>
                <w:rFonts w:hAnsi="Times New Roman" w:hint="eastAsia"/>
              </w:rPr>
              <w:t>この貯金および通帳または証書は、譲渡または質入れすることはできません。</w:t>
            </w:r>
          </w:p>
          <w:p w14:paraId="7805BE4D" w14:textId="77777777" w:rsidR="00B807E9" w:rsidRDefault="00211E4B" w:rsidP="00B807E9">
            <w:pPr>
              <w:widowControl/>
              <w:snapToGrid w:val="0"/>
              <w:spacing w:line="280" w:lineRule="atLeast"/>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当組合がやむをえないものと認めて質入れを承諾する場合には、当組合所定の書式により行いま</w:t>
            </w:r>
          </w:p>
          <w:p w14:paraId="2F3CCE65" w14:textId="0F629B0B" w:rsidR="00211E4B" w:rsidRPr="00E34142" w:rsidRDefault="00211E4B" w:rsidP="00B807E9">
            <w:pPr>
              <w:widowControl/>
              <w:snapToGrid w:val="0"/>
              <w:spacing w:line="280" w:lineRule="atLeast"/>
              <w:ind w:firstLineChars="200" w:firstLine="420"/>
              <w:rPr>
                <w:rFonts w:hAnsi="Times New Roman"/>
              </w:rPr>
            </w:pPr>
            <w:r w:rsidRPr="00E34142">
              <w:rPr>
                <w:rFonts w:hAnsi="Times New Roman" w:hint="eastAsia"/>
              </w:rPr>
              <w:t>す。</w:t>
            </w:r>
          </w:p>
          <w:p w14:paraId="57470DE1" w14:textId="77777777" w:rsidR="00211E4B" w:rsidRPr="00E34142" w:rsidRDefault="00211E4B" w:rsidP="00211E4B">
            <w:pPr>
              <w:rPr>
                <w:rFonts w:hAnsi="ＭＳ 明朝"/>
                <w:b/>
              </w:rPr>
            </w:pPr>
          </w:p>
          <w:p w14:paraId="6B45B092" w14:textId="401243C4" w:rsidR="003D2977" w:rsidRDefault="00211E4B" w:rsidP="003D2977">
            <w:pPr>
              <w:rPr>
                <w:rFonts w:hAnsi="ＭＳ 明朝"/>
                <w:b/>
              </w:rPr>
            </w:pPr>
            <w:r w:rsidRPr="000A30E6">
              <w:rPr>
                <w:rFonts w:hAnsi="ＭＳ 明朝" w:hint="eastAsia"/>
                <w:b/>
              </w:rPr>
              <w:t>1</w:t>
            </w:r>
            <w:r w:rsidR="00FD37F8">
              <w:rPr>
                <w:rFonts w:hAnsi="ＭＳ 明朝"/>
                <w:b/>
              </w:rPr>
              <w:t>1</w:t>
            </w:r>
            <w:r w:rsidRPr="000A30E6">
              <w:rPr>
                <w:rFonts w:hAnsi="ＭＳ 明朝" w:hint="eastAsia"/>
                <w:color w:val="FF0000"/>
                <w:u w:val="single"/>
              </w:rPr>
              <w:t xml:space="preserve">　</w:t>
            </w:r>
            <w:r w:rsidRPr="00E34142">
              <w:rPr>
                <w:rFonts w:hAnsi="ＭＳ 明朝" w:hint="eastAsia"/>
                <w:b/>
              </w:rPr>
              <w:t>通知等</w:t>
            </w:r>
          </w:p>
          <w:p w14:paraId="1496AEB0" w14:textId="2307549C" w:rsidR="00211E4B" w:rsidRPr="003D2977" w:rsidRDefault="00211E4B" w:rsidP="003D2977">
            <w:pPr>
              <w:ind w:leftChars="100" w:left="210" w:firstLineChars="50" w:firstLine="105"/>
              <w:rPr>
                <w:rFonts w:hAnsi="ＭＳ 明朝"/>
                <w:b/>
              </w:rPr>
            </w:pPr>
            <w:r w:rsidRPr="00E34142">
              <w:rPr>
                <w:rFonts w:hAnsi="Times New Roman" w:cs="ＭＳ 明朝" w:hint="eastAsia"/>
                <w:szCs w:val="20"/>
              </w:rPr>
              <w:t>届出のあった名称、住所にあてて当組合が通知または送付書類を発送した場合には、延着しまたは到達しなかったときでも通常到達すべき時に到達したものとみなします。</w:t>
            </w:r>
          </w:p>
          <w:p w14:paraId="73B85938" w14:textId="77777777" w:rsidR="00211E4B" w:rsidRPr="00E34142" w:rsidRDefault="00211E4B" w:rsidP="00211E4B">
            <w:pPr>
              <w:rPr>
                <w:rFonts w:hAnsi="ＭＳ 明朝"/>
                <w:b/>
              </w:rPr>
            </w:pPr>
          </w:p>
          <w:p w14:paraId="0243BDE5" w14:textId="06B3F022" w:rsidR="00211E4B" w:rsidRPr="00E34142" w:rsidRDefault="00211E4B" w:rsidP="00211E4B">
            <w:pPr>
              <w:rPr>
                <w:rFonts w:hAnsi="ＭＳ 明朝"/>
                <w:b/>
              </w:rPr>
            </w:pPr>
            <w:r w:rsidRPr="000A30E6">
              <w:rPr>
                <w:rFonts w:hAnsi="ＭＳ 明朝" w:hint="eastAsia"/>
                <w:b/>
              </w:rPr>
              <w:t>1</w:t>
            </w:r>
            <w:r w:rsidR="00FD37F8">
              <w:rPr>
                <w:rFonts w:hAnsi="ＭＳ 明朝"/>
                <w:b/>
              </w:rPr>
              <w:t>2</w:t>
            </w:r>
            <w:r w:rsidRPr="000A30E6">
              <w:rPr>
                <w:rFonts w:hAnsi="ＭＳ 明朝" w:hint="eastAsia"/>
                <w:color w:val="FF0000"/>
                <w:u w:val="single"/>
              </w:rPr>
              <w:t xml:space="preserve">　</w:t>
            </w:r>
            <w:r w:rsidRPr="00E34142">
              <w:rPr>
                <w:rFonts w:hAnsi="ＭＳ 明朝" w:hint="eastAsia"/>
                <w:b/>
              </w:rPr>
              <w:t>保険事故発生時における貯金者からの相殺</w:t>
            </w:r>
          </w:p>
          <w:p w14:paraId="7BD8BA1A" w14:textId="0EF4A37E" w:rsidR="00211E4B" w:rsidRPr="00E34142" w:rsidRDefault="00211E4B" w:rsidP="009000B1">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（1）</w:t>
            </w:r>
            <w:r w:rsidRPr="00E34142">
              <w:rPr>
                <w:rFonts w:hAnsi="Times New Roman" w:hint="eastAsia"/>
              </w:rPr>
              <w:t>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4687554" w14:textId="1DA6C8DD" w:rsidR="00211E4B" w:rsidRPr="00E34142" w:rsidRDefault="00211E4B" w:rsidP="009000B1">
            <w:pPr>
              <w:widowControl/>
              <w:snapToGrid w:val="0"/>
              <w:spacing w:line="280" w:lineRule="atLeast"/>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前項により相殺する場合には、次の手続きによるものとします。</w:t>
            </w:r>
          </w:p>
          <w:p w14:paraId="4840CA1B" w14:textId="77777777" w:rsidR="00933B54"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相殺通知は書面によるものとし、複数の借入金等の債務がある場合には充当の順序方法を指定</w:t>
            </w:r>
          </w:p>
          <w:p w14:paraId="7669E80F" w14:textId="4B48F08A" w:rsidR="00211E4B" w:rsidRPr="00E34142" w:rsidRDefault="00211E4B" w:rsidP="00933B54">
            <w:pPr>
              <w:widowControl/>
              <w:tabs>
                <w:tab w:val="left" w:pos="907"/>
              </w:tabs>
              <w:snapToGrid w:val="0"/>
              <w:spacing w:line="280" w:lineRule="atLeast"/>
              <w:ind w:leftChars="350" w:left="735"/>
              <w:rPr>
                <w:rFonts w:hAnsi="Times New Roman" w:cs="ＭＳ 明朝"/>
                <w:szCs w:val="20"/>
              </w:rPr>
            </w:pPr>
            <w:r w:rsidRPr="00E34142">
              <w:rPr>
                <w:rFonts w:hAnsi="Times New Roman" w:cs="ＭＳ 明朝" w:hint="eastAsia"/>
                <w:szCs w:val="20"/>
              </w:rPr>
              <w:t>のうえ、通帳または証書は直ちに当組合に提出してください。ただし、この貯金で担保される債務がある場合には、当該債務</w:t>
            </w:r>
            <w:r w:rsidRPr="006B5CA1">
              <w:rPr>
                <w:rFonts w:hAnsi="Times New Roman" w:cs="ＭＳ 明朝" w:hint="eastAsia"/>
                <w:color w:val="FF0000"/>
                <w:szCs w:val="20"/>
                <w:u w:val="single"/>
              </w:rPr>
              <w:t>から相殺されるものとし</w:t>
            </w:r>
            <w:r w:rsidRPr="00E34142">
              <w:rPr>
                <w:rFonts w:hAnsi="Times New Roman" w:cs="ＭＳ 明朝" w:hint="eastAsia"/>
                <w:szCs w:val="20"/>
              </w:rPr>
              <w:t>ま</w:t>
            </w:r>
            <w:r w:rsidRPr="006B5CA1">
              <w:rPr>
                <w:rFonts w:hAnsi="Times New Roman" w:cs="ＭＳ 明朝" w:hint="eastAsia"/>
                <w:color w:val="FF0000"/>
                <w:szCs w:val="20"/>
                <w:u w:val="single"/>
              </w:rPr>
              <w:t>す。ま</w:t>
            </w:r>
            <w:r w:rsidRPr="00E34142">
              <w:rPr>
                <w:rFonts w:hAnsi="Times New Roman" w:cs="ＭＳ 明朝" w:hint="eastAsia"/>
                <w:szCs w:val="20"/>
              </w:rPr>
              <w:t>た</w:t>
            </w:r>
            <w:r w:rsidRPr="006B5CA1">
              <w:rPr>
                <w:rFonts w:hAnsi="Times New Roman" w:cs="ＭＳ 明朝" w:hint="eastAsia"/>
                <w:color w:val="FF0000"/>
                <w:szCs w:val="20"/>
                <w:u w:val="single"/>
              </w:rPr>
              <w:t>、この貯金で担保される</w:t>
            </w:r>
            <w:r w:rsidRPr="00E34142">
              <w:rPr>
                <w:rFonts w:hAnsi="Times New Roman" w:cs="ＭＳ 明朝" w:hint="eastAsia"/>
                <w:szCs w:val="20"/>
              </w:rPr>
              <w:t>債務が第三者の当組合に対する債務である場合には貯金者の保証債務から相殺されるものとします。</w:t>
            </w:r>
          </w:p>
          <w:p w14:paraId="57F891C4" w14:textId="77777777" w:rsidR="00211E4B" w:rsidRPr="00E34142"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前号の充当の指定のない場合には、当組合の指定する順序方法により充当いたします。</w:t>
            </w:r>
          </w:p>
          <w:p w14:paraId="36CEEDEB" w14:textId="77777777" w:rsidR="00933B54"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c　a</w:t>
            </w:r>
            <w:r w:rsidRPr="00E34142">
              <w:rPr>
                <w:rFonts w:hAnsi="Times New Roman" w:cs="ＭＳ 明朝" w:hint="eastAsia"/>
                <w:szCs w:val="20"/>
              </w:rPr>
              <w:t>による指定により、債権保全上支障が生じるおそれがある場合には、当組合は遅滞なく異議</w:t>
            </w:r>
          </w:p>
          <w:p w14:paraId="75FCF207" w14:textId="78963DD4" w:rsidR="00211E4B" w:rsidRPr="00E34142" w:rsidRDefault="00211E4B" w:rsidP="00933B54">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を述べ、担保・保証の状況等を考慮して、順序方法を指定することができるものとします。</w:t>
            </w:r>
          </w:p>
          <w:p w14:paraId="268C70AD" w14:textId="77777777" w:rsidR="00A30589" w:rsidRDefault="00211E4B" w:rsidP="00A30589">
            <w:pPr>
              <w:widowControl/>
              <w:snapToGrid w:val="0"/>
              <w:spacing w:line="280" w:lineRule="atLeast"/>
              <w:rPr>
                <w:rFonts w:hAnsi="Times New Roman"/>
              </w:rPr>
            </w:pPr>
            <w:r w:rsidRPr="000A30E6">
              <w:rPr>
                <w:rFonts w:hAnsi="Times New Roman" w:hint="eastAsia"/>
                <w:color w:val="000000" w:themeColor="text1"/>
              </w:rPr>
              <w:t>（3）</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項により相殺する場合の利息等については、次のとおりとします。</w:t>
            </w:r>
          </w:p>
          <w:p w14:paraId="7472792A" w14:textId="24D6B3D4" w:rsidR="00211E4B" w:rsidRPr="00A30589" w:rsidRDefault="00211E4B" w:rsidP="00A30589">
            <w:pPr>
              <w:widowControl/>
              <w:snapToGrid w:val="0"/>
              <w:ind w:leftChars="300" w:left="735" w:hangingChars="50" w:hanging="105"/>
              <w:rPr>
                <w:rFonts w:hAnsi="Times New Roman"/>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この貯金の利息の計算については、その期間を相殺通知が当組合に到達した日の前日までとして、利率は約定利率を適用するものとします。</w:t>
            </w:r>
          </w:p>
          <w:p w14:paraId="3EDE2727" w14:textId="77777777" w:rsidR="00933B54" w:rsidRDefault="00211E4B" w:rsidP="00A30589">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借入金等の債務の利息、割引料、遅延損害金等の計算については、その期間を相殺通知が当組</w:t>
            </w:r>
          </w:p>
          <w:p w14:paraId="2CE64525" w14:textId="77777777" w:rsidR="00933B54" w:rsidRDefault="00211E4B" w:rsidP="00933B54">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合に到達した日までとして、利率、料率は当組合の定めによるものとします。また、借入金等を</w:t>
            </w:r>
          </w:p>
          <w:p w14:paraId="66C10E00" w14:textId="77777777" w:rsidR="00933B54" w:rsidRDefault="00211E4B" w:rsidP="00933B54">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期限前弁済することにより発生する損害金等の取扱いについては当組合の定めによるものとしま</w:t>
            </w:r>
          </w:p>
          <w:p w14:paraId="7C813B50" w14:textId="18F76A98" w:rsidR="00A30589" w:rsidRDefault="00211E4B" w:rsidP="00933B54">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す。</w:t>
            </w:r>
          </w:p>
          <w:p w14:paraId="1AE70764" w14:textId="77777777" w:rsidR="00A30589" w:rsidRDefault="00A30589" w:rsidP="00A30589">
            <w:pPr>
              <w:widowControl/>
              <w:tabs>
                <w:tab w:val="left" w:pos="907"/>
              </w:tabs>
              <w:snapToGrid w:val="0"/>
              <w:ind w:leftChars="300" w:left="945" w:hangingChars="150" w:hanging="315"/>
              <w:rPr>
                <w:rFonts w:hAnsi="Times New Roman" w:cs="ＭＳ 明朝"/>
                <w:szCs w:val="20"/>
              </w:rPr>
            </w:pPr>
          </w:p>
          <w:p w14:paraId="6F88E3C8" w14:textId="2C133B7B" w:rsidR="00A30589" w:rsidRDefault="00211E4B" w:rsidP="00351F59">
            <w:pPr>
              <w:widowControl/>
              <w:tabs>
                <w:tab w:val="left" w:pos="907"/>
              </w:tabs>
              <w:snapToGrid w:val="0"/>
              <w:spacing w:line="276" w:lineRule="auto"/>
              <w:ind w:left="420" w:hangingChars="200" w:hanging="420"/>
              <w:rPr>
                <w:rFonts w:hAnsi="Times New Roman"/>
              </w:rPr>
            </w:pPr>
            <w:r w:rsidRPr="000A30E6">
              <w:rPr>
                <w:rFonts w:hAnsi="Times New Roman" w:hint="eastAsia"/>
                <w:color w:val="000000" w:themeColor="text1"/>
              </w:rPr>
              <w:t>（4）</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項により相殺する場合において借入金の期限前弁済等の手続きについて別の定めがあるときには、その定めによるものとします。ただし、借入金の期限前弁済等について当組合の承諾を要する等</w:t>
            </w:r>
          </w:p>
          <w:p w14:paraId="0D2CF2FD" w14:textId="3C96E9F2" w:rsidR="009000B1" w:rsidRDefault="00211E4B" w:rsidP="00351F59">
            <w:pPr>
              <w:widowControl/>
              <w:tabs>
                <w:tab w:val="left" w:pos="907"/>
              </w:tabs>
              <w:snapToGrid w:val="0"/>
              <w:spacing w:line="276" w:lineRule="auto"/>
              <w:ind w:leftChars="200" w:left="420"/>
              <w:rPr>
                <w:rFonts w:hAnsi="Times New Roman"/>
              </w:rPr>
            </w:pPr>
            <w:r w:rsidRPr="00E34142">
              <w:rPr>
                <w:rFonts w:hAnsi="Times New Roman" w:hint="eastAsia"/>
              </w:rPr>
              <w:t>の制限がある場合においても相殺することができるものとします。</w:t>
            </w:r>
          </w:p>
          <w:p w14:paraId="0499BD23" w14:textId="77777777" w:rsidR="007C56B7" w:rsidRPr="007C56B7" w:rsidRDefault="007C56B7" w:rsidP="007C56B7">
            <w:pPr>
              <w:widowControl/>
              <w:tabs>
                <w:tab w:val="left" w:pos="907"/>
              </w:tabs>
              <w:snapToGrid w:val="0"/>
              <w:ind w:leftChars="150" w:left="420" w:hangingChars="50" w:hanging="105"/>
              <w:rPr>
                <w:rFonts w:hAnsi="Times New Roman" w:cs="ＭＳ 明朝"/>
                <w:szCs w:val="20"/>
              </w:rPr>
            </w:pPr>
            <w:bookmarkStart w:id="0" w:name="_GoBack"/>
            <w:bookmarkEnd w:id="0"/>
          </w:p>
          <w:p w14:paraId="5C5DAB39" w14:textId="42C0A8B8" w:rsidR="00211E4B" w:rsidRPr="00F75320" w:rsidRDefault="00211E4B" w:rsidP="00F75320">
            <w:pPr>
              <w:rPr>
                <w:rFonts w:hAnsi="ＭＳ 明朝"/>
                <w:b/>
              </w:rPr>
            </w:pPr>
            <w:r w:rsidRPr="000A30E6">
              <w:rPr>
                <w:rFonts w:hAnsi="ＭＳ 明朝" w:hint="eastAsia"/>
                <w:b/>
              </w:rPr>
              <w:t>1</w:t>
            </w:r>
            <w:r w:rsidR="00FD37F8">
              <w:rPr>
                <w:rFonts w:hAnsi="ＭＳ 明朝"/>
                <w:b/>
              </w:rPr>
              <w:t>3</w:t>
            </w:r>
            <w:r w:rsidRPr="000A30E6">
              <w:rPr>
                <w:rFonts w:hAnsi="ＭＳ 明朝" w:hint="eastAsia"/>
                <w:color w:val="FF0000"/>
                <w:u w:val="single"/>
              </w:rPr>
              <w:t xml:space="preserve">　</w:t>
            </w:r>
            <w:r w:rsidRPr="00F75320">
              <w:rPr>
                <w:rFonts w:hAnsi="ＭＳ 明朝" w:hint="eastAsia"/>
                <w:b/>
              </w:rPr>
              <w:t>休眠預金等活用法に</w:t>
            </w:r>
            <w:r w:rsidRPr="006B5CA1">
              <w:rPr>
                <w:rFonts w:hAnsi="ＭＳ 明朝" w:hint="eastAsia"/>
                <w:b/>
                <w:color w:val="FF0000"/>
                <w:u w:val="single"/>
              </w:rPr>
              <w:t>かか</w:t>
            </w:r>
            <w:r w:rsidRPr="00F75320">
              <w:rPr>
                <w:rFonts w:hAnsi="ＭＳ 明朝" w:hint="eastAsia"/>
                <w:b/>
              </w:rPr>
              <w:t>る異動事由</w:t>
            </w:r>
          </w:p>
          <w:p w14:paraId="107E880C" w14:textId="09687A4B" w:rsidR="00211E4B" w:rsidRPr="00F75320" w:rsidRDefault="00211E4B" w:rsidP="008D26CE">
            <w:pPr>
              <w:widowControl/>
              <w:snapToGrid w:val="0"/>
              <w:spacing w:line="280" w:lineRule="atLeast"/>
              <w:ind w:firstLineChars="100" w:firstLine="210"/>
              <w:rPr>
                <w:rFonts w:hAnsi="Times New Roman" w:cs="ＭＳ 明朝"/>
                <w:szCs w:val="20"/>
              </w:rPr>
            </w:pPr>
            <w:r w:rsidRPr="00F75320">
              <w:rPr>
                <w:rFonts w:hAnsi="Times New Roman" w:cs="ＭＳ 明朝" w:hint="eastAsia"/>
                <w:szCs w:val="20"/>
              </w:rPr>
              <w:t>当組合は、この貯金について、以下の事由を</w:t>
            </w:r>
            <w:r w:rsidRPr="006B5CA1">
              <w:rPr>
                <w:rFonts w:hAnsi="Times New Roman" w:cs="ＭＳ 明朝" w:hint="eastAsia"/>
                <w:color w:val="FF0000"/>
                <w:szCs w:val="20"/>
                <w:u w:val="single"/>
              </w:rPr>
              <w:t>「</w:t>
            </w:r>
            <w:r w:rsidRPr="00F75320">
              <w:rPr>
                <w:rFonts w:hAnsi="Times New Roman" w:cs="ＭＳ 明朝" w:hint="eastAsia"/>
                <w:szCs w:val="20"/>
              </w:rPr>
              <w:t>民間公益活動を促進するための休眠預金等に係る資金の活用に関する法律</w:t>
            </w:r>
            <w:r w:rsidRPr="006B5CA1">
              <w:rPr>
                <w:rFonts w:hAnsi="Times New Roman" w:cs="ＭＳ 明朝" w:hint="eastAsia"/>
                <w:color w:val="FF0000"/>
                <w:szCs w:val="20"/>
                <w:u w:val="single"/>
              </w:rPr>
              <w:t>」</w:t>
            </w:r>
            <w:r w:rsidRPr="00F75320">
              <w:rPr>
                <w:rFonts w:hAnsi="Times New Roman" w:cs="ＭＳ 明朝" w:hint="eastAsia"/>
                <w:szCs w:val="20"/>
              </w:rPr>
              <w:t>（以下</w:t>
            </w:r>
            <w:r w:rsidRPr="006B5CA1">
              <w:rPr>
                <w:rFonts w:hAnsi="Times New Roman" w:cs="ＭＳ 明朝" w:hint="eastAsia"/>
                <w:color w:val="FF0000"/>
                <w:szCs w:val="20"/>
                <w:u w:val="single"/>
              </w:rPr>
              <w:t>、</w:t>
            </w:r>
            <w:r w:rsidRPr="00F75320">
              <w:rPr>
                <w:rFonts w:hAnsi="Times New Roman" w:cs="ＭＳ 明朝" w:hint="eastAsia"/>
                <w:szCs w:val="20"/>
              </w:rPr>
              <w:t>「休眠預金等活用法」とい</w:t>
            </w:r>
            <w:r w:rsidRPr="006B5CA1">
              <w:rPr>
                <w:rFonts w:hAnsi="Times New Roman" w:cs="ＭＳ 明朝" w:hint="eastAsia"/>
                <w:color w:val="FF0000"/>
                <w:szCs w:val="20"/>
                <w:u w:val="single"/>
              </w:rPr>
              <w:t>います</w:t>
            </w:r>
            <w:r w:rsidRPr="00F75320">
              <w:rPr>
                <w:rFonts w:hAnsi="Times New Roman" w:cs="ＭＳ 明朝" w:hint="eastAsia"/>
                <w:szCs w:val="20"/>
              </w:rPr>
              <w:t>。）に</w:t>
            </w:r>
            <w:r w:rsidRPr="006B5CA1">
              <w:rPr>
                <w:rFonts w:hAnsi="Times New Roman" w:cs="ＭＳ 明朝" w:hint="eastAsia"/>
                <w:color w:val="FF0000"/>
                <w:szCs w:val="20"/>
                <w:u w:val="single"/>
              </w:rPr>
              <w:t>基</w:t>
            </w:r>
            <w:r w:rsidRPr="00F75320">
              <w:rPr>
                <w:rFonts w:hAnsi="Times New Roman" w:cs="ＭＳ 明朝" w:hint="eastAsia"/>
                <w:szCs w:val="20"/>
              </w:rPr>
              <w:t>づく異動事由として取り扱います。</w:t>
            </w:r>
          </w:p>
          <w:p w14:paraId="6135DBC5" w14:textId="6F6A7AF4" w:rsidR="00211E4B" w:rsidRPr="00F75320" w:rsidRDefault="00211E4B" w:rsidP="00F75320">
            <w:pPr>
              <w:widowControl/>
              <w:snapToGrid w:val="0"/>
              <w:spacing w:line="280" w:lineRule="atLeast"/>
              <w:ind w:leftChars="6" w:left="433" w:hangingChars="200" w:hanging="420"/>
              <w:rPr>
                <w:rFonts w:hAnsi="Times New Roman"/>
              </w:rPr>
            </w:pPr>
            <w:r w:rsidRPr="0093550D">
              <w:rPr>
                <w:rFonts w:hAnsi="Times New Roman" w:hint="eastAsia"/>
                <w:color w:val="FF0000"/>
                <w:u w:val="single"/>
              </w:rPr>
              <w:t>（1）</w:t>
            </w:r>
            <w:r w:rsidR="00F75320" w:rsidRPr="000A30E6">
              <w:rPr>
                <w:rFonts w:hAnsi="Times New Roman" w:hint="eastAsia"/>
                <w:color w:val="000000" w:themeColor="text1"/>
              </w:rPr>
              <w:t xml:space="preserve"> </w:t>
            </w:r>
            <w:r w:rsidRPr="00F75320">
              <w:rPr>
                <w:rFonts w:hAnsi="Times New Roman" w:hint="eastAsia"/>
              </w:rPr>
              <w:t>引出し、預入れ、振込</w:t>
            </w:r>
            <w:r w:rsidRPr="006B5CA1">
              <w:rPr>
                <w:rFonts w:hAnsi="Times New Roman" w:hint="eastAsia"/>
                <w:color w:val="FF0000"/>
                <w:u w:val="single"/>
              </w:rPr>
              <w:t>み</w:t>
            </w:r>
            <w:r w:rsidRPr="00F75320">
              <w:rPr>
                <w:rFonts w:hAnsi="Times New Roman" w:hint="eastAsia"/>
              </w:rPr>
              <w:t>の受入れ、振込みによる払出し、口座振替その他の事由により貯金額に異動があったこと（当組合からの利子の支払</w:t>
            </w:r>
            <w:r w:rsidRPr="006B5CA1">
              <w:rPr>
                <w:rFonts w:hAnsi="Times New Roman" w:hint="eastAsia"/>
                <w:color w:val="FF0000"/>
                <w:u w:val="single"/>
              </w:rPr>
              <w:t>い</w:t>
            </w:r>
            <w:r w:rsidRPr="00F75320">
              <w:rPr>
                <w:rFonts w:hAnsi="Times New Roman" w:hint="eastAsia"/>
              </w:rPr>
              <w:t>に</w:t>
            </w:r>
            <w:r w:rsidRPr="006B5CA1">
              <w:rPr>
                <w:rFonts w:hAnsi="Times New Roman" w:hint="eastAsia"/>
                <w:color w:val="FF0000"/>
                <w:u w:val="single"/>
              </w:rPr>
              <w:t>かか</w:t>
            </w:r>
            <w:r w:rsidRPr="00F75320">
              <w:rPr>
                <w:rFonts w:hAnsi="Times New Roman" w:hint="eastAsia"/>
              </w:rPr>
              <w:t>るものを除きます。）</w:t>
            </w:r>
          </w:p>
          <w:p w14:paraId="248C0CCA" w14:textId="77777777" w:rsidR="007C56B7" w:rsidRDefault="00211E4B" w:rsidP="00F75320">
            <w:pPr>
              <w:widowControl/>
              <w:snapToGrid w:val="0"/>
              <w:spacing w:line="280" w:lineRule="atLeast"/>
              <w:ind w:leftChars="6" w:left="433" w:hangingChars="200" w:hanging="420"/>
              <w:rPr>
                <w:rFonts w:hAnsi="Times New Roman"/>
              </w:rPr>
            </w:pPr>
            <w:r w:rsidRPr="0093550D">
              <w:rPr>
                <w:rFonts w:hAnsi="Times New Roman" w:hint="eastAsia"/>
                <w:color w:val="FF0000"/>
                <w:u w:val="single"/>
              </w:rPr>
              <w:t>（2）</w:t>
            </w:r>
            <w:r w:rsidR="00F75320" w:rsidRPr="000A30E6">
              <w:rPr>
                <w:rFonts w:hAnsi="Times New Roman" w:hint="eastAsia"/>
                <w:color w:val="000000" w:themeColor="text1"/>
              </w:rPr>
              <w:t xml:space="preserve"> </w:t>
            </w:r>
            <w:r w:rsidRPr="00F75320">
              <w:rPr>
                <w:rFonts w:hAnsi="Times New Roman" w:hint="eastAsia"/>
              </w:rPr>
              <w:t>貯金者等（休眠預金等活用法第</w:t>
            </w:r>
            <w:r w:rsidRPr="006B5CA1">
              <w:rPr>
                <w:rFonts w:hAnsi="Times New Roman" w:hint="eastAsia"/>
                <w:color w:val="FF0000"/>
                <w:u w:val="single"/>
              </w:rPr>
              <w:t>2</w:t>
            </w:r>
            <w:r w:rsidRPr="00F75320">
              <w:rPr>
                <w:rFonts w:hAnsi="Times New Roman" w:hint="eastAsia"/>
              </w:rPr>
              <w:t>条第</w:t>
            </w:r>
            <w:r w:rsidRPr="006B5CA1">
              <w:rPr>
                <w:rFonts w:hAnsi="Times New Roman" w:hint="eastAsia"/>
                <w:color w:val="FF0000"/>
                <w:u w:val="single"/>
              </w:rPr>
              <w:t>3</w:t>
            </w:r>
            <w:r w:rsidRPr="00F75320">
              <w:rPr>
                <w:rFonts w:hAnsi="Times New Roman" w:hint="eastAsia"/>
              </w:rPr>
              <w:t>項に定義される貯金者のほか相続人等の貯金等に</w:t>
            </w:r>
            <w:r w:rsidRPr="006B5CA1">
              <w:rPr>
                <w:rFonts w:hAnsi="Times New Roman" w:hint="eastAsia"/>
                <w:color w:val="FF0000"/>
                <w:u w:val="single"/>
              </w:rPr>
              <w:t>かか</w:t>
            </w:r>
            <w:r w:rsidRPr="00F75320">
              <w:rPr>
                <w:rFonts w:hAnsi="Times New Roman" w:hint="eastAsia"/>
              </w:rPr>
              <w:t>る債</w:t>
            </w:r>
          </w:p>
          <w:p w14:paraId="6A3D033C" w14:textId="7AD04FA3" w:rsidR="00211E4B" w:rsidRPr="00F75320" w:rsidRDefault="00211E4B" w:rsidP="007C56B7">
            <w:pPr>
              <w:widowControl/>
              <w:snapToGrid w:val="0"/>
              <w:spacing w:line="280" w:lineRule="atLeast"/>
              <w:ind w:leftChars="150" w:left="315"/>
              <w:rPr>
                <w:rFonts w:hAnsi="Times New Roman"/>
              </w:rPr>
            </w:pPr>
            <w:r w:rsidRPr="00F75320">
              <w:rPr>
                <w:rFonts w:hAnsi="Times New Roman" w:hint="eastAsia"/>
              </w:rPr>
              <w:lastRenderedPageBreak/>
              <w:t>権を有する者を指し、以下</w:t>
            </w:r>
            <w:r w:rsidRPr="006B5CA1">
              <w:rPr>
                <w:rFonts w:hAnsi="Times New Roman" w:hint="eastAsia"/>
                <w:color w:val="FF0000"/>
                <w:u w:val="single"/>
              </w:rPr>
              <w:t>、「</w:t>
            </w:r>
            <w:r w:rsidRPr="00F75320">
              <w:rPr>
                <w:rFonts w:hAnsi="Times New Roman" w:hint="eastAsia"/>
              </w:rPr>
              <w:t>貯金者等</w:t>
            </w:r>
            <w:r w:rsidRPr="006B5CA1">
              <w:rPr>
                <w:rFonts w:hAnsi="Times New Roman" w:hint="eastAsia"/>
                <w:color w:val="FF0000"/>
                <w:u w:val="single"/>
              </w:rPr>
              <w:t>」</w:t>
            </w:r>
            <w:r w:rsidRPr="00F75320">
              <w:rPr>
                <w:rFonts w:hAnsi="Times New Roman" w:hint="eastAsia"/>
              </w:rPr>
              <w:t>といいます。）から、この貯金について次に掲げる情報の提供の求めがあったこと（この貯金が休眠預金等活用法第</w:t>
            </w:r>
            <w:r w:rsidRPr="006B5CA1">
              <w:rPr>
                <w:rFonts w:hAnsi="Times New Roman" w:hint="eastAsia"/>
                <w:color w:val="FF0000"/>
                <w:u w:val="single"/>
              </w:rPr>
              <w:t>3</w:t>
            </w:r>
            <w:r w:rsidRPr="00F75320">
              <w:rPr>
                <w:rFonts w:hAnsi="Times New Roman" w:hint="eastAsia"/>
              </w:rPr>
              <w:t>条第</w:t>
            </w:r>
            <w:r w:rsidRPr="006B5CA1">
              <w:rPr>
                <w:rFonts w:hAnsi="Times New Roman" w:hint="eastAsia"/>
              </w:rPr>
              <w:t>1</w:t>
            </w:r>
            <w:r w:rsidRPr="00F75320">
              <w:rPr>
                <w:rFonts w:hAnsi="Times New Roman" w:hint="eastAsia"/>
              </w:rPr>
              <w:t>項に</w:t>
            </w:r>
            <w:r w:rsidRPr="006B5CA1">
              <w:rPr>
                <w:rFonts w:hAnsi="Times New Roman" w:hint="eastAsia"/>
                <w:color w:val="FF0000"/>
                <w:u w:val="single"/>
              </w:rPr>
              <w:t>基</w:t>
            </w:r>
            <w:r w:rsidRPr="00F75320">
              <w:rPr>
                <w:rFonts w:hAnsi="Times New Roman" w:hint="eastAsia"/>
              </w:rPr>
              <w:t>づく公告（以下、本項において「公告」といいます。）の対象となっている場合に限ります。）</w:t>
            </w:r>
          </w:p>
          <w:p w14:paraId="41B1F980"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a</w:t>
            </w:r>
            <w:r w:rsidRPr="00F75320">
              <w:rPr>
                <w:rFonts w:hAnsi="Times New Roman" w:cs="ＭＳ 明朝" w:hint="eastAsia"/>
                <w:szCs w:val="20"/>
              </w:rPr>
              <w:t xml:space="preserve">　公告の対象となる貯金であるかの該当性</w:t>
            </w:r>
          </w:p>
          <w:p w14:paraId="63BD8222"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b</w:t>
            </w:r>
            <w:r w:rsidRPr="00F75320">
              <w:rPr>
                <w:rFonts w:hAnsi="Times New Roman" w:cs="ＭＳ 明朝" w:hint="eastAsia"/>
                <w:szCs w:val="20"/>
              </w:rPr>
              <w:t xml:space="preserve">　貯金者等が公告の前の休眠預金等活用法に</w:t>
            </w:r>
            <w:r w:rsidRPr="006B5CA1">
              <w:rPr>
                <w:rFonts w:hAnsi="Times New Roman" w:cs="ＭＳ 明朝" w:hint="eastAsia"/>
                <w:color w:val="FF0000"/>
                <w:szCs w:val="20"/>
                <w:u w:val="single"/>
              </w:rPr>
              <w:t>基</w:t>
            </w:r>
            <w:r w:rsidRPr="00F75320">
              <w:rPr>
                <w:rFonts w:hAnsi="Times New Roman" w:cs="ＭＳ 明朝" w:hint="eastAsia"/>
                <w:szCs w:val="20"/>
              </w:rPr>
              <w:t>づく通知を受け取る住所地</w:t>
            </w:r>
          </w:p>
          <w:p w14:paraId="78363BFF" w14:textId="257657C1" w:rsidR="00211E4B" w:rsidRDefault="00211E4B" w:rsidP="00F75320">
            <w:pPr>
              <w:widowControl/>
              <w:snapToGrid w:val="0"/>
              <w:spacing w:line="280" w:lineRule="atLeast"/>
              <w:rPr>
                <w:rFonts w:hAnsi="Times New Roman"/>
              </w:rPr>
            </w:pPr>
            <w:r w:rsidRPr="0093550D">
              <w:rPr>
                <w:rFonts w:hAnsi="Times New Roman" w:hint="eastAsia"/>
                <w:color w:val="FF0000"/>
                <w:u w:val="single"/>
              </w:rPr>
              <w:t>（3）</w:t>
            </w:r>
            <w:r w:rsidR="00F75320" w:rsidRPr="00F533B8">
              <w:rPr>
                <w:rFonts w:hAnsi="Times New Roman" w:hint="eastAsia"/>
                <w:color w:val="FF0000"/>
              </w:rPr>
              <w:t xml:space="preserve"> </w:t>
            </w:r>
            <w:r w:rsidRPr="00F75320">
              <w:rPr>
                <w:rFonts w:hAnsi="Times New Roman" w:hint="eastAsia"/>
              </w:rPr>
              <w:t>貯金者等からの申し出に</w:t>
            </w:r>
            <w:r w:rsidRPr="006B5CA1">
              <w:rPr>
                <w:rFonts w:hAnsi="Times New Roman" w:hint="eastAsia"/>
                <w:color w:val="FF0000"/>
                <w:u w:val="single"/>
              </w:rPr>
              <w:t>基</w:t>
            </w:r>
            <w:r w:rsidRPr="00F75320">
              <w:rPr>
                <w:rFonts w:hAnsi="Times New Roman" w:hint="eastAsia"/>
              </w:rPr>
              <w:t>づく通帳または証書の発行、記帳もしくは繰越があったこと</w:t>
            </w:r>
          </w:p>
          <w:p w14:paraId="04E029CB" w14:textId="552C83E3" w:rsidR="00757CC4" w:rsidRDefault="00535760" w:rsidP="00FD37F8">
            <w:pPr>
              <w:wordWrap w:val="0"/>
              <w:spacing w:line="272" w:lineRule="exact"/>
              <w:ind w:firstLineChars="50" w:firstLine="105"/>
              <w:outlineLvl w:val="0"/>
              <w:rPr>
                <w:rFonts w:hAnsi="Times New Roman" w:cs="ＭＳ 明朝"/>
                <w:szCs w:val="20"/>
              </w:rPr>
            </w:pPr>
            <w:r w:rsidRPr="00FD37F8">
              <w:rPr>
                <w:rFonts w:hAnsi="Times New Roman" w:cs="ＭＳ 明朝" w:hint="eastAsia"/>
                <w:color w:val="FF0000"/>
                <w:szCs w:val="20"/>
                <w:u w:val="single"/>
              </w:rPr>
              <w:t>(4)</w:t>
            </w:r>
            <w:r w:rsidRPr="007760B4">
              <w:rPr>
                <w:rFonts w:hAnsi="Times New Roman" w:cs="ＭＳ 明朝" w:hint="eastAsia"/>
                <w:b/>
                <w:color w:val="0000FF"/>
                <w:szCs w:val="20"/>
                <w:u w:val="single"/>
              </w:rPr>
              <w:t xml:space="preserve">　</w:t>
            </w:r>
            <w:r w:rsidRPr="007760B4">
              <w:rPr>
                <w:rFonts w:hAnsi="Times New Roman" w:cs="ＭＳ 明朝" w:hint="eastAsia"/>
                <w:szCs w:val="20"/>
              </w:rPr>
              <w:t>貯金者等からの申し出に</w:t>
            </w:r>
            <w:r w:rsidRPr="00FD37F8">
              <w:rPr>
                <w:rFonts w:hAnsi="Times New Roman" w:cs="ＭＳ 明朝" w:hint="eastAsia"/>
                <w:color w:val="FF0000"/>
                <w:szCs w:val="20"/>
                <w:u w:val="single"/>
              </w:rPr>
              <w:t>基</w:t>
            </w:r>
            <w:r w:rsidRPr="007760B4">
              <w:rPr>
                <w:rFonts w:hAnsi="Times New Roman" w:cs="ＭＳ 明朝" w:hint="eastAsia"/>
                <w:szCs w:val="20"/>
              </w:rPr>
              <w:t>づく自動継続貯金の継続中止登録があったこと</w:t>
            </w:r>
          </w:p>
          <w:p w14:paraId="27CC6EF0" w14:textId="77777777" w:rsidR="00FD37F8" w:rsidRDefault="00FD37F8" w:rsidP="00FD37F8">
            <w:pPr>
              <w:wordWrap w:val="0"/>
              <w:spacing w:line="272" w:lineRule="exact"/>
              <w:ind w:firstLineChars="50" w:firstLine="105"/>
              <w:outlineLvl w:val="0"/>
              <w:rPr>
                <w:rFonts w:hAnsi="ＭＳ 明朝"/>
                <w:b/>
              </w:rPr>
            </w:pPr>
          </w:p>
          <w:p w14:paraId="3BB9831D" w14:textId="75BCF428" w:rsidR="00B807E9" w:rsidRDefault="00211E4B" w:rsidP="00B807E9">
            <w:pPr>
              <w:spacing w:line="276" w:lineRule="auto"/>
              <w:rPr>
                <w:rFonts w:hAnsi="ＭＳ 明朝"/>
                <w:b/>
              </w:rPr>
            </w:pPr>
            <w:r w:rsidRPr="000A30E6">
              <w:rPr>
                <w:rFonts w:hAnsi="ＭＳ 明朝" w:hint="eastAsia"/>
                <w:b/>
              </w:rPr>
              <w:t>1</w:t>
            </w:r>
            <w:r w:rsidR="00FD37F8">
              <w:rPr>
                <w:rFonts w:hAnsi="ＭＳ 明朝"/>
                <w:b/>
              </w:rPr>
              <w:t>4</w:t>
            </w:r>
            <w:r w:rsidRPr="000A30E6">
              <w:rPr>
                <w:rFonts w:hAnsi="ＭＳ 明朝" w:hint="eastAsia"/>
                <w:color w:val="FF0000"/>
                <w:u w:val="single"/>
              </w:rPr>
              <w:t xml:space="preserve">　</w:t>
            </w:r>
            <w:r w:rsidRPr="00F75320">
              <w:rPr>
                <w:rFonts w:hAnsi="ＭＳ 明朝" w:hint="eastAsia"/>
                <w:b/>
              </w:rPr>
              <w:t>休眠預金等活用法に</w:t>
            </w:r>
            <w:r w:rsidRPr="006B5CA1">
              <w:rPr>
                <w:rFonts w:hAnsi="ＭＳ 明朝" w:hint="eastAsia"/>
                <w:b/>
                <w:color w:val="FF0000"/>
                <w:u w:val="single"/>
              </w:rPr>
              <w:t>かか</w:t>
            </w:r>
            <w:r w:rsidRPr="00F75320">
              <w:rPr>
                <w:rFonts w:hAnsi="ＭＳ 明朝" w:hint="eastAsia"/>
                <w:b/>
              </w:rPr>
              <w:t>る最終異動日等</w:t>
            </w:r>
          </w:p>
          <w:p w14:paraId="720E5B35" w14:textId="6AFE6019" w:rsidR="00211E4B" w:rsidRPr="00B807E9" w:rsidRDefault="00211E4B" w:rsidP="00B807E9">
            <w:pPr>
              <w:spacing w:line="276" w:lineRule="auto"/>
              <w:ind w:left="420" w:hangingChars="200" w:hanging="420"/>
              <w:rPr>
                <w:rFonts w:hAnsi="ＭＳ 明朝"/>
                <w:b/>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F75320">
              <w:rPr>
                <w:rFonts w:hAnsi="Times New Roman" w:hint="eastAsia"/>
              </w:rPr>
              <w:t>この貯金について、休眠預金等活用法における最終異動日等とは、次に掲げる日の最も遅い日をいうものとします。</w:t>
            </w:r>
          </w:p>
          <w:p w14:paraId="2BCE0674" w14:textId="75C81468"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第</w:t>
            </w:r>
            <w:r w:rsidRPr="006B5CA1">
              <w:rPr>
                <w:rFonts w:hAnsi="Times New Roman" w:cs="ＭＳ 明朝" w:hint="eastAsia"/>
                <w:szCs w:val="20"/>
              </w:rPr>
              <w:t>1</w:t>
            </w:r>
            <w:r w:rsidR="00FD37F8">
              <w:rPr>
                <w:rFonts w:hAnsi="Times New Roman" w:cs="ＭＳ 明朝"/>
                <w:szCs w:val="20"/>
              </w:rPr>
              <w:t>3</w:t>
            </w:r>
            <w:r w:rsidRPr="00F75320">
              <w:rPr>
                <w:rFonts w:hAnsi="Times New Roman" w:cs="ＭＳ 明朝" w:hint="eastAsia"/>
                <w:szCs w:val="20"/>
              </w:rPr>
              <w:t>条に掲げる異動が最後にあった日</w:t>
            </w:r>
          </w:p>
          <w:p w14:paraId="07E24AA7" w14:textId="3A528B80" w:rsid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将来における貯金に</w:t>
            </w:r>
            <w:r w:rsidRPr="006B5CA1">
              <w:rPr>
                <w:rFonts w:hAnsi="Times New Roman" w:cs="ＭＳ 明朝" w:hint="eastAsia"/>
                <w:color w:val="FF0000"/>
                <w:szCs w:val="20"/>
                <w:u w:val="single"/>
              </w:rPr>
              <w:t>かか</w:t>
            </w:r>
            <w:r w:rsidRPr="00F75320">
              <w:rPr>
                <w:rFonts w:hAnsi="Times New Roman" w:cs="ＭＳ 明朝" w:hint="eastAsia"/>
                <w:szCs w:val="20"/>
              </w:rPr>
              <w:t>る債権の行使が期待される事由として次項で定めるものについては、</w:t>
            </w:r>
          </w:p>
          <w:p w14:paraId="19DA4FE8" w14:textId="0BBE7AD4" w:rsidR="00211E4B" w:rsidRPr="00F75320" w:rsidRDefault="00211E4B" w:rsidP="00933B54">
            <w:pPr>
              <w:widowControl/>
              <w:tabs>
                <w:tab w:val="left" w:pos="907"/>
              </w:tabs>
              <w:snapToGrid w:val="0"/>
              <w:spacing w:line="276" w:lineRule="auto"/>
              <w:ind w:firstLineChars="350" w:firstLine="735"/>
              <w:rPr>
                <w:rFonts w:hAnsi="Times New Roman" w:cs="ＭＳ 明朝"/>
                <w:szCs w:val="20"/>
              </w:rPr>
            </w:pPr>
            <w:r w:rsidRPr="00F75320">
              <w:rPr>
                <w:rFonts w:hAnsi="Times New Roman" w:cs="ＭＳ 明朝" w:hint="eastAsia"/>
                <w:szCs w:val="20"/>
              </w:rPr>
              <w:t>貯金に</w:t>
            </w:r>
            <w:r w:rsidRPr="006B5CA1">
              <w:rPr>
                <w:rFonts w:hAnsi="Times New Roman" w:cs="ＭＳ 明朝" w:hint="eastAsia"/>
                <w:color w:val="FF0000"/>
                <w:szCs w:val="20"/>
                <w:u w:val="single"/>
              </w:rPr>
              <w:t>かか</w:t>
            </w:r>
            <w:r w:rsidRPr="00F75320">
              <w:rPr>
                <w:rFonts w:hAnsi="Times New Roman" w:cs="ＭＳ 明朝" w:hint="eastAsia"/>
                <w:szCs w:val="20"/>
              </w:rPr>
              <w:t>る債権の行使が期待される日として次項において定める日</w:t>
            </w:r>
          </w:p>
          <w:p w14:paraId="0241EB61" w14:textId="77777777" w:rsidR="00933B54" w:rsidRDefault="00211E4B" w:rsidP="00F7532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F75320">
              <w:rPr>
                <w:rFonts w:hAnsi="Times New Roman" w:cs="ＭＳ 明朝" w:hint="eastAsia"/>
                <w:szCs w:val="20"/>
              </w:rPr>
              <w:t>当組合が貯金者等に対して休眠預金等活用法第</w:t>
            </w:r>
            <w:r w:rsidRPr="006B5CA1">
              <w:rPr>
                <w:rFonts w:hAnsi="Times New Roman" w:cs="ＭＳ 明朝" w:hint="eastAsia"/>
                <w:szCs w:val="20"/>
              </w:rPr>
              <w:t>3</w:t>
            </w:r>
            <w:r w:rsidRPr="00F75320">
              <w:rPr>
                <w:rFonts w:hAnsi="Times New Roman" w:cs="ＭＳ 明朝" w:hint="eastAsia"/>
                <w:szCs w:val="20"/>
              </w:rPr>
              <w:t>条第</w:t>
            </w:r>
            <w:r w:rsidRPr="006B5CA1">
              <w:rPr>
                <w:rFonts w:hAnsi="Times New Roman" w:cs="ＭＳ 明朝" w:hint="eastAsia"/>
                <w:szCs w:val="20"/>
              </w:rPr>
              <w:t>2</w:t>
            </w:r>
            <w:r w:rsidRPr="00F75320">
              <w:rPr>
                <w:rFonts w:hAnsi="Times New Roman" w:cs="ＭＳ 明朝" w:hint="eastAsia"/>
                <w:szCs w:val="20"/>
              </w:rPr>
              <w:t>項に定める事項の通知を発した日。た</w:t>
            </w:r>
          </w:p>
          <w:p w14:paraId="43F09042" w14:textId="77777777" w:rsidR="00933B54" w:rsidRDefault="00211E4B" w:rsidP="00933B54">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だし、当該通知が貯金者等に到達した場合または当該通知を発した日から</w:t>
            </w:r>
            <w:r w:rsidRPr="006B5CA1">
              <w:rPr>
                <w:rFonts w:hAnsi="Times New Roman" w:cs="ＭＳ 明朝" w:hint="eastAsia"/>
                <w:bCs/>
                <w:szCs w:val="20"/>
              </w:rPr>
              <w:t>1</w:t>
            </w:r>
            <w:r w:rsidRPr="00F75320">
              <w:rPr>
                <w:rFonts w:hAnsi="Times New Roman" w:cs="ＭＳ 明朝" w:hint="eastAsia"/>
                <w:szCs w:val="20"/>
              </w:rPr>
              <w:t>か月を経過した場合</w:t>
            </w:r>
          </w:p>
          <w:p w14:paraId="35A2319B" w14:textId="77777777" w:rsidR="00933B54" w:rsidRDefault="00211E4B" w:rsidP="00933B54">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w:t>
            </w:r>
            <w:r w:rsidRPr="006B5CA1">
              <w:rPr>
                <w:rFonts w:hAnsi="Times New Roman" w:cs="ＭＳ 明朝" w:hint="eastAsia"/>
                <w:bCs/>
                <w:szCs w:val="20"/>
              </w:rPr>
              <w:t>1</w:t>
            </w:r>
            <w:r w:rsidRPr="00F75320">
              <w:rPr>
                <w:rFonts w:hAnsi="Times New Roman" w:cs="ＭＳ 明朝" w:hint="eastAsia"/>
                <w:szCs w:val="20"/>
              </w:rPr>
              <w:t>か月を経過する日または当組合があらかじめ預金保険機構に通知した日のうちいずれか遅い</w:t>
            </w:r>
          </w:p>
          <w:p w14:paraId="673840DC" w14:textId="7EDB142E" w:rsidR="00211E4B" w:rsidRPr="00F75320" w:rsidRDefault="00211E4B" w:rsidP="00933B54">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日までに通知が貯金者等の意思によらないで返送されたときを除</w:t>
            </w:r>
            <w:r w:rsidRPr="006B5CA1">
              <w:rPr>
                <w:rFonts w:hAnsi="Times New Roman" w:cs="ＭＳ 明朝" w:hint="eastAsia"/>
                <w:bCs/>
                <w:color w:val="FF0000"/>
                <w:szCs w:val="20"/>
                <w:u w:val="single"/>
              </w:rPr>
              <w:t>きます</w:t>
            </w:r>
            <w:r w:rsidRPr="00F75320">
              <w:rPr>
                <w:rFonts w:hAnsi="Times New Roman" w:cs="ＭＳ 明朝" w:hint="eastAsia"/>
                <w:szCs w:val="20"/>
              </w:rPr>
              <w:t>。）に限ります。</w:t>
            </w:r>
          </w:p>
          <w:p w14:paraId="741D1FFF" w14:textId="77777777" w:rsidR="00211E4B" w:rsidRPr="00F75320" w:rsidRDefault="00211E4B" w:rsidP="00F7532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d　</w:t>
            </w:r>
            <w:r w:rsidRPr="00F75320">
              <w:rPr>
                <w:rFonts w:hAnsi="Times New Roman" w:cs="ＭＳ 明朝" w:hint="eastAsia"/>
                <w:szCs w:val="20"/>
              </w:rPr>
              <w:t>この貯金が休眠預金等活用法第</w:t>
            </w:r>
            <w:r w:rsidRPr="006B5CA1">
              <w:rPr>
                <w:rFonts w:hAnsi="Times New Roman" w:cs="ＭＳ 明朝" w:hint="eastAsia"/>
                <w:szCs w:val="20"/>
              </w:rPr>
              <w:t>2</w:t>
            </w:r>
            <w:r w:rsidRPr="00F75320">
              <w:rPr>
                <w:rFonts w:hAnsi="Times New Roman" w:cs="ＭＳ 明朝" w:hint="eastAsia"/>
                <w:szCs w:val="20"/>
              </w:rPr>
              <w:t>条第</w:t>
            </w:r>
            <w:r w:rsidRPr="006B5CA1">
              <w:rPr>
                <w:rFonts w:hAnsi="Times New Roman" w:cs="ＭＳ 明朝" w:hint="eastAsia"/>
                <w:szCs w:val="20"/>
              </w:rPr>
              <w:t>2</w:t>
            </w:r>
            <w:r w:rsidRPr="00F75320">
              <w:rPr>
                <w:rFonts w:hAnsi="Times New Roman" w:cs="ＭＳ 明朝" w:hint="eastAsia"/>
                <w:szCs w:val="20"/>
              </w:rPr>
              <w:t>項に定める預金等に該当することとなった日</w:t>
            </w:r>
          </w:p>
          <w:p w14:paraId="1C615EF1" w14:textId="0BD0830D" w:rsidR="00211E4B" w:rsidRPr="00F75320" w:rsidRDefault="00211E4B" w:rsidP="00F75320">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F75320">
              <w:rPr>
                <w:rFonts w:hAnsi="Times New Roman" w:hint="eastAsia"/>
              </w:rPr>
              <w:t>第</w:t>
            </w:r>
            <w:r w:rsidRPr="006B5CA1">
              <w:rPr>
                <w:rFonts w:hAnsi="Times New Roman" w:hint="eastAsia"/>
              </w:rPr>
              <w:t>1</w:t>
            </w:r>
            <w:r w:rsidRPr="00F75320">
              <w:rPr>
                <w:rFonts w:hAnsi="Times New Roman" w:hint="eastAsia"/>
              </w:rPr>
              <w:t>項</w:t>
            </w:r>
            <w:r w:rsidRPr="006B5CA1">
              <w:rPr>
                <w:rFonts w:hAnsi="Times New Roman" w:hint="eastAsia"/>
                <w:color w:val="FF0000"/>
                <w:u w:val="single"/>
              </w:rPr>
              <w:t>ｂ</w:t>
            </w:r>
            <w:r w:rsidRPr="00F75320">
              <w:rPr>
                <w:rFonts w:hAnsi="Times New Roman" w:hint="eastAsia"/>
              </w:rPr>
              <w:t>において、将来における貯金に</w:t>
            </w:r>
            <w:r w:rsidRPr="006B5CA1">
              <w:rPr>
                <w:rFonts w:hAnsi="Times New Roman" w:hint="eastAsia"/>
                <w:color w:val="FF0000"/>
                <w:u w:val="single"/>
              </w:rPr>
              <w:t>かか</w:t>
            </w:r>
            <w:r w:rsidRPr="00F75320">
              <w:rPr>
                <w:rFonts w:hAnsi="Times New Roman" w:hint="eastAsia"/>
              </w:rPr>
              <w:t>る債権の行使が期待される事由とは、次の各号に掲げる事由のみをいうものとし、貯金に</w:t>
            </w:r>
            <w:r w:rsidRPr="006B5CA1">
              <w:rPr>
                <w:rFonts w:hAnsi="Times New Roman" w:hint="eastAsia"/>
                <w:color w:val="FF0000"/>
                <w:u w:val="single"/>
              </w:rPr>
              <w:t>かか</w:t>
            </w:r>
            <w:r w:rsidRPr="00F75320">
              <w:rPr>
                <w:rFonts w:hAnsi="Times New Roman" w:hint="eastAsia"/>
              </w:rPr>
              <w:t>る債権の行使が期待される日とは、当該各号に掲げる事由に応じ、当該各号に定める日とします。</w:t>
            </w:r>
          </w:p>
          <w:p w14:paraId="5E840D34" w14:textId="580279A0"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預入期間、計算期間または償還期間の末日</w:t>
            </w:r>
            <w:r w:rsidR="00FD37F8" w:rsidRPr="00B401B4">
              <w:rPr>
                <w:rFonts w:hint="eastAsia"/>
                <w:shd w:val="clear" w:color="auto" w:fill="FFFFFF"/>
              </w:rPr>
              <w:t>（自動継続扱いの貯金にあっては、初回満期日）</w:t>
            </w:r>
          </w:p>
          <w:p w14:paraId="0AFB72F0"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初回の満期日後に次に掲げる事由が生じた場合　当該事由が生じた期間の満期日</w:t>
            </w:r>
          </w:p>
          <w:p w14:paraId="6B751C01" w14:textId="45DF4A55" w:rsidR="00211E4B" w:rsidRPr="00F75320" w:rsidRDefault="00211E4B" w:rsidP="00F75320">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F75320">
              <w:rPr>
                <w:rFonts w:hAnsi="Times New Roman" w:cs="ＭＳ 明朝" w:hint="eastAsia"/>
                <w:szCs w:val="20"/>
              </w:rPr>
              <w:t xml:space="preserve">　第</w:t>
            </w:r>
            <w:r w:rsidRPr="006B5CA1">
              <w:rPr>
                <w:rFonts w:hAnsi="Times New Roman" w:cs="ＭＳ 明朝" w:hint="eastAsia"/>
                <w:szCs w:val="20"/>
              </w:rPr>
              <w:t>1</w:t>
            </w:r>
            <w:r w:rsidR="00FD37F8">
              <w:rPr>
                <w:rFonts w:hAnsi="Times New Roman" w:cs="ＭＳ 明朝"/>
                <w:szCs w:val="20"/>
              </w:rPr>
              <w:t>3</w:t>
            </w:r>
            <w:r w:rsidRPr="00F75320">
              <w:rPr>
                <w:rFonts w:hAnsi="Times New Roman" w:cs="ＭＳ 明朝" w:hint="eastAsia"/>
                <w:szCs w:val="20"/>
              </w:rPr>
              <w:t>条に掲げる異動事由</w:t>
            </w:r>
          </w:p>
          <w:p w14:paraId="3ADC49CA" w14:textId="77777777" w:rsidR="00933B54" w:rsidRDefault="00211E4B" w:rsidP="00F75320">
            <w:pPr>
              <w:widowControl/>
              <w:tabs>
                <w:tab w:val="left" w:pos="907"/>
              </w:tabs>
              <w:snapToGrid w:val="0"/>
              <w:ind w:leftChars="500" w:left="1575" w:hangingChars="250" w:hanging="525"/>
              <w:rPr>
                <w:rFonts w:hAnsi="Times New Roman" w:cs="ＭＳ 明朝"/>
                <w:bCs/>
                <w:szCs w:val="20"/>
              </w:rPr>
            </w:pPr>
            <w:r w:rsidRPr="006B5CA1">
              <w:rPr>
                <w:rFonts w:hAnsi="Times New Roman" w:cs="ＭＳ 明朝" w:hint="eastAsia"/>
                <w:color w:val="FF0000"/>
                <w:szCs w:val="20"/>
                <w:u w:val="single"/>
              </w:rPr>
              <w:t>(b)</w:t>
            </w:r>
            <w:r w:rsidRPr="00F75320">
              <w:rPr>
                <w:rFonts w:hAnsi="Times New Roman" w:cs="ＭＳ 明朝" w:hint="eastAsia"/>
                <w:szCs w:val="20"/>
              </w:rPr>
              <w:t xml:space="preserve">　</w:t>
            </w:r>
            <w:r w:rsidRPr="00F75320">
              <w:rPr>
                <w:rFonts w:hAnsi="Times New Roman" w:cs="ＭＳ 明朝" w:hint="eastAsia"/>
                <w:bCs/>
                <w:szCs w:val="20"/>
              </w:rPr>
              <w:t>当組合が貯金者等に対して休眠預金等活用法第</w:t>
            </w:r>
            <w:r w:rsidRPr="006B5CA1">
              <w:rPr>
                <w:rFonts w:hAnsi="Times New Roman" w:cs="ＭＳ 明朝" w:hint="eastAsia"/>
                <w:szCs w:val="20"/>
              </w:rPr>
              <w:t>3</w:t>
            </w:r>
            <w:r w:rsidRPr="00F75320">
              <w:rPr>
                <w:rFonts w:hAnsi="Times New Roman" w:cs="ＭＳ 明朝" w:hint="eastAsia"/>
                <w:bCs/>
                <w:szCs w:val="20"/>
              </w:rPr>
              <w:t>条第</w:t>
            </w:r>
            <w:r w:rsidRPr="006B5CA1">
              <w:rPr>
                <w:rFonts w:hAnsi="Times New Roman" w:cs="ＭＳ 明朝" w:hint="eastAsia"/>
                <w:szCs w:val="20"/>
              </w:rPr>
              <w:t>2</w:t>
            </w:r>
            <w:r w:rsidRPr="00F75320">
              <w:rPr>
                <w:rFonts w:hAnsi="Times New Roman" w:cs="ＭＳ 明朝" w:hint="eastAsia"/>
                <w:bCs/>
                <w:szCs w:val="20"/>
              </w:rPr>
              <w:t>項に定める事項の通知を発した</w:t>
            </w:r>
          </w:p>
          <w:p w14:paraId="2E9BC2BF" w14:textId="77777777" w:rsidR="00933B54" w:rsidRDefault="00211E4B" w:rsidP="00933B54">
            <w:pPr>
              <w:widowControl/>
              <w:tabs>
                <w:tab w:val="left" w:pos="907"/>
              </w:tabs>
              <w:snapToGrid w:val="0"/>
              <w:ind w:leftChars="650" w:left="1575" w:hangingChars="100" w:hanging="210"/>
              <w:rPr>
                <w:rFonts w:hAnsi="Times New Roman" w:cs="ＭＳ 明朝"/>
                <w:bCs/>
                <w:szCs w:val="20"/>
              </w:rPr>
            </w:pPr>
            <w:r w:rsidRPr="00F75320">
              <w:rPr>
                <w:rFonts w:hAnsi="Times New Roman" w:cs="ＭＳ 明朝" w:hint="eastAsia"/>
                <w:bCs/>
                <w:szCs w:val="20"/>
              </w:rPr>
              <w:t>こと。ただし、当該通知が貯金者等に到達した場合または当該通知を発した日から</w:t>
            </w:r>
            <w:r w:rsidRPr="006B5CA1">
              <w:rPr>
                <w:rFonts w:hAnsi="Times New Roman" w:cs="ＭＳ 明朝" w:hint="eastAsia"/>
                <w:szCs w:val="20"/>
              </w:rPr>
              <w:t>1</w:t>
            </w:r>
            <w:r w:rsidRPr="00F75320">
              <w:rPr>
                <w:rFonts w:hAnsi="Times New Roman" w:cs="ＭＳ 明朝" w:hint="eastAsia"/>
                <w:bCs/>
                <w:szCs w:val="20"/>
              </w:rPr>
              <w:t>か月</w:t>
            </w:r>
          </w:p>
          <w:p w14:paraId="71467BEB" w14:textId="77777777" w:rsidR="00933B54" w:rsidRDefault="00211E4B" w:rsidP="00933B54">
            <w:pPr>
              <w:widowControl/>
              <w:tabs>
                <w:tab w:val="left" w:pos="907"/>
              </w:tabs>
              <w:snapToGrid w:val="0"/>
              <w:ind w:leftChars="650" w:left="1575" w:hangingChars="100" w:hanging="210"/>
              <w:rPr>
                <w:rFonts w:hAnsi="Times New Roman" w:cs="ＭＳ 明朝"/>
                <w:bCs/>
                <w:szCs w:val="20"/>
              </w:rPr>
            </w:pPr>
            <w:r w:rsidRPr="00F75320">
              <w:rPr>
                <w:rFonts w:hAnsi="Times New Roman" w:cs="ＭＳ 明朝" w:hint="eastAsia"/>
                <w:bCs/>
                <w:szCs w:val="20"/>
              </w:rPr>
              <w:t>を経過した場合（</w:t>
            </w:r>
            <w:r w:rsidRPr="006B5CA1">
              <w:rPr>
                <w:rFonts w:hAnsi="Times New Roman" w:cs="ＭＳ 明朝" w:hint="eastAsia"/>
                <w:szCs w:val="20"/>
              </w:rPr>
              <w:t>1</w:t>
            </w:r>
            <w:r w:rsidRPr="00F75320">
              <w:rPr>
                <w:rFonts w:hAnsi="Times New Roman" w:cs="ＭＳ 明朝" w:hint="eastAsia"/>
                <w:bCs/>
                <w:szCs w:val="20"/>
              </w:rPr>
              <w:t>か月を経過する日または当組合があらかじめ預金保険機構に通知した</w:t>
            </w:r>
          </w:p>
          <w:p w14:paraId="600DBD22" w14:textId="77777777" w:rsidR="00933B54" w:rsidRDefault="00211E4B" w:rsidP="00933B54">
            <w:pPr>
              <w:widowControl/>
              <w:tabs>
                <w:tab w:val="left" w:pos="907"/>
              </w:tabs>
              <w:snapToGrid w:val="0"/>
              <w:ind w:leftChars="650" w:left="1575" w:hangingChars="100" w:hanging="210"/>
              <w:rPr>
                <w:rFonts w:hAnsi="Times New Roman" w:cs="ＭＳ 明朝"/>
                <w:color w:val="FF0000"/>
                <w:szCs w:val="20"/>
                <w:u w:val="single"/>
              </w:rPr>
            </w:pPr>
            <w:r w:rsidRPr="00F75320">
              <w:rPr>
                <w:rFonts w:hAnsi="Times New Roman" w:cs="ＭＳ 明朝" w:hint="eastAsia"/>
                <w:bCs/>
                <w:szCs w:val="20"/>
              </w:rPr>
              <w:t>日のうちいずれか遅い日までに通知が貯金者等の意思によらないで返送されたときを除</w:t>
            </w:r>
            <w:r w:rsidRPr="006B5CA1">
              <w:rPr>
                <w:rFonts w:hAnsi="Times New Roman" w:cs="ＭＳ 明朝" w:hint="eastAsia"/>
                <w:color w:val="FF0000"/>
                <w:szCs w:val="20"/>
                <w:u w:val="single"/>
              </w:rPr>
              <w:t>き</w:t>
            </w:r>
          </w:p>
          <w:p w14:paraId="06C042C2" w14:textId="380CD9D6" w:rsidR="00211E4B" w:rsidRPr="00F75320" w:rsidRDefault="00211E4B" w:rsidP="00933B54">
            <w:pPr>
              <w:widowControl/>
              <w:tabs>
                <w:tab w:val="left" w:pos="907"/>
              </w:tabs>
              <w:snapToGrid w:val="0"/>
              <w:ind w:leftChars="650" w:left="1575" w:hangingChars="100" w:hanging="210"/>
              <w:rPr>
                <w:rFonts w:hAnsi="Times New Roman" w:cs="ＭＳ 明朝"/>
                <w:szCs w:val="20"/>
              </w:rPr>
            </w:pPr>
            <w:r w:rsidRPr="006B5CA1">
              <w:rPr>
                <w:rFonts w:hAnsi="Times New Roman" w:cs="ＭＳ 明朝" w:hint="eastAsia"/>
                <w:color w:val="FF0000"/>
                <w:szCs w:val="20"/>
                <w:u w:val="single"/>
              </w:rPr>
              <w:t>ます</w:t>
            </w:r>
            <w:r w:rsidRPr="00F75320">
              <w:rPr>
                <w:rFonts w:hAnsi="Times New Roman" w:cs="ＭＳ 明朝" w:hint="eastAsia"/>
                <w:bCs/>
                <w:szCs w:val="20"/>
              </w:rPr>
              <w:t>。）に限ります。</w:t>
            </w:r>
          </w:p>
          <w:p w14:paraId="2F52BBE5" w14:textId="77777777" w:rsidR="00933B54" w:rsidRDefault="00211E4B" w:rsidP="00F75320">
            <w:pPr>
              <w:widowControl/>
              <w:tabs>
                <w:tab w:val="left" w:pos="907"/>
              </w:tabs>
              <w:snapToGrid w:val="0"/>
              <w:spacing w:line="276" w:lineRule="auto"/>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c　</w:t>
            </w:r>
            <w:r w:rsidRPr="00F75320">
              <w:rPr>
                <w:rFonts w:hAnsi="Times New Roman" w:cs="ＭＳ 明朝" w:hint="eastAsia"/>
                <w:bCs/>
                <w:szCs w:val="20"/>
              </w:rPr>
              <w:t>法令、法令に</w:t>
            </w:r>
            <w:r w:rsidRPr="006B5CA1">
              <w:rPr>
                <w:rFonts w:hAnsi="Times New Roman" w:cs="ＭＳ 明朝" w:hint="eastAsia"/>
                <w:color w:val="FF0000"/>
                <w:szCs w:val="20"/>
                <w:u w:val="single"/>
              </w:rPr>
              <w:t>基</w:t>
            </w:r>
            <w:r w:rsidRPr="00F75320">
              <w:rPr>
                <w:rFonts w:hAnsi="Times New Roman" w:cs="ＭＳ 明朝" w:hint="eastAsia"/>
                <w:bCs/>
                <w:szCs w:val="20"/>
              </w:rPr>
              <w:t>づく命令もしくは措置または契約により、この貯金について支払</w:t>
            </w:r>
            <w:r w:rsidRPr="006B5CA1">
              <w:rPr>
                <w:rFonts w:hAnsi="Times New Roman" w:cs="ＭＳ 明朝" w:hint="eastAsia"/>
                <w:color w:val="FF0000"/>
                <w:szCs w:val="20"/>
                <w:u w:val="single"/>
              </w:rPr>
              <w:t>い</w:t>
            </w:r>
            <w:r w:rsidRPr="00F75320">
              <w:rPr>
                <w:rFonts w:hAnsi="Times New Roman" w:cs="ＭＳ 明朝" w:hint="eastAsia"/>
                <w:bCs/>
                <w:szCs w:val="20"/>
              </w:rPr>
              <w:t>が停止され</w:t>
            </w:r>
          </w:p>
          <w:p w14:paraId="18CDD1A3" w14:textId="0A1DABC1" w:rsidR="00211E4B" w:rsidRPr="00F75320" w:rsidRDefault="00211E4B" w:rsidP="00933B54">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bCs/>
                <w:szCs w:val="20"/>
              </w:rPr>
              <w:t>たこと、当該支払停止が解除された日</w:t>
            </w:r>
          </w:p>
          <w:p w14:paraId="3843C85F" w14:textId="77777777" w:rsidR="00933B54" w:rsidRDefault="00211E4B" w:rsidP="00F75320">
            <w:pPr>
              <w:widowControl/>
              <w:tabs>
                <w:tab w:val="left" w:pos="907"/>
              </w:tabs>
              <w:snapToGrid w:val="0"/>
              <w:spacing w:line="276" w:lineRule="auto"/>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d　</w:t>
            </w:r>
            <w:r w:rsidRPr="00F75320">
              <w:rPr>
                <w:rFonts w:hAnsi="Times New Roman" w:cs="ＭＳ 明朝" w:hint="eastAsia"/>
                <w:bCs/>
                <w:szCs w:val="20"/>
              </w:rPr>
              <w:t>この貯金について、強制執行、仮差押えまたは国税滞納処分（その例による処分を含みます。）</w:t>
            </w:r>
          </w:p>
          <w:p w14:paraId="2AF026CB" w14:textId="13FEFD30" w:rsidR="00211E4B" w:rsidRPr="00F75320" w:rsidRDefault="00211E4B" w:rsidP="00933B54">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bCs/>
                <w:szCs w:val="20"/>
              </w:rPr>
              <w:t>の対象となったこと、当該手続</w:t>
            </w:r>
            <w:r w:rsidRPr="006B5CA1">
              <w:rPr>
                <w:rFonts w:hAnsi="Times New Roman" w:cs="ＭＳ 明朝" w:hint="eastAsia"/>
                <w:color w:val="FF0000"/>
                <w:szCs w:val="20"/>
                <w:u w:val="single"/>
              </w:rPr>
              <w:t>き</w:t>
            </w:r>
            <w:r w:rsidRPr="00F75320">
              <w:rPr>
                <w:rFonts w:hAnsi="Times New Roman" w:cs="ＭＳ 明朝" w:hint="eastAsia"/>
                <w:bCs/>
                <w:szCs w:val="20"/>
              </w:rPr>
              <w:t>が終了した日</w:t>
            </w:r>
          </w:p>
          <w:p w14:paraId="65525FB0" w14:textId="77777777" w:rsidR="00933B54" w:rsidRDefault="00211E4B" w:rsidP="00F75320">
            <w:pPr>
              <w:widowControl/>
              <w:tabs>
                <w:tab w:val="left" w:pos="907"/>
              </w:tabs>
              <w:snapToGrid w:val="0"/>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e　</w:t>
            </w:r>
            <w:r w:rsidRPr="00F75320">
              <w:rPr>
                <w:rFonts w:hAnsi="Times New Roman" w:cs="ＭＳ 明朝" w:hint="eastAsia"/>
                <w:bCs/>
                <w:szCs w:val="20"/>
              </w:rPr>
              <w:t>法令または契約に</w:t>
            </w:r>
            <w:r w:rsidRPr="006B5CA1">
              <w:rPr>
                <w:rFonts w:hAnsi="Times New Roman" w:cs="ＭＳ 明朝" w:hint="eastAsia"/>
                <w:color w:val="FF0000"/>
                <w:szCs w:val="20"/>
                <w:u w:val="single"/>
              </w:rPr>
              <w:t>基</w:t>
            </w:r>
            <w:r w:rsidRPr="00F75320">
              <w:rPr>
                <w:rFonts w:hAnsi="Times New Roman" w:cs="ＭＳ 明朝" w:hint="eastAsia"/>
                <w:bCs/>
                <w:szCs w:val="20"/>
              </w:rPr>
              <w:t>づく振込</w:t>
            </w:r>
            <w:r w:rsidRPr="006B5CA1">
              <w:rPr>
                <w:rFonts w:hAnsi="Times New Roman" w:cs="ＭＳ 明朝" w:hint="eastAsia"/>
                <w:color w:val="FF0000"/>
                <w:szCs w:val="20"/>
                <w:u w:val="single"/>
              </w:rPr>
              <w:t>み</w:t>
            </w:r>
            <w:r w:rsidRPr="00F75320">
              <w:rPr>
                <w:rFonts w:hAnsi="Times New Roman" w:cs="ＭＳ 明朝" w:hint="eastAsia"/>
                <w:bCs/>
                <w:szCs w:val="20"/>
              </w:rPr>
              <w:t>の受入れ、口座振替その他の入出金が</w:t>
            </w:r>
            <w:r w:rsidRPr="00F75320">
              <w:rPr>
                <w:rFonts w:hAnsi="Times New Roman" w:cs="ＭＳ 明朝" w:hint="eastAsia"/>
                <w:szCs w:val="20"/>
              </w:rPr>
              <w:t>予定されてい</w:t>
            </w:r>
            <w:r w:rsidRPr="00F75320">
              <w:rPr>
                <w:rFonts w:hAnsi="Times New Roman" w:cs="ＭＳ 明朝" w:hint="eastAsia"/>
                <w:bCs/>
                <w:szCs w:val="20"/>
              </w:rPr>
              <w:t>ること、</w:t>
            </w:r>
            <w:proofErr w:type="gramStart"/>
            <w:r w:rsidRPr="00F75320">
              <w:rPr>
                <w:rFonts w:hAnsi="Times New Roman" w:cs="ＭＳ 明朝" w:hint="eastAsia"/>
                <w:bCs/>
                <w:szCs w:val="20"/>
              </w:rPr>
              <w:t>ま</w:t>
            </w:r>
            <w:proofErr w:type="gramEnd"/>
          </w:p>
          <w:p w14:paraId="0F4A4F6F" w14:textId="77777777" w:rsidR="00933B54" w:rsidRDefault="00211E4B" w:rsidP="00933B54">
            <w:pPr>
              <w:widowControl/>
              <w:tabs>
                <w:tab w:val="left" w:pos="907"/>
              </w:tabs>
              <w:snapToGrid w:val="0"/>
              <w:ind w:leftChars="350" w:left="945" w:hangingChars="100" w:hanging="210"/>
              <w:rPr>
                <w:rFonts w:hAnsi="Times New Roman" w:cs="ＭＳ 明朝"/>
                <w:bCs/>
                <w:szCs w:val="20"/>
              </w:rPr>
            </w:pPr>
            <w:proofErr w:type="gramStart"/>
            <w:r w:rsidRPr="00F75320">
              <w:rPr>
                <w:rFonts w:hAnsi="Times New Roman" w:cs="ＭＳ 明朝" w:hint="eastAsia"/>
                <w:szCs w:val="20"/>
              </w:rPr>
              <w:t>た</w:t>
            </w:r>
            <w:r w:rsidRPr="00F75320">
              <w:rPr>
                <w:rFonts w:hAnsi="Times New Roman" w:cs="ＭＳ 明朝" w:hint="eastAsia"/>
                <w:bCs/>
                <w:szCs w:val="20"/>
              </w:rPr>
              <w:t>は</w:t>
            </w:r>
            <w:proofErr w:type="gramEnd"/>
            <w:r w:rsidRPr="00F75320">
              <w:rPr>
                <w:rFonts w:hAnsi="Times New Roman" w:cs="ＭＳ 明朝" w:hint="eastAsia"/>
                <w:bCs/>
                <w:szCs w:val="20"/>
              </w:rPr>
              <w:t>予定されていたこと（ただし、当組合が</w:t>
            </w:r>
            <w:r w:rsidRPr="00F75320">
              <w:rPr>
                <w:rFonts w:hAnsi="Times New Roman" w:cs="ＭＳ 明朝" w:hint="eastAsia"/>
                <w:szCs w:val="20"/>
              </w:rPr>
              <w:t>入出金</w:t>
            </w:r>
            <w:r w:rsidRPr="00F75320">
              <w:rPr>
                <w:rFonts w:hAnsi="Times New Roman" w:cs="ＭＳ 明朝" w:hint="eastAsia"/>
                <w:bCs/>
                <w:szCs w:val="20"/>
              </w:rPr>
              <w:t>の予定を把握すること</w:t>
            </w:r>
            <w:r w:rsidRPr="00F75320">
              <w:rPr>
                <w:rFonts w:hAnsi="Times New Roman" w:cs="ＭＳ 明朝" w:hint="eastAsia"/>
                <w:szCs w:val="20"/>
              </w:rPr>
              <w:t>が</w:t>
            </w:r>
            <w:r w:rsidRPr="00F75320">
              <w:rPr>
                <w:rFonts w:hAnsi="Times New Roman" w:cs="ＭＳ 明朝" w:hint="eastAsia"/>
                <w:bCs/>
                <w:szCs w:val="20"/>
              </w:rPr>
              <w:t>できるものに限り</w:t>
            </w:r>
            <w:proofErr w:type="gramStart"/>
            <w:r w:rsidRPr="00F75320">
              <w:rPr>
                <w:rFonts w:hAnsi="Times New Roman" w:cs="ＭＳ 明朝" w:hint="eastAsia"/>
                <w:bCs/>
                <w:szCs w:val="20"/>
              </w:rPr>
              <w:t>ま</w:t>
            </w:r>
            <w:proofErr w:type="gramEnd"/>
          </w:p>
          <w:p w14:paraId="5A0D05A6" w14:textId="242DE22B" w:rsidR="00211E4B" w:rsidRPr="00F75320" w:rsidRDefault="00211E4B" w:rsidP="00933B54">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bCs/>
                <w:szCs w:val="20"/>
              </w:rPr>
              <w:t>す。）、当該入出金が</w:t>
            </w:r>
            <w:r w:rsidRPr="00F75320">
              <w:rPr>
                <w:rFonts w:hAnsi="Times New Roman" w:cs="ＭＳ 明朝" w:hint="eastAsia"/>
                <w:szCs w:val="20"/>
              </w:rPr>
              <w:t>行われた日または</w:t>
            </w:r>
            <w:r w:rsidRPr="00F75320">
              <w:rPr>
                <w:rFonts w:hAnsi="Times New Roman" w:cs="ＭＳ 明朝" w:hint="eastAsia"/>
                <w:bCs/>
                <w:szCs w:val="20"/>
              </w:rPr>
              <w:t>入出金が</w:t>
            </w:r>
            <w:r w:rsidRPr="00F75320">
              <w:rPr>
                <w:rFonts w:hAnsi="Times New Roman" w:cs="ＭＳ 明朝" w:hint="eastAsia"/>
                <w:szCs w:val="20"/>
              </w:rPr>
              <w:t>行われないことが確定した日</w:t>
            </w:r>
          </w:p>
          <w:p w14:paraId="409E8B38" w14:textId="77777777" w:rsidR="00211E4B" w:rsidRPr="00E34142" w:rsidRDefault="00211E4B" w:rsidP="00211E4B">
            <w:pPr>
              <w:rPr>
                <w:rFonts w:hAnsi="ＭＳ 明朝"/>
                <w:b/>
              </w:rPr>
            </w:pPr>
          </w:p>
          <w:p w14:paraId="1D4FBBFD" w14:textId="40AA5363" w:rsidR="00211E4B" w:rsidRPr="00F75320" w:rsidRDefault="00211E4B" w:rsidP="008D26CE">
            <w:pPr>
              <w:rPr>
                <w:rFonts w:hAnsi="ＭＳ 明朝"/>
                <w:b/>
              </w:rPr>
            </w:pPr>
            <w:r w:rsidRPr="000A30E6">
              <w:rPr>
                <w:rFonts w:hAnsi="ＭＳ 明朝" w:hint="eastAsia"/>
                <w:b/>
              </w:rPr>
              <w:t>1</w:t>
            </w:r>
            <w:r w:rsidR="00FD37F8">
              <w:rPr>
                <w:rFonts w:hAnsi="ＭＳ 明朝"/>
                <w:b/>
              </w:rPr>
              <w:t>5</w:t>
            </w:r>
            <w:r w:rsidRPr="000A30E6">
              <w:rPr>
                <w:rFonts w:hAnsi="ＭＳ 明朝" w:hint="eastAsia"/>
                <w:color w:val="FF0000"/>
                <w:u w:val="single"/>
              </w:rPr>
              <w:t xml:space="preserve">　</w:t>
            </w:r>
            <w:r w:rsidRPr="00F75320">
              <w:rPr>
                <w:rFonts w:hAnsi="ＭＳ 明朝" w:hint="eastAsia"/>
                <w:b/>
              </w:rPr>
              <w:t>休眠預金等代替金に関する取扱い</w:t>
            </w:r>
          </w:p>
          <w:p w14:paraId="16EB87D1" w14:textId="077FA114" w:rsidR="00211E4B" w:rsidRPr="00F75320"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F75320">
              <w:rPr>
                <w:rFonts w:hAnsi="Times New Roman" w:hint="eastAsia"/>
              </w:rPr>
              <w:t>この貯金について長期間お取引がない場合、休眠預金等活用法に</w:t>
            </w:r>
            <w:r w:rsidRPr="006B5CA1">
              <w:rPr>
                <w:rFonts w:hAnsi="Times New Roman" w:hint="eastAsia"/>
                <w:color w:val="FF0000"/>
                <w:u w:val="single"/>
              </w:rPr>
              <w:t>基</w:t>
            </w:r>
            <w:r w:rsidRPr="00F75320">
              <w:rPr>
                <w:rFonts w:hAnsi="Times New Roman" w:hint="eastAsia"/>
              </w:rPr>
              <w:t>づきこの貯金に</w:t>
            </w:r>
            <w:r w:rsidRPr="006B5CA1">
              <w:rPr>
                <w:rFonts w:hAnsi="Times New Roman" w:hint="eastAsia"/>
                <w:color w:val="FF0000"/>
                <w:u w:val="single"/>
              </w:rPr>
              <w:t>かか</w:t>
            </w:r>
            <w:r w:rsidRPr="00F75320">
              <w:rPr>
                <w:rFonts w:hAnsi="Times New Roman" w:hint="eastAsia"/>
              </w:rPr>
              <w:t>る債権は消滅し、貯金者等は、預金保険機構に対する休眠預金等代替金債権を有することになります。</w:t>
            </w:r>
          </w:p>
          <w:p w14:paraId="560B5CE3" w14:textId="77777777" w:rsidR="008D26CE"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F75320">
              <w:rPr>
                <w:rFonts w:hAnsi="Times New Roman" w:hint="eastAsia"/>
              </w:rPr>
              <w:t>前項の場合、貯金者等は、当組合を通じて、この貯金に</w:t>
            </w:r>
            <w:r w:rsidRPr="006B5CA1">
              <w:rPr>
                <w:rFonts w:hAnsi="Times New Roman" w:hint="eastAsia"/>
                <w:color w:val="FF0000"/>
                <w:u w:val="single"/>
              </w:rPr>
              <w:t>かか</w:t>
            </w:r>
            <w:r w:rsidRPr="00F75320">
              <w:rPr>
                <w:rFonts w:hAnsi="Times New Roman" w:hint="eastAsia"/>
              </w:rPr>
              <w:t>る休眠預金等代替金債権の支払</w:t>
            </w:r>
            <w:r w:rsidRPr="006B5CA1">
              <w:rPr>
                <w:rFonts w:hAnsi="Times New Roman" w:hint="eastAsia"/>
                <w:color w:val="FF0000"/>
                <w:u w:val="single"/>
              </w:rPr>
              <w:t>い</w:t>
            </w:r>
            <w:r w:rsidRPr="00F75320">
              <w:rPr>
                <w:rFonts w:hAnsi="Times New Roman" w:hint="eastAsia"/>
              </w:rPr>
              <w:t>を請求することができます。この場合において、当組合が承諾したときは、貯金者等は、当組合に対して有していた貯金債権を取得する方法によって、休眠預金等代替金債権の支払</w:t>
            </w:r>
            <w:r w:rsidRPr="006B5CA1">
              <w:rPr>
                <w:rFonts w:hAnsi="Times New Roman" w:hint="eastAsia"/>
                <w:color w:val="FF0000"/>
                <w:u w:val="single"/>
              </w:rPr>
              <w:t>い</w:t>
            </w:r>
            <w:r w:rsidRPr="00F75320">
              <w:rPr>
                <w:rFonts w:hAnsi="Times New Roman" w:hint="eastAsia"/>
              </w:rPr>
              <w:t>を受けることができます。</w:t>
            </w:r>
          </w:p>
          <w:p w14:paraId="4CD28C38" w14:textId="77777777" w:rsidR="008D26CE"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（3）</w:t>
            </w:r>
            <w:r w:rsidR="00F75320" w:rsidRPr="000A30E6">
              <w:rPr>
                <w:rFonts w:hAnsi="Times New Roman" w:hint="eastAsia"/>
                <w:color w:val="000000" w:themeColor="text1"/>
              </w:rPr>
              <w:t xml:space="preserve"> </w:t>
            </w:r>
            <w:r w:rsidRPr="00F75320">
              <w:rPr>
                <w:rFonts w:hAnsi="Times New Roman" w:hint="eastAsia"/>
              </w:rPr>
              <w:t>貯金者等は、第</w:t>
            </w:r>
            <w:r w:rsidRPr="006B5CA1">
              <w:rPr>
                <w:rFonts w:hAnsi="Times New Roman" w:hint="eastAsia"/>
              </w:rPr>
              <w:t>1</w:t>
            </w:r>
            <w:r w:rsidRPr="00F75320">
              <w:rPr>
                <w:rFonts w:hAnsi="Times New Roman" w:hint="eastAsia"/>
              </w:rPr>
              <w:t>項の場合において、次に掲げる事由が生じたときは、休眠預金等活用法第</w:t>
            </w:r>
            <w:r w:rsidRPr="006B5CA1">
              <w:rPr>
                <w:rFonts w:hAnsi="Times New Roman" w:hint="eastAsia"/>
              </w:rPr>
              <w:t>7</w:t>
            </w:r>
            <w:r w:rsidRPr="00F75320">
              <w:rPr>
                <w:rFonts w:hAnsi="Times New Roman" w:hint="eastAsia"/>
              </w:rPr>
              <w:t>条</w:t>
            </w:r>
          </w:p>
          <w:p w14:paraId="2180A247" w14:textId="445A208D" w:rsidR="00211E4B" w:rsidRPr="00F75320" w:rsidRDefault="00211E4B" w:rsidP="007C56B7">
            <w:pPr>
              <w:widowControl/>
              <w:snapToGrid w:val="0"/>
              <w:ind w:leftChars="206" w:left="433"/>
              <w:rPr>
                <w:rFonts w:hAnsi="Times New Roman"/>
              </w:rPr>
            </w:pPr>
            <w:r w:rsidRPr="00F75320">
              <w:rPr>
                <w:rFonts w:hAnsi="Times New Roman" w:hint="eastAsia"/>
              </w:rPr>
              <w:t>第</w:t>
            </w:r>
            <w:r w:rsidRPr="006B5CA1">
              <w:rPr>
                <w:rFonts w:hAnsi="Times New Roman" w:hint="eastAsia"/>
              </w:rPr>
              <w:t>2</w:t>
            </w:r>
            <w:r w:rsidRPr="00F75320">
              <w:rPr>
                <w:rFonts w:hAnsi="Times New Roman" w:hint="eastAsia"/>
              </w:rPr>
              <w:t>項による申</w:t>
            </w:r>
            <w:r w:rsidRPr="006B5CA1">
              <w:rPr>
                <w:rFonts w:hAnsi="Times New Roman" w:hint="eastAsia"/>
                <w:color w:val="FF0000"/>
                <w:u w:val="single"/>
              </w:rPr>
              <w:t>し</w:t>
            </w:r>
            <w:r w:rsidRPr="00F75320">
              <w:rPr>
                <w:rFonts w:hAnsi="Times New Roman" w:hint="eastAsia"/>
              </w:rPr>
              <w:t>出および支払</w:t>
            </w:r>
            <w:r w:rsidRPr="006B5CA1">
              <w:rPr>
                <w:rFonts w:hAnsi="Times New Roman" w:hint="eastAsia"/>
                <w:color w:val="FF0000"/>
                <w:u w:val="single"/>
              </w:rPr>
              <w:t>い</w:t>
            </w:r>
            <w:r w:rsidRPr="00F75320">
              <w:rPr>
                <w:rFonts w:hAnsi="Times New Roman" w:hint="eastAsia"/>
              </w:rPr>
              <w:t>の請求をすることについて、あらかじめ当組合に委任します。</w:t>
            </w:r>
          </w:p>
          <w:p w14:paraId="2052B8AB" w14:textId="77777777" w:rsidR="00933B54" w:rsidRDefault="00211E4B" w:rsidP="0016636C">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この貯金に</w:t>
            </w:r>
            <w:r w:rsidRPr="006B5CA1">
              <w:rPr>
                <w:rFonts w:hAnsi="Times New Roman" w:cs="ＭＳ 明朝" w:hint="eastAsia"/>
                <w:color w:val="FF0000"/>
                <w:szCs w:val="20"/>
                <w:u w:val="single"/>
              </w:rPr>
              <w:t>かか</w:t>
            </w:r>
            <w:r w:rsidRPr="00F75320">
              <w:rPr>
                <w:rFonts w:hAnsi="Times New Roman" w:cs="ＭＳ 明朝" w:hint="eastAsia"/>
                <w:szCs w:val="20"/>
              </w:rPr>
              <w:t>る休眠預金等代替金の支払</w:t>
            </w:r>
            <w:r w:rsidRPr="006B5CA1">
              <w:rPr>
                <w:rFonts w:hAnsi="Times New Roman" w:cs="ＭＳ 明朝" w:hint="eastAsia"/>
                <w:color w:val="FF0000"/>
                <w:szCs w:val="20"/>
                <w:u w:val="single"/>
              </w:rPr>
              <w:t>い</w:t>
            </w:r>
            <w:r w:rsidRPr="00F75320">
              <w:rPr>
                <w:rFonts w:hAnsi="Times New Roman" w:cs="ＭＳ 明朝" w:hint="eastAsia"/>
                <w:szCs w:val="20"/>
              </w:rPr>
              <w:t>を目的とする債権に対する強制執行、</w:t>
            </w:r>
            <w:proofErr w:type="gramStart"/>
            <w:r w:rsidRPr="00F75320">
              <w:rPr>
                <w:rFonts w:hAnsi="Times New Roman" w:cs="ＭＳ 明朝" w:hint="eastAsia"/>
                <w:szCs w:val="20"/>
              </w:rPr>
              <w:t>仮差押えま</w:t>
            </w:r>
            <w:proofErr w:type="gramEnd"/>
          </w:p>
          <w:p w14:paraId="5EDE352A" w14:textId="30D61790" w:rsidR="00211E4B" w:rsidRPr="00F75320" w:rsidRDefault="00211E4B" w:rsidP="00933B54">
            <w:pPr>
              <w:widowControl/>
              <w:tabs>
                <w:tab w:val="left" w:pos="907"/>
              </w:tabs>
              <w:snapToGrid w:val="0"/>
              <w:ind w:leftChars="350" w:left="945" w:hangingChars="100" w:hanging="210"/>
              <w:rPr>
                <w:rFonts w:hAnsi="Times New Roman" w:cs="ＭＳ 明朝"/>
                <w:szCs w:val="20"/>
              </w:rPr>
            </w:pPr>
            <w:proofErr w:type="gramStart"/>
            <w:r w:rsidRPr="00F75320">
              <w:rPr>
                <w:rFonts w:hAnsi="Times New Roman" w:cs="ＭＳ 明朝" w:hint="eastAsia"/>
                <w:szCs w:val="20"/>
              </w:rPr>
              <w:t>たは</w:t>
            </w:r>
            <w:proofErr w:type="gramEnd"/>
            <w:r w:rsidRPr="00F75320">
              <w:rPr>
                <w:rFonts w:hAnsi="Times New Roman" w:cs="ＭＳ 明朝" w:hint="eastAsia"/>
                <w:szCs w:val="20"/>
              </w:rPr>
              <w:t>国税滞納処分（その例による処分を含みます。）が行われたこと</w:t>
            </w:r>
          </w:p>
          <w:p w14:paraId="0DAA6F04" w14:textId="2BEC335C" w:rsidR="00211E4B" w:rsidRPr="00F75320"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lastRenderedPageBreak/>
              <w:t>（4）</w:t>
            </w:r>
            <w:r w:rsidR="00F75320" w:rsidRPr="000A30E6">
              <w:rPr>
                <w:rFonts w:hAnsi="Times New Roman" w:hint="eastAsia"/>
                <w:color w:val="000000" w:themeColor="text1"/>
              </w:rPr>
              <w:t xml:space="preserve"> </w:t>
            </w:r>
            <w:r w:rsidRPr="00F75320">
              <w:rPr>
                <w:rFonts w:hAnsi="Times New Roman" w:hint="eastAsia"/>
              </w:rPr>
              <w:t>当組合は、次の各号に掲げる事由を満たす場合に限り、貯金者等に代わって第</w:t>
            </w:r>
            <w:r w:rsidRPr="006B5CA1">
              <w:rPr>
                <w:rFonts w:hAnsi="Times New Roman" w:hint="eastAsia"/>
              </w:rPr>
              <w:t>3</w:t>
            </w:r>
            <w:r w:rsidRPr="00F75320">
              <w:rPr>
                <w:rFonts w:hAnsi="Times New Roman" w:hint="eastAsia"/>
              </w:rPr>
              <w:t>項による休眠預金等代替金の支払</w:t>
            </w:r>
            <w:r w:rsidRPr="006B5CA1">
              <w:rPr>
                <w:rFonts w:hAnsi="Times New Roman" w:hint="eastAsia"/>
                <w:color w:val="FF0000"/>
                <w:u w:val="single"/>
              </w:rPr>
              <w:t>い</w:t>
            </w:r>
            <w:r w:rsidRPr="00F75320">
              <w:rPr>
                <w:rFonts w:hAnsi="Times New Roman" w:hint="eastAsia"/>
              </w:rPr>
              <w:t>を請求することを約します。</w:t>
            </w:r>
          </w:p>
          <w:p w14:paraId="67EC478C" w14:textId="77777777" w:rsidR="00933B54" w:rsidRDefault="00211E4B" w:rsidP="0016636C">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当組合がこの貯金に</w:t>
            </w:r>
            <w:r w:rsidRPr="006B5CA1">
              <w:rPr>
                <w:rFonts w:hAnsi="Times New Roman" w:cs="ＭＳ 明朝" w:hint="eastAsia"/>
                <w:color w:val="FF0000"/>
                <w:szCs w:val="20"/>
                <w:u w:val="single"/>
              </w:rPr>
              <w:t>かか</w:t>
            </w:r>
            <w:r w:rsidRPr="00F75320">
              <w:rPr>
                <w:rFonts w:hAnsi="Times New Roman" w:cs="ＭＳ 明朝" w:hint="eastAsia"/>
                <w:szCs w:val="20"/>
              </w:rPr>
              <w:t>る休眠預金等代替金について、預金保険機構から支払等業務の委託を</w:t>
            </w:r>
          </w:p>
          <w:p w14:paraId="5E71AF5D" w14:textId="20834B4B" w:rsidR="00211E4B" w:rsidRPr="00F75320" w:rsidRDefault="00211E4B" w:rsidP="00933B54">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受けていること</w:t>
            </w:r>
          </w:p>
          <w:p w14:paraId="071AA070" w14:textId="77777777" w:rsidR="0016636C" w:rsidRDefault="00211E4B" w:rsidP="008D26CE">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前項に</w:t>
            </w:r>
            <w:r w:rsidRPr="006B5CA1">
              <w:rPr>
                <w:rFonts w:hAnsi="Times New Roman" w:cs="ＭＳ 明朝" w:hint="eastAsia"/>
                <w:color w:val="FF0000"/>
                <w:szCs w:val="20"/>
                <w:u w:val="single"/>
              </w:rPr>
              <w:t>基</w:t>
            </w:r>
            <w:r w:rsidRPr="00F75320">
              <w:rPr>
                <w:rFonts w:hAnsi="Times New Roman" w:cs="ＭＳ 明朝" w:hint="eastAsia"/>
                <w:szCs w:val="20"/>
              </w:rPr>
              <w:t>づく取扱いを行う場合には、貯金者等が当組合に対して有していた貯金債権を取得す</w:t>
            </w:r>
          </w:p>
          <w:p w14:paraId="4A61647E" w14:textId="68FE83FE" w:rsidR="00211E4B" w:rsidRPr="00F75320" w:rsidRDefault="00211E4B" w:rsidP="00933B54">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る方法によって支払うこと</w:t>
            </w:r>
          </w:p>
          <w:p w14:paraId="13E9D505" w14:textId="6B7EA263" w:rsidR="00211E4B" w:rsidRPr="00E34142"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（5）</w:t>
            </w:r>
            <w:r w:rsidR="00F75320" w:rsidRPr="000A30E6">
              <w:rPr>
                <w:rFonts w:hAnsi="Times New Roman" w:hint="eastAsia"/>
                <w:color w:val="000000" w:themeColor="text1"/>
              </w:rPr>
              <w:t xml:space="preserve"> </w:t>
            </w:r>
            <w:r w:rsidRPr="00F75320">
              <w:rPr>
                <w:rFonts w:hAnsi="Times New Roman" w:hint="eastAsia"/>
              </w:rPr>
              <w:t>本条については、休眠預金等活用法に</w:t>
            </w:r>
            <w:r w:rsidRPr="006B5CA1">
              <w:rPr>
                <w:rFonts w:hAnsi="Times New Roman" w:hint="eastAsia"/>
                <w:color w:val="FF0000"/>
                <w:u w:val="single"/>
              </w:rPr>
              <w:t>基</w:t>
            </w:r>
            <w:r w:rsidRPr="00F75320">
              <w:rPr>
                <w:rFonts w:hAnsi="Times New Roman" w:hint="eastAsia"/>
              </w:rPr>
              <w:t>づきこの貯金に</w:t>
            </w:r>
            <w:r w:rsidRPr="006B5CA1">
              <w:rPr>
                <w:rFonts w:hAnsi="Times New Roman" w:hint="eastAsia"/>
                <w:color w:val="FF0000"/>
                <w:u w:val="single"/>
              </w:rPr>
              <w:t>かか</w:t>
            </w:r>
            <w:r w:rsidRPr="00F75320">
              <w:rPr>
                <w:rFonts w:hAnsi="Times New Roman" w:hint="eastAsia"/>
              </w:rPr>
              <w:t>る債権が消滅したことに伴い、本契約の解除をした場合であっても存続するものとします。</w:t>
            </w:r>
          </w:p>
          <w:p w14:paraId="1CDDFF9B" w14:textId="77777777" w:rsidR="00F75320" w:rsidRDefault="00F75320" w:rsidP="00F75320">
            <w:pPr>
              <w:rPr>
                <w:rFonts w:hAnsi="ＭＳ 明朝"/>
                <w:color w:val="0000FF"/>
                <w:u w:val="single"/>
              </w:rPr>
            </w:pPr>
          </w:p>
          <w:p w14:paraId="47037A7B" w14:textId="03F6DA56" w:rsidR="00F75320" w:rsidRDefault="00211E4B" w:rsidP="00F75320">
            <w:pPr>
              <w:rPr>
                <w:rFonts w:hAnsi="ＭＳ 明朝"/>
                <w:b/>
              </w:rPr>
            </w:pPr>
            <w:r w:rsidRPr="000A30E6">
              <w:rPr>
                <w:rFonts w:hAnsi="ＭＳ 明朝" w:hint="eastAsia"/>
                <w:b/>
              </w:rPr>
              <w:t>1</w:t>
            </w:r>
            <w:r w:rsidR="00FD37F8">
              <w:rPr>
                <w:rFonts w:hAnsi="ＭＳ 明朝"/>
                <w:b/>
              </w:rPr>
              <w:t>6</w:t>
            </w:r>
            <w:r w:rsidRPr="000A30E6">
              <w:rPr>
                <w:rFonts w:hAnsi="ＭＳ 明朝" w:hint="eastAsia"/>
                <w:color w:val="FF0000"/>
                <w:u w:val="single"/>
              </w:rPr>
              <w:t xml:space="preserve">　</w:t>
            </w:r>
            <w:r w:rsidRPr="00E34142">
              <w:rPr>
                <w:rFonts w:hAnsi="ＭＳ 明朝" w:hint="eastAsia"/>
                <w:b/>
              </w:rPr>
              <w:t>規定の変更等</w:t>
            </w:r>
          </w:p>
          <w:p w14:paraId="220DA312" w14:textId="3CE8B8BA" w:rsidR="00211E4B" w:rsidRPr="00F75320" w:rsidRDefault="00211E4B" w:rsidP="00F75320">
            <w:pPr>
              <w:ind w:left="420" w:hangingChars="200" w:hanging="420"/>
              <w:rPr>
                <w:rFonts w:hAnsi="ＭＳ 明朝"/>
                <w:b/>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E34142">
              <w:rPr>
                <w:rFonts w:hAnsi="Times New Roman" w:hint="eastAsia"/>
              </w:rPr>
              <w:t>この規定は、民法に定める定型約款に該当します。当組合は、この規定の各条項は、金融情勢その他の状況の変化その他相当の事由があると認められる場合には、民法の変更の規定に基づいて変更するものとします。</w:t>
            </w:r>
          </w:p>
          <w:p w14:paraId="0035A64F" w14:textId="79ABA310" w:rsidR="00211E4B" w:rsidRPr="00E34142"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E34142">
              <w:rPr>
                <w:rFonts w:hAnsi="Times New Roman" w:hint="eastAsia"/>
              </w:rPr>
              <w:t>前項によるこの規定の変更は、変更後の規定の内容を、店頭表示、インターネットその他相当の方法で公表し、公表の際に定める適用開始日から適用されるものとします。</w:t>
            </w:r>
          </w:p>
          <w:p w14:paraId="79CDD7DF" w14:textId="77777777" w:rsidR="00F75320" w:rsidRPr="00FA4B23" w:rsidRDefault="00F75320" w:rsidP="00757CC4">
            <w:pPr>
              <w:jc w:val="right"/>
              <w:rPr>
                <w:rFonts w:cs="ＭＳ 明朝"/>
                <w:spacing w:val="9"/>
              </w:rPr>
            </w:pPr>
            <w:r w:rsidRPr="00FA4B23">
              <w:rPr>
                <w:rFonts w:cs="ＭＳ 明朝" w:hint="eastAsia"/>
                <w:spacing w:val="9"/>
              </w:rPr>
              <w:t>以　上</w:t>
            </w:r>
          </w:p>
          <w:p w14:paraId="68DF7A00" w14:textId="37107A84" w:rsidR="00F75320" w:rsidRPr="00FA4B23" w:rsidRDefault="00F75320" w:rsidP="00757CC4">
            <w:pPr>
              <w:wordWrap w:val="0"/>
              <w:jc w:val="right"/>
              <w:outlineLvl w:val="0"/>
              <w:rPr>
                <w:rFonts w:cs="ＭＳ 明朝"/>
              </w:rPr>
            </w:pPr>
            <w:r w:rsidRPr="00FA4B23">
              <w:rPr>
                <w:rFonts w:cs="ＭＳ 明朝" w:hint="eastAsia"/>
              </w:rPr>
              <w:t>（</w:t>
            </w:r>
            <w:r w:rsidRPr="000A30E6">
              <w:rPr>
                <w:rFonts w:cs="ＭＳ 明朝" w:hint="eastAsia"/>
                <w:color w:val="FF0000"/>
                <w:u w:val="single"/>
              </w:rPr>
              <w:t>202</w:t>
            </w:r>
            <w:r w:rsidRPr="000A30E6">
              <w:rPr>
                <w:rFonts w:cs="ＭＳ 明朝"/>
                <w:color w:val="FF0000"/>
                <w:u w:val="single"/>
              </w:rPr>
              <w:t>6</w:t>
            </w:r>
            <w:r w:rsidRPr="00FA4B23">
              <w:rPr>
                <w:rFonts w:cs="ＭＳ 明朝" w:hint="eastAsia"/>
              </w:rPr>
              <w:t>年</w:t>
            </w:r>
            <w:r w:rsidRPr="000A30E6">
              <w:rPr>
                <w:rFonts w:cs="ＭＳ 明朝"/>
                <w:color w:val="FF0000"/>
                <w:u w:val="single"/>
              </w:rPr>
              <w:t>9</w:t>
            </w:r>
            <w:r w:rsidRPr="00FA4B23">
              <w:rPr>
                <w:rFonts w:cs="ＭＳ 明朝" w:hint="eastAsia"/>
              </w:rPr>
              <w:t>月</w:t>
            </w:r>
            <w:r w:rsidRPr="000A30E6">
              <w:rPr>
                <w:rFonts w:cs="ＭＳ 明朝"/>
                <w:color w:val="FF0000"/>
                <w:u w:val="single"/>
              </w:rPr>
              <w:t>1</w:t>
            </w:r>
            <w:r w:rsidRPr="00FA4B23">
              <w:rPr>
                <w:rFonts w:cs="ＭＳ 明朝" w:hint="eastAsia"/>
              </w:rPr>
              <w:t>日現在）</w:t>
            </w:r>
          </w:p>
          <w:p w14:paraId="5CDF5C9C" w14:textId="6D86AFBA" w:rsidR="00A758E2" w:rsidRPr="00211E4B" w:rsidRDefault="00A758E2" w:rsidP="007646AA">
            <w:pPr>
              <w:adjustRightInd w:val="0"/>
              <w:snapToGrid w:val="0"/>
              <w:spacing w:line="180" w:lineRule="atLeast"/>
              <w:jc w:val="right"/>
            </w:pPr>
          </w:p>
        </w:tc>
        <w:tc>
          <w:tcPr>
            <w:tcW w:w="9990" w:type="dxa"/>
            <w:shd w:val="clear" w:color="auto" w:fill="FFFFFF" w:themeFill="background1"/>
          </w:tcPr>
          <w:p w14:paraId="160C2740" w14:textId="7B506C2A" w:rsidR="00211E4B" w:rsidRPr="00273CCB" w:rsidRDefault="001066A0" w:rsidP="00211E4B">
            <w:pPr>
              <w:spacing w:line="300" w:lineRule="exact"/>
              <w:jc w:val="center"/>
              <w:rPr>
                <w:b/>
                <w:sz w:val="24"/>
              </w:rPr>
            </w:pPr>
            <w:r>
              <w:rPr>
                <w:rFonts w:hAnsi="ＭＳ 明朝" w:hint="eastAsia"/>
                <w:b/>
                <w:sz w:val="24"/>
              </w:rPr>
              <w:lastRenderedPageBreak/>
              <w:t>自動継続</w:t>
            </w:r>
            <w:r w:rsidR="00F55D10">
              <w:rPr>
                <w:rFonts w:hAnsi="ＭＳ 明朝" w:hint="eastAsia"/>
                <w:b/>
                <w:sz w:val="24"/>
              </w:rPr>
              <w:t>据置</w:t>
            </w:r>
            <w:r w:rsidR="00DA5C2B">
              <w:rPr>
                <w:rFonts w:hAnsi="ＭＳ 明朝" w:hint="eastAsia"/>
                <w:b/>
                <w:sz w:val="24"/>
              </w:rPr>
              <w:t>定期</w:t>
            </w:r>
            <w:r w:rsidR="00DA5C2B" w:rsidRPr="00E34142">
              <w:rPr>
                <w:rFonts w:hAnsi="ＭＳ 明朝" w:hint="eastAsia"/>
                <w:b/>
                <w:sz w:val="24"/>
              </w:rPr>
              <w:t>貯金規定</w:t>
            </w:r>
          </w:p>
          <w:p w14:paraId="77DDE993" w14:textId="77777777" w:rsidR="003F2689" w:rsidRDefault="003F2689" w:rsidP="003F2689">
            <w:pPr>
              <w:spacing w:line="300" w:lineRule="exact"/>
              <w:rPr>
                <w:b/>
              </w:rPr>
            </w:pPr>
          </w:p>
          <w:p w14:paraId="6D470472" w14:textId="09C8CFF0" w:rsidR="003F2689" w:rsidRPr="00DD64D6" w:rsidRDefault="003F2689" w:rsidP="003F2689">
            <w:pPr>
              <w:spacing w:line="300" w:lineRule="exact"/>
              <w:rPr>
                <w:b/>
              </w:rPr>
            </w:pPr>
            <w:r w:rsidRPr="00FD37F8">
              <w:rPr>
                <w:rFonts w:hint="eastAsia"/>
                <w:b/>
                <w:color w:val="FF0000"/>
                <w:u w:val="single"/>
              </w:rPr>
              <w:t>１．（</w:t>
            </w:r>
            <w:r w:rsidRPr="00DD64D6">
              <w:rPr>
                <w:rFonts w:hint="eastAsia"/>
                <w:b/>
              </w:rPr>
              <w:t>自動継続</w:t>
            </w:r>
            <w:r w:rsidRPr="00FD37F8">
              <w:rPr>
                <w:rFonts w:hint="eastAsia"/>
                <w:b/>
                <w:color w:val="FF0000"/>
                <w:u w:val="single"/>
              </w:rPr>
              <w:t>）</w:t>
            </w:r>
          </w:p>
          <w:p w14:paraId="58826EF1" w14:textId="77777777" w:rsidR="003F2689" w:rsidRPr="00DD64D6" w:rsidRDefault="003F2689" w:rsidP="003F2689">
            <w:pPr>
              <w:spacing w:line="300" w:lineRule="exact"/>
              <w:ind w:left="420" w:hangingChars="200" w:hanging="420"/>
            </w:pPr>
            <w:r w:rsidRPr="00DD64D6">
              <w:rPr>
                <w:rFonts w:hint="eastAsia"/>
              </w:rPr>
              <w:t xml:space="preserve"> (1)　この貯金は通帳または証書記載の満期日に前回と同一の期間の据置定期貯金に自動的に継続します。継続された貯金についても同様とします。</w:t>
            </w:r>
          </w:p>
          <w:p w14:paraId="1EE7091E" w14:textId="77777777" w:rsidR="003F2689" w:rsidRPr="00DD64D6" w:rsidRDefault="003F2689" w:rsidP="003F2689">
            <w:pPr>
              <w:spacing w:line="300" w:lineRule="exact"/>
              <w:ind w:left="420" w:hangingChars="200" w:hanging="420"/>
            </w:pPr>
            <w:r w:rsidRPr="00DD64D6">
              <w:rPr>
                <w:rFonts w:hint="eastAsia"/>
              </w:rPr>
              <w:t xml:space="preserve"> (2)　この貯金の継続後の利率は、継続日における当組合所定の利率とします。ただし、この貯金の継続後の利率について別の定めをしたときは、その定めによるものとします。</w:t>
            </w:r>
          </w:p>
          <w:p w14:paraId="20557727" w14:textId="77777777" w:rsidR="003F2689" w:rsidRPr="00DD64D6" w:rsidRDefault="003F2689" w:rsidP="003F2689">
            <w:pPr>
              <w:spacing w:line="300" w:lineRule="exact"/>
              <w:ind w:left="420" w:hangingChars="200" w:hanging="420"/>
            </w:pPr>
            <w:r w:rsidRPr="00DD64D6">
              <w:rPr>
                <w:rFonts w:hint="eastAsia"/>
              </w:rPr>
              <w:t xml:space="preserve"> (3)　継続を停止するときは、満期日（継続をしたときはその満期日）の前営業日までにその旨を申出てください。この申出があったときは、この貯金は満期日以後に支払います。</w:t>
            </w:r>
          </w:p>
          <w:p w14:paraId="3680241B" w14:textId="77777777" w:rsidR="00DA5C2B" w:rsidRPr="003F2689" w:rsidRDefault="00DA5C2B" w:rsidP="00211E4B">
            <w:pPr>
              <w:spacing w:line="300" w:lineRule="exact"/>
              <w:rPr>
                <w:b/>
                <w:color w:val="FF0000"/>
                <w:u w:val="single"/>
              </w:rPr>
            </w:pPr>
          </w:p>
          <w:p w14:paraId="71649F1A" w14:textId="087FDF20" w:rsidR="00D637A7" w:rsidRPr="008A0E28" w:rsidRDefault="00FD37F8" w:rsidP="00D637A7">
            <w:pPr>
              <w:spacing w:line="300" w:lineRule="exact"/>
              <w:rPr>
                <w:b/>
              </w:rPr>
            </w:pPr>
            <w:r>
              <w:rPr>
                <w:rFonts w:hint="eastAsia"/>
                <w:b/>
                <w:color w:val="FF0000"/>
                <w:u w:val="single"/>
              </w:rPr>
              <w:t>２</w:t>
            </w:r>
            <w:r w:rsidR="00D637A7" w:rsidRPr="00D637A7">
              <w:rPr>
                <w:rFonts w:hint="eastAsia"/>
                <w:b/>
                <w:color w:val="FF0000"/>
                <w:u w:val="single"/>
              </w:rPr>
              <w:t>．（</w:t>
            </w:r>
            <w:r w:rsidR="00F55D10" w:rsidRPr="00985864">
              <w:rPr>
                <w:rFonts w:hAnsi="ＭＳ 明朝" w:hint="eastAsia"/>
                <w:b/>
              </w:rPr>
              <w:t>貯金の支払時期</w:t>
            </w:r>
            <w:r w:rsidR="00D637A7" w:rsidRPr="00D637A7">
              <w:rPr>
                <w:rFonts w:hint="eastAsia"/>
                <w:b/>
                <w:color w:val="FF0000"/>
                <w:u w:val="single"/>
              </w:rPr>
              <w:t>）</w:t>
            </w:r>
          </w:p>
          <w:p w14:paraId="6498A9C4" w14:textId="77777777" w:rsidR="003F2689" w:rsidRPr="00DD64D6" w:rsidRDefault="003F2689" w:rsidP="003F2689">
            <w:pPr>
              <w:spacing w:line="300" w:lineRule="exact"/>
              <w:ind w:leftChars="50" w:left="420" w:hangingChars="150" w:hanging="315"/>
            </w:pPr>
            <w:r w:rsidRPr="00DD64D6">
              <w:rPr>
                <w:rFonts w:hint="eastAsia"/>
              </w:rPr>
              <w:t>(1)　この貯金は、貯金の全額または一部について預入日の</w:t>
            </w:r>
            <w:r w:rsidRPr="003F2689">
              <w:rPr>
                <w:rFonts w:hint="eastAsia"/>
                <w:color w:val="FF0000"/>
                <w:u w:val="single"/>
              </w:rPr>
              <w:t>６</w:t>
            </w:r>
            <w:r w:rsidRPr="00DD64D6">
              <w:rPr>
                <w:rFonts w:hint="eastAsia"/>
              </w:rPr>
              <w:t>か月後の応当日以後の任意の日に利息とともに支払います。</w:t>
            </w:r>
          </w:p>
          <w:p w14:paraId="4FB5BABD" w14:textId="77777777" w:rsidR="003F2689" w:rsidRPr="00DD64D6" w:rsidRDefault="003F2689" w:rsidP="003F2689">
            <w:pPr>
              <w:spacing w:line="300" w:lineRule="exact"/>
              <w:ind w:left="420" w:hangingChars="200" w:hanging="420"/>
            </w:pPr>
            <w:r w:rsidRPr="00DD64D6">
              <w:rPr>
                <w:rFonts w:hint="eastAsia"/>
              </w:rPr>
              <w:t xml:space="preserve"> (2)　この貯金（一部支払いをしたときはその支払い後の貯金残高。以下、同様とします。）の一部を支払うときは、預入日の</w:t>
            </w:r>
            <w:r w:rsidRPr="003F2689">
              <w:rPr>
                <w:rFonts w:hint="eastAsia"/>
                <w:color w:val="FF0000"/>
                <w:u w:val="single"/>
              </w:rPr>
              <w:t>６</w:t>
            </w:r>
            <w:r w:rsidRPr="00DD64D6">
              <w:rPr>
                <w:rFonts w:hint="eastAsia"/>
              </w:rPr>
              <w:t>か月後の応当日（通帳または証書記載の据置期間満了日。継続をしたときはその継続日の</w:t>
            </w:r>
            <w:r w:rsidRPr="003F2689">
              <w:rPr>
                <w:rFonts w:hint="eastAsia"/>
                <w:color w:val="FF0000"/>
                <w:u w:val="single"/>
              </w:rPr>
              <w:t>６</w:t>
            </w:r>
            <w:r w:rsidRPr="00DD64D6">
              <w:rPr>
                <w:rFonts w:hint="eastAsia"/>
              </w:rPr>
              <w:t>か月後の応当日）から通帳または証書記載の最長預入期限の前営業日までの間に、</w:t>
            </w:r>
            <w:r w:rsidRPr="003F2689">
              <w:rPr>
                <w:rFonts w:hint="eastAsia"/>
                <w:color w:val="FF0000"/>
                <w:u w:val="single"/>
              </w:rPr>
              <w:t>１</w:t>
            </w:r>
            <w:r w:rsidRPr="00DD64D6">
              <w:rPr>
                <w:rFonts w:hint="eastAsia"/>
              </w:rPr>
              <w:t>万円以上の金額で請求してください。</w:t>
            </w:r>
          </w:p>
          <w:p w14:paraId="09C9CC24" w14:textId="77777777" w:rsidR="003F2689" w:rsidRPr="00DD64D6" w:rsidRDefault="003F2689" w:rsidP="003F2689">
            <w:pPr>
              <w:spacing w:line="300" w:lineRule="exact"/>
              <w:ind w:leftChars="50" w:left="420" w:hangingChars="150" w:hanging="315"/>
            </w:pPr>
            <w:r w:rsidRPr="00DD64D6">
              <w:rPr>
                <w:rFonts w:hint="eastAsia"/>
              </w:rPr>
              <w:t>(3)　継続停止の申出のない場合、この貯金の一部が解約されたときはその残りの金額について、最長預入期限を満期日として引続き自動継続の取扱いをします。</w:t>
            </w:r>
          </w:p>
          <w:p w14:paraId="2181F18B" w14:textId="77777777" w:rsidR="00DA5C2B" w:rsidRPr="00D637A7" w:rsidRDefault="00DA5C2B" w:rsidP="003F2689">
            <w:pPr>
              <w:spacing w:line="300" w:lineRule="exact"/>
              <w:rPr>
                <w:b/>
                <w:color w:val="FF0000"/>
                <w:u w:val="single"/>
              </w:rPr>
            </w:pPr>
          </w:p>
          <w:p w14:paraId="45F494B1" w14:textId="7C8DC1E7" w:rsidR="00211E4B" w:rsidRPr="00273CCB" w:rsidRDefault="00FD37F8" w:rsidP="00211E4B">
            <w:pPr>
              <w:spacing w:line="300" w:lineRule="exact"/>
              <w:rPr>
                <w:b/>
              </w:rPr>
            </w:pPr>
            <w:r>
              <w:rPr>
                <w:rFonts w:hint="eastAsia"/>
                <w:b/>
                <w:color w:val="FF0000"/>
                <w:u w:val="single"/>
              </w:rPr>
              <w:t>３</w:t>
            </w:r>
            <w:r w:rsidR="00211E4B" w:rsidRPr="00AF3828">
              <w:rPr>
                <w:rFonts w:hint="eastAsia"/>
                <w:b/>
                <w:color w:val="FF0000"/>
                <w:u w:val="single"/>
              </w:rPr>
              <w:t>．（</w:t>
            </w:r>
            <w:r w:rsidR="00211E4B" w:rsidRPr="00273CCB">
              <w:rPr>
                <w:rFonts w:hint="eastAsia"/>
                <w:b/>
              </w:rPr>
              <w:t>証券類の受入れ</w:t>
            </w:r>
            <w:r w:rsidR="00211E4B" w:rsidRPr="00AF3828">
              <w:rPr>
                <w:rFonts w:hint="eastAsia"/>
                <w:b/>
                <w:color w:val="FF0000"/>
                <w:u w:val="single"/>
              </w:rPr>
              <w:t>）</w:t>
            </w:r>
          </w:p>
          <w:p w14:paraId="52F9355F" w14:textId="77777777" w:rsidR="00211E4B" w:rsidRPr="00273CCB" w:rsidRDefault="00211E4B" w:rsidP="00211E4B">
            <w:pPr>
              <w:spacing w:line="300" w:lineRule="exact"/>
              <w:ind w:left="420" w:hangingChars="200" w:hanging="420"/>
            </w:pPr>
            <w:r w:rsidRPr="00273CCB">
              <w:rPr>
                <w:rFonts w:hint="eastAsia"/>
              </w:rPr>
              <w:t xml:space="preserve"> (1)　小切手その他の証券類を受入れたときは、その証券類が決済された日を預入日とします。</w:t>
            </w:r>
          </w:p>
          <w:p w14:paraId="3D816D01" w14:textId="556C6D59" w:rsidR="00211E4B" w:rsidRDefault="00211E4B" w:rsidP="00211E4B">
            <w:pPr>
              <w:spacing w:line="300" w:lineRule="exact"/>
              <w:ind w:left="420" w:hangingChars="200" w:hanging="420"/>
            </w:pPr>
            <w:r w:rsidRPr="00273CCB">
              <w:rPr>
                <w:rFonts w:hint="eastAsia"/>
              </w:rPr>
              <w:t xml:space="preserve"> (2)　受入れた証券類が不渡りとなったときは貯金になりません。不渡りとなった証券類は、この貯金が通帳扱いのときは、この貯金の通帳の当該受入れの記載を取消したうえ、この貯金が証書扱いのときは、この貯金の証書と引換えに、当店で返却します。</w:t>
            </w:r>
          </w:p>
          <w:p w14:paraId="3BABE39F" w14:textId="63B445FD" w:rsidR="00385796" w:rsidRDefault="00385796" w:rsidP="00211E4B">
            <w:pPr>
              <w:spacing w:line="300" w:lineRule="exact"/>
              <w:ind w:left="420" w:hangingChars="200" w:hanging="420"/>
            </w:pPr>
          </w:p>
          <w:p w14:paraId="653A968C" w14:textId="27AD2AC0" w:rsidR="00DA5C2B" w:rsidRPr="00971F16" w:rsidRDefault="00FD37F8" w:rsidP="00DA5C2B">
            <w:pPr>
              <w:spacing w:line="300" w:lineRule="exact"/>
              <w:rPr>
                <w:b/>
              </w:rPr>
            </w:pPr>
            <w:r>
              <w:rPr>
                <w:rFonts w:hint="eastAsia"/>
                <w:b/>
                <w:color w:val="FF0000"/>
                <w:u w:val="single"/>
              </w:rPr>
              <w:t>４</w:t>
            </w:r>
            <w:r w:rsidR="00DA5C2B" w:rsidRPr="008B0B44">
              <w:rPr>
                <w:rFonts w:hint="eastAsia"/>
                <w:b/>
                <w:color w:val="FF0000"/>
                <w:u w:val="single"/>
              </w:rPr>
              <w:t>．（</w:t>
            </w:r>
            <w:r w:rsidR="00F55D10">
              <w:rPr>
                <w:rFonts w:hint="eastAsia"/>
                <w:b/>
              </w:rPr>
              <w:t>利息</w:t>
            </w:r>
            <w:r w:rsidR="00DA5C2B" w:rsidRPr="008B0B44">
              <w:rPr>
                <w:rFonts w:hint="eastAsia"/>
                <w:b/>
                <w:color w:val="FF0000"/>
                <w:u w:val="single"/>
              </w:rPr>
              <w:t>）</w:t>
            </w:r>
          </w:p>
          <w:p w14:paraId="74F6F88C" w14:textId="77777777" w:rsidR="00535760" w:rsidRPr="00DD64D6" w:rsidRDefault="00535760" w:rsidP="00535760">
            <w:pPr>
              <w:spacing w:line="300" w:lineRule="exact"/>
              <w:ind w:leftChars="50" w:left="420" w:hangingChars="150" w:hanging="315"/>
            </w:pPr>
            <w:r w:rsidRPr="00DD64D6">
              <w:rPr>
                <w:rFonts w:hint="eastAsia"/>
              </w:rPr>
              <w:t>(1)　この貯金の利息は、継続時（解約するときは解約時）に預入日から最長預入期限（解約するときは満期日）の前日までの日数および次の預入期間に応じた利率（以下、「約定利率」といいます。）によって</w:t>
            </w:r>
            <w:r w:rsidRPr="00535760">
              <w:rPr>
                <w:rFonts w:hint="eastAsia"/>
                <w:color w:val="FF0000"/>
                <w:u w:val="single"/>
              </w:rPr>
              <w:t>６</w:t>
            </w:r>
            <w:r w:rsidRPr="00DD64D6">
              <w:rPr>
                <w:rFonts w:hint="eastAsia"/>
              </w:rPr>
              <w:t>か月複利の方法で計算し、この貯金とともに支払います。また、約定利率を金額階層別に設けている場合で、一部支払い後の残高により金額階層も変更となる</w:t>
            </w:r>
            <w:r w:rsidRPr="00535760">
              <w:rPr>
                <w:rFonts w:hint="eastAsia"/>
                <w:color w:val="FF0000"/>
                <w:u w:val="single"/>
              </w:rPr>
              <w:t>時</w:t>
            </w:r>
            <w:r w:rsidRPr="00DD64D6">
              <w:rPr>
                <w:rFonts w:hint="eastAsia"/>
              </w:rPr>
              <w:t>は、一部支払いした日から最長預入期限（解約するときは満期日）の前日まで変更後の約定利率を適用します。</w:t>
            </w:r>
          </w:p>
          <w:p w14:paraId="70597B6C" w14:textId="77777777" w:rsidR="00F55D10" w:rsidRPr="009B6F8A" w:rsidRDefault="00F55D10" w:rsidP="00F55D10">
            <w:pPr>
              <w:spacing w:line="300" w:lineRule="exact"/>
            </w:pPr>
            <w:r w:rsidRPr="009B6F8A">
              <w:rPr>
                <w:rFonts w:hint="eastAsia"/>
              </w:rPr>
              <w:t xml:space="preserve">　　</w:t>
            </w:r>
            <w:r w:rsidRPr="00D2026A">
              <w:rPr>
                <w:rFonts w:hint="eastAsia"/>
                <w:color w:val="FF0000"/>
                <w:u w:val="single"/>
              </w:rPr>
              <w:t>①</w:t>
            </w:r>
            <w:r w:rsidRPr="009B6F8A">
              <w:rPr>
                <w:rFonts w:hint="eastAsia"/>
              </w:rPr>
              <w:t xml:space="preserve">　</w:t>
            </w:r>
            <w:r w:rsidRPr="00D2026A">
              <w:rPr>
                <w:rFonts w:hint="eastAsia"/>
                <w:color w:val="FF0000"/>
                <w:u w:val="single"/>
              </w:rPr>
              <w:t>６</w:t>
            </w:r>
            <w:r w:rsidRPr="009B6F8A">
              <w:rPr>
                <w:rFonts w:hint="eastAsia"/>
              </w:rPr>
              <w:t>か月以上</w:t>
            </w:r>
            <w:r w:rsidRPr="00D2026A">
              <w:rPr>
                <w:rFonts w:hint="eastAsia"/>
                <w:color w:val="FF0000"/>
                <w:u w:val="single"/>
              </w:rPr>
              <w:t>１</w:t>
            </w:r>
            <w:r w:rsidRPr="009B6F8A">
              <w:rPr>
                <w:rFonts w:hint="eastAsia"/>
              </w:rPr>
              <w:t>年未満</w:t>
            </w:r>
          </w:p>
          <w:p w14:paraId="33E0C9C2" w14:textId="77777777" w:rsidR="00F55D10" w:rsidRPr="009B6F8A" w:rsidRDefault="00F55D10" w:rsidP="00F55D10">
            <w:pPr>
              <w:spacing w:line="300" w:lineRule="exact"/>
            </w:pPr>
            <w:r w:rsidRPr="009B6F8A">
              <w:rPr>
                <w:rFonts w:hint="eastAsia"/>
              </w:rPr>
              <w:t xml:space="preserve">　　</w:t>
            </w:r>
            <w:r w:rsidRPr="00D2026A">
              <w:rPr>
                <w:rFonts w:hint="eastAsia"/>
                <w:color w:val="FF0000"/>
                <w:u w:val="single"/>
              </w:rPr>
              <w:t>②</w:t>
            </w:r>
            <w:r w:rsidRPr="009B6F8A">
              <w:rPr>
                <w:rFonts w:hint="eastAsia"/>
              </w:rPr>
              <w:t xml:space="preserve">　</w:t>
            </w:r>
            <w:r w:rsidRPr="00D2026A">
              <w:rPr>
                <w:rFonts w:hint="eastAsia"/>
                <w:color w:val="FF0000"/>
                <w:u w:val="single"/>
              </w:rPr>
              <w:t>１</w:t>
            </w:r>
            <w:r w:rsidRPr="009B6F8A">
              <w:rPr>
                <w:rFonts w:hint="eastAsia"/>
              </w:rPr>
              <w:t>年以上</w:t>
            </w:r>
            <w:r w:rsidRPr="00D2026A">
              <w:rPr>
                <w:rFonts w:hint="eastAsia"/>
                <w:color w:val="FF0000"/>
                <w:u w:val="single"/>
              </w:rPr>
              <w:t>２</w:t>
            </w:r>
            <w:r w:rsidRPr="009B6F8A">
              <w:rPr>
                <w:rFonts w:hint="eastAsia"/>
              </w:rPr>
              <w:t>年未満</w:t>
            </w:r>
          </w:p>
          <w:p w14:paraId="51A8F284" w14:textId="77777777" w:rsidR="00F55D10" w:rsidRPr="009B6F8A" w:rsidRDefault="00F55D10" w:rsidP="00F55D10">
            <w:pPr>
              <w:spacing w:line="300" w:lineRule="exact"/>
            </w:pPr>
            <w:r w:rsidRPr="009B6F8A">
              <w:rPr>
                <w:rFonts w:hint="eastAsia"/>
              </w:rPr>
              <w:t xml:space="preserve">　　</w:t>
            </w:r>
            <w:r w:rsidRPr="00D2026A">
              <w:rPr>
                <w:rFonts w:hint="eastAsia"/>
                <w:color w:val="FF0000"/>
                <w:u w:val="single"/>
              </w:rPr>
              <w:t>③</w:t>
            </w:r>
            <w:r w:rsidRPr="009B6F8A">
              <w:rPr>
                <w:rFonts w:hint="eastAsia"/>
              </w:rPr>
              <w:t xml:space="preserve">　</w:t>
            </w:r>
            <w:r w:rsidRPr="00D2026A">
              <w:rPr>
                <w:rFonts w:hint="eastAsia"/>
                <w:color w:val="FF0000"/>
                <w:u w:val="single"/>
              </w:rPr>
              <w:t>２</w:t>
            </w:r>
            <w:r w:rsidRPr="009B6F8A">
              <w:rPr>
                <w:rFonts w:hint="eastAsia"/>
              </w:rPr>
              <w:t>年以上</w:t>
            </w:r>
            <w:r w:rsidRPr="00D2026A">
              <w:rPr>
                <w:rFonts w:hint="eastAsia"/>
                <w:color w:val="FF0000"/>
                <w:u w:val="single"/>
              </w:rPr>
              <w:t>３</w:t>
            </w:r>
            <w:r w:rsidRPr="009B6F8A">
              <w:rPr>
                <w:rFonts w:hint="eastAsia"/>
              </w:rPr>
              <w:t>年未満</w:t>
            </w:r>
          </w:p>
          <w:p w14:paraId="596C8007" w14:textId="77777777" w:rsidR="00F55D10" w:rsidRPr="009B6F8A" w:rsidRDefault="00F55D10" w:rsidP="00F55D10">
            <w:pPr>
              <w:spacing w:line="300" w:lineRule="exact"/>
            </w:pPr>
            <w:r w:rsidRPr="009B6F8A">
              <w:rPr>
                <w:rFonts w:hint="eastAsia"/>
              </w:rPr>
              <w:t xml:space="preserve">　　</w:t>
            </w:r>
            <w:r w:rsidRPr="00D2026A">
              <w:rPr>
                <w:rFonts w:hint="eastAsia"/>
                <w:color w:val="FF0000"/>
                <w:u w:val="single"/>
              </w:rPr>
              <w:t>④</w:t>
            </w:r>
            <w:r w:rsidRPr="009B6F8A">
              <w:rPr>
                <w:rFonts w:hint="eastAsia"/>
              </w:rPr>
              <w:t xml:space="preserve">　</w:t>
            </w:r>
            <w:r w:rsidRPr="00D2026A">
              <w:rPr>
                <w:rFonts w:hint="eastAsia"/>
                <w:color w:val="FF0000"/>
                <w:u w:val="single"/>
              </w:rPr>
              <w:t>３</w:t>
            </w:r>
            <w:r w:rsidRPr="009B6F8A">
              <w:rPr>
                <w:rFonts w:hint="eastAsia"/>
              </w:rPr>
              <w:t>年以上</w:t>
            </w:r>
            <w:r w:rsidRPr="00D2026A">
              <w:rPr>
                <w:rFonts w:hint="eastAsia"/>
                <w:color w:val="FF0000"/>
                <w:u w:val="single"/>
              </w:rPr>
              <w:t>４</w:t>
            </w:r>
            <w:r w:rsidRPr="009B6F8A">
              <w:rPr>
                <w:rFonts w:hint="eastAsia"/>
              </w:rPr>
              <w:t>年未満</w:t>
            </w:r>
          </w:p>
          <w:p w14:paraId="327870B9" w14:textId="77777777" w:rsidR="00F55D10" w:rsidRPr="009B6F8A" w:rsidRDefault="00F55D10" w:rsidP="00F55D10">
            <w:pPr>
              <w:spacing w:line="300" w:lineRule="exact"/>
            </w:pPr>
            <w:r w:rsidRPr="009B6F8A">
              <w:rPr>
                <w:rFonts w:hint="eastAsia"/>
              </w:rPr>
              <w:t xml:space="preserve">　　</w:t>
            </w:r>
            <w:r w:rsidRPr="00D2026A">
              <w:rPr>
                <w:rFonts w:hint="eastAsia"/>
                <w:color w:val="FF0000"/>
                <w:u w:val="single"/>
              </w:rPr>
              <w:t>⑤</w:t>
            </w:r>
            <w:r w:rsidRPr="009B6F8A">
              <w:rPr>
                <w:rFonts w:hint="eastAsia"/>
              </w:rPr>
              <w:t xml:space="preserve">　</w:t>
            </w:r>
            <w:r w:rsidRPr="00D2026A">
              <w:rPr>
                <w:rFonts w:hint="eastAsia"/>
                <w:color w:val="FF0000"/>
                <w:u w:val="single"/>
              </w:rPr>
              <w:t>４</w:t>
            </w:r>
            <w:r w:rsidRPr="009B6F8A">
              <w:rPr>
                <w:rFonts w:hint="eastAsia"/>
              </w:rPr>
              <w:t>年以上</w:t>
            </w:r>
            <w:r w:rsidRPr="00D2026A">
              <w:rPr>
                <w:rFonts w:hint="eastAsia"/>
                <w:color w:val="FF0000"/>
                <w:u w:val="single"/>
              </w:rPr>
              <w:t>５</w:t>
            </w:r>
            <w:r w:rsidRPr="009B6F8A">
              <w:rPr>
                <w:rFonts w:hint="eastAsia"/>
              </w:rPr>
              <w:t>年未満</w:t>
            </w:r>
          </w:p>
          <w:p w14:paraId="51893D6D" w14:textId="77777777" w:rsidR="00F55D10" w:rsidRPr="009B6F8A" w:rsidRDefault="00F55D10" w:rsidP="00F55D10">
            <w:pPr>
              <w:spacing w:line="300" w:lineRule="exact"/>
            </w:pPr>
            <w:r w:rsidRPr="009B6F8A">
              <w:rPr>
                <w:rFonts w:hint="eastAsia"/>
              </w:rPr>
              <w:t xml:space="preserve">　　</w:t>
            </w:r>
            <w:r w:rsidRPr="00D2026A">
              <w:rPr>
                <w:rFonts w:hint="eastAsia"/>
                <w:color w:val="FF0000"/>
                <w:u w:val="single"/>
              </w:rPr>
              <w:t>⑥</w:t>
            </w:r>
            <w:r w:rsidRPr="009B6F8A">
              <w:rPr>
                <w:rFonts w:hint="eastAsia"/>
              </w:rPr>
              <w:t xml:space="preserve">　</w:t>
            </w:r>
            <w:r w:rsidRPr="00D2026A">
              <w:rPr>
                <w:rFonts w:hint="eastAsia"/>
                <w:color w:val="FF0000"/>
                <w:u w:val="single"/>
              </w:rPr>
              <w:t>５</w:t>
            </w:r>
            <w:r w:rsidRPr="009B6F8A">
              <w:rPr>
                <w:rFonts w:hint="eastAsia"/>
              </w:rPr>
              <w:t>年</w:t>
            </w:r>
          </w:p>
          <w:p w14:paraId="362A60CC" w14:textId="5C473C7B" w:rsidR="00535760" w:rsidRPr="00DD64D6" w:rsidRDefault="00535760" w:rsidP="00535760">
            <w:pPr>
              <w:spacing w:line="300" w:lineRule="exact"/>
              <w:ind w:firstLineChars="50" w:firstLine="105"/>
            </w:pPr>
            <w:r w:rsidRPr="00DD64D6">
              <w:rPr>
                <w:rFonts w:hint="eastAsia"/>
              </w:rPr>
              <w:t>(2)　継続後の貯金の利息についても前項と同様の方法で計算します。</w:t>
            </w:r>
          </w:p>
          <w:p w14:paraId="12D03446" w14:textId="77777777" w:rsidR="00535760" w:rsidRPr="00DD64D6" w:rsidRDefault="00535760" w:rsidP="00535760">
            <w:pPr>
              <w:spacing w:line="300" w:lineRule="exact"/>
              <w:ind w:left="359" w:hangingChars="171" w:hanging="359"/>
            </w:pPr>
            <w:r w:rsidRPr="00DD64D6">
              <w:rPr>
                <w:rFonts w:hint="eastAsia"/>
              </w:rPr>
              <w:t xml:space="preserve"> (3)　継続をする場合の利息は、あらかじめ指定された方法によって、継続日に指定口座に入金しまたは元金に組入れます。</w:t>
            </w:r>
          </w:p>
          <w:p w14:paraId="587223D1" w14:textId="77777777" w:rsidR="00535760" w:rsidRPr="00DD64D6" w:rsidRDefault="00535760" w:rsidP="00535760">
            <w:pPr>
              <w:spacing w:line="300" w:lineRule="exact"/>
              <w:ind w:left="420" w:hangingChars="200" w:hanging="420"/>
            </w:pPr>
            <w:r w:rsidRPr="00DD64D6">
              <w:rPr>
                <w:rFonts w:hint="eastAsia"/>
              </w:rPr>
              <w:t xml:space="preserve"> (4)　この貯金の最長預入期限以後の利息は、最長預入期限から解約日または書替継続日の前日までの日数について解約日または書替継続日における普通貯金利率によって計算し、この貯金とともに支払います。</w:t>
            </w:r>
          </w:p>
          <w:p w14:paraId="2DD4E038" w14:textId="77777777" w:rsidR="00535760" w:rsidRPr="00DD64D6" w:rsidRDefault="00535760" w:rsidP="00535760">
            <w:pPr>
              <w:spacing w:line="300" w:lineRule="exact"/>
              <w:ind w:left="420" w:hangingChars="200" w:hanging="420"/>
            </w:pPr>
            <w:r w:rsidRPr="00DD64D6">
              <w:rPr>
                <w:rFonts w:hint="eastAsia"/>
              </w:rPr>
              <w:t xml:space="preserve"> (5)　</w:t>
            </w:r>
            <w:r w:rsidRPr="00BD54E7">
              <w:rPr>
                <w:rFonts w:hint="eastAsia"/>
                <w:shd w:val="clear" w:color="auto" w:fill="FFFFFF"/>
              </w:rPr>
              <w:t xml:space="preserve"> </w:t>
            </w:r>
            <w:r w:rsidRPr="00FB7A56">
              <w:rPr>
                <w:rFonts w:hint="eastAsia"/>
              </w:rPr>
              <w:t>第</w:t>
            </w:r>
            <w:r w:rsidRPr="00535760">
              <w:rPr>
                <w:rFonts w:hint="eastAsia"/>
                <w:color w:val="FF0000"/>
                <w:u w:val="single"/>
              </w:rPr>
              <w:t>５</w:t>
            </w:r>
            <w:r w:rsidRPr="00FB7A56">
              <w:rPr>
                <w:rFonts w:hint="eastAsia"/>
              </w:rPr>
              <w:t>条第</w:t>
            </w:r>
            <w:r w:rsidRPr="00535760">
              <w:rPr>
                <w:rFonts w:hint="eastAsia"/>
                <w:color w:val="FF0000"/>
                <w:u w:val="single"/>
              </w:rPr>
              <w:t>１</w:t>
            </w:r>
            <w:r w:rsidRPr="00FB7A56">
              <w:rPr>
                <w:rFonts w:hint="eastAsia"/>
              </w:rPr>
              <w:t>項により預入日（継続をしたときは最後の継続日）の</w:t>
            </w:r>
            <w:r w:rsidRPr="00535760">
              <w:rPr>
                <w:rFonts w:hint="eastAsia"/>
                <w:color w:val="FF0000"/>
                <w:u w:val="single"/>
              </w:rPr>
              <w:t>６</w:t>
            </w:r>
            <w:r w:rsidRPr="00FB7A56">
              <w:rPr>
                <w:rFonts w:hint="eastAsia"/>
              </w:rPr>
              <w:t>か月後の応当日前に解約する場合および第</w:t>
            </w:r>
            <w:r w:rsidRPr="00535760">
              <w:rPr>
                <w:rFonts w:hint="eastAsia"/>
                <w:color w:val="FF0000"/>
                <w:u w:val="single"/>
              </w:rPr>
              <w:t>５</w:t>
            </w:r>
            <w:r w:rsidRPr="00FB7A56">
              <w:rPr>
                <w:rFonts w:hint="eastAsia"/>
              </w:rPr>
              <w:t>条第</w:t>
            </w:r>
            <w:r w:rsidRPr="00535760">
              <w:rPr>
                <w:rFonts w:hint="eastAsia"/>
                <w:color w:val="FF0000"/>
                <w:u w:val="single"/>
              </w:rPr>
              <w:t>５</w:t>
            </w:r>
            <w:r w:rsidRPr="00FB7A56">
              <w:rPr>
                <w:rFonts w:hint="eastAsia"/>
              </w:rPr>
              <w:t>項の</w:t>
            </w:r>
            <w:r w:rsidRPr="00DD64D6">
              <w:rPr>
                <w:rFonts w:hint="eastAsia"/>
              </w:rPr>
              <w:t>規定により解約する場合には､その利息は、預入日（継続をしたときは最後の継続日）から解約日の前日までの日数について解約日における普通貯金利率によって計算し､こ</w:t>
            </w:r>
            <w:r w:rsidRPr="00DD64D6">
              <w:rPr>
                <w:rFonts w:hint="eastAsia"/>
              </w:rPr>
              <w:lastRenderedPageBreak/>
              <w:t>の貯金とともに支払います。</w:t>
            </w:r>
          </w:p>
          <w:p w14:paraId="05C56BA2" w14:textId="5AAA8F45" w:rsidR="00F55D10" w:rsidRPr="009B6F8A" w:rsidRDefault="00535760" w:rsidP="00535760">
            <w:pPr>
              <w:spacing w:line="300" w:lineRule="exact"/>
              <w:ind w:left="420" w:hangingChars="200" w:hanging="420"/>
            </w:pPr>
            <w:r w:rsidRPr="00DD64D6">
              <w:rPr>
                <w:rFonts w:hint="eastAsia"/>
              </w:rPr>
              <w:t xml:space="preserve"> (6)　この貯金の付利単位は</w:t>
            </w:r>
            <w:r w:rsidRPr="00535760">
              <w:rPr>
                <w:rFonts w:hint="eastAsia"/>
                <w:color w:val="FF0000"/>
                <w:u w:val="single"/>
              </w:rPr>
              <w:t>１</w:t>
            </w:r>
            <w:r w:rsidRPr="00DD64D6">
              <w:rPr>
                <w:rFonts w:hint="eastAsia"/>
              </w:rPr>
              <w:t>円として</w:t>
            </w:r>
            <w:r w:rsidRPr="00535760">
              <w:rPr>
                <w:rFonts w:hint="eastAsia"/>
                <w:color w:val="FF0000"/>
                <w:u w:val="single"/>
              </w:rPr>
              <w:t>１</w:t>
            </w:r>
            <w:r w:rsidRPr="00DD64D6">
              <w:rPr>
                <w:rFonts w:hint="eastAsia"/>
              </w:rPr>
              <w:t>年を365日として日割りで計算します。</w:t>
            </w:r>
          </w:p>
          <w:p w14:paraId="6194A59B" w14:textId="2E97D15D" w:rsidR="00211E4B" w:rsidRPr="00030EAB" w:rsidRDefault="00211E4B" w:rsidP="00D2026A">
            <w:pPr>
              <w:spacing w:line="300" w:lineRule="exact"/>
            </w:pPr>
          </w:p>
          <w:p w14:paraId="1EA22572" w14:textId="0234BFEC" w:rsidR="00211E4B" w:rsidRPr="00273CCB" w:rsidRDefault="00FD37F8" w:rsidP="00211E4B">
            <w:pPr>
              <w:spacing w:line="300" w:lineRule="exact"/>
              <w:rPr>
                <w:b/>
              </w:rPr>
            </w:pPr>
            <w:r>
              <w:rPr>
                <w:rFonts w:hint="eastAsia"/>
                <w:b/>
                <w:color w:val="FF0000"/>
                <w:u w:val="single"/>
              </w:rPr>
              <w:t>５</w:t>
            </w:r>
            <w:r w:rsidR="00211E4B" w:rsidRPr="00AF3828">
              <w:rPr>
                <w:rFonts w:hint="eastAsia"/>
                <w:b/>
                <w:color w:val="FF0000"/>
                <w:u w:val="single"/>
              </w:rPr>
              <w:t>．（</w:t>
            </w:r>
            <w:r w:rsidR="00211E4B" w:rsidRPr="00273CCB">
              <w:rPr>
                <w:rFonts w:hint="eastAsia"/>
                <w:b/>
              </w:rPr>
              <w:t>貯金の解約、書替継続</w:t>
            </w:r>
            <w:r w:rsidR="00211E4B" w:rsidRPr="00AF3828">
              <w:rPr>
                <w:rFonts w:hint="eastAsia"/>
                <w:b/>
                <w:color w:val="FF0000"/>
                <w:u w:val="single"/>
              </w:rPr>
              <w:t>）</w:t>
            </w:r>
          </w:p>
          <w:p w14:paraId="4D833CBD" w14:textId="6E278A9F" w:rsidR="00211E4B" w:rsidRDefault="00211E4B" w:rsidP="00211E4B">
            <w:pPr>
              <w:spacing w:line="300" w:lineRule="exact"/>
              <w:ind w:left="420" w:hangingChars="200" w:hanging="420"/>
            </w:pPr>
            <w:r>
              <w:rPr>
                <w:rFonts w:hint="eastAsia"/>
              </w:rPr>
              <w:t>（1）</w:t>
            </w:r>
            <w:r w:rsidRPr="008A0108">
              <w:rPr>
                <w:rFonts w:hint="eastAsia"/>
                <w:color w:val="000000"/>
              </w:rPr>
              <w:t>この貯金は、当組合がやむを得ないと認める場合を除き、</w:t>
            </w:r>
            <w:r w:rsidR="00D2026A" w:rsidRPr="00985864">
              <w:rPr>
                <w:rFonts w:hAnsi="Times New Roman" w:hint="eastAsia"/>
              </w:rPr>
              <w:t>預入日の</w:t>
            </w:r>
            <w:r w:rsidR="00D2026A" w:rsidRPr="00D2026A">
              <w:rPr>
                <w:rFonts w:hAnsi="Times New Roman" w:hint="eastAsia"/>
                <w:color w:val="FF0000"/>
                <w:u w:val="single"/>
              </w:rPr>
              <w:t>６</w:t>
            </w:r>
            <w:r w:rsidR="00D2026A" w:rsidRPr="00985864">
              <w:rPr>
                <w:rFonts w:hAnsi="Times New Roman" w:hint="eastAsia"/>
              </w:rPr>
              <w:t>か月後の応当日前に解約することはできません。</w:t>
            </w:r>
          </w:p>
          <w:p w14:paraId="3EBDEC96" w14:textId="2B879FB3" w:rsidR="00211E4B" w:rsidRPr="00273CCB" w:rsidRDefault="00211E4B" w:rsidP="00211E4B">
            <w:pPr>
              <w:spacing w:line="300" w:lineRule="exact"/>
              <w:ind w:left="420" w:hangingChars="200" w:hanging="420"/>
            </w:pPr>
            <w:r>
              <w:rPr>
                <w:rFonts w:hint="eastAsia"/>
              </w:rPr>
              <w:t xml:space="preserve"> (2</w:t>
            </w:r>
            <w:r w:rsidRPr="00273CCB">
              <w:rPr>
                <w:rFonts w:hint="eastAsia"/>
              </w:rPr>
              <w:t>)　この貯金を解約または書替継続するときは、当組合所定の定期貯金解約申込書または定期貯金書替継続申込書に届出の印章により記名押印して通帳または証書とともに、当店に提出してください。</w:t>
            </w:r>
          </w:p>
          <w:p w14:paraId="4A48BF6D" w14:textId="07F00723" w:rsidR="00D2026A" w:rsidRPr="009B6F8A" w:rsidRDefault="00D2026A" w:rsidP="00D2026A">
            <w:pPr>
              <w:spacing w:line="300" w:lineRule="exact"/>
              <w:ind w:left="420" w:hangingChars="200" w:hanging="420"/>
            </w:pPr>
            <w:r w:rsidRPr="009B6F8A">
              <w:rPr>
                <w:rFonts w:hint="eastAsia"/>
              </w:rPr>
              <w:t xml:space="preserve"> (</w:t>
            </w:r>
            <w:r>
              <w:rPr>
                <w:rFonts w:hint="eastAsia"/>
              </w:rPr>
              <w:t>3</w:t>
            </w:r>
            <w:r w:rsidRPr="009B6F8A">
              <w:rPr>
                <w:rFonts w:hint="eastAsia"/>
              </w:rPr>
              <w:t>)　この貯金の一部について解約または書替継続するときは、当組合所定の定期貯金解約申込書に届出の印章により記名押印して通帳または証書とともに当店に提出してください。</w:t>
            </w:r>
          </w:p>
          <w:p w14:paraId="63E4889F" w14:textId="77777777" w:rsidR="00D2026A" w:rsidRDefault="00D2026A" w:rsidP="00D2026A">
            <w:pPr>
              <w:spacing w:line="300" w:lineRule="exact"/>
              <w:ind w:left="420" w:hangingChars="200" w:hanging="420"/>
            </w:pPr>
            <w:r w:rsidRPr="009B6F8A">
              <w:rPr>
                <w:rFonts w:hint="eastAsia"/>
              </w:rPr>
              <w:t xml:space="preserve"> (</w:t>
            </w:r>
            <w:r>
              <w:rPr>
                <w:rFonts w:hint="eastAsia"/>
              </w:rPr>
              <w:t>4</w:t>
            </w:r>
            <w:r w:rsidRPr="009B6F8A">
              <w:rPr>
                <w:rFonts w:hint="eastAsia"/>
              </w:rPr>
              <w:t>)　前</w:t>
            </w:r>
            <w:r w:rsidRPr="00D2026A">
              <w:rPr>
                <w:rFonts w:hint="eastAsia"/>
                <w:color w:val="FF0000"/>
                <w:u w:val="single"/>
              </w:rPr>
              <w:t>３</w:t>
            </w:r>
            <w:r w:rsidRPr="009B6F8A">
              <w:rPr>
                <w:rFonts w:hint="eastAsia"/>
              </w:rPr>
              <w:t>項の解約または書替継続の手続に加え、当該貯金の解約または書替継続を受けることについて正当な権限を有することを確認するため当組合所定の本人確認資料の提示等の手続を求めることがあります。この場合、当組合が必要と認めるときは、この確認ができるまでは解約または書替継続を行いません。</w:t>
            </w:r>
          </w:p>
          <w:p w14:paraId="3F2145DC" w14:textId="34CF7451" w:rsidR="00211E4B" w:rsidRPr="00273CCB" w:rsidRDefault="00211E4B" w:rsidP="00535760">
            <w:pPr>
              <w:spacing w:line="300" w:lineRule="exact"/>
              <w:ind w:leftChars="62" w:left="445" w:hangingChars="150" w:hanging="315"/>
            </w:pPr>
            <w:r>
              <w:rPr>
                <w:rFonts w:hint="eastAsia"/>
              </w:rPr>
              <w:t>(</w:t>
            </w:r>
            <w:r w:rsidR="00535760">
              <w:t>5</w:t>
            </w:r>
            <w:r w:rsidRPr="00273CCB">
              <w:rPr>
                <w:rFonts w:hint="eastAsia"/>
              </w:rPr>
              <w:t>)　この貯金は、</w:t>
            </w:r>
            <w:r w:rsidRPr="002E352D">
              <w:rPr>
                <w:rFonts w:hint="eastAsia"/>
                <w:color w:val="FF0000"/>
                <w:u w:val="single"/>
              </w:rPr>
              <w:t>第１号</w:t>
            </w:r>
            <w:r w:rsidRPr="00273CCB">
              <w:rPr>
                <w:rFonts w:hint="eastAsia"/>
              </w:rPr>
              <w:t>、</w:t>
            </w:r>
            <w:r w:rsidRPr="002E352D">
              <w:rPr>
                <w:rFonts w:hint="eastAsia"/>
                <w:color w:val="FF0000"/>
                <w:u w:val="single"/>
              </w:rPr>
              <w:t>第２号Ａ</w:t>
            </w:r>
            <w:r w:rsidRPr="00273CCB">
              <w:rPr>
                <w:rFonts w:hint="eastAsia"/>
              </w:rPr>
              <w:t>から</w:t>
            </w:r>
            <w:r w:rsidRPr="002E352D">
              <w:rPr>
                <w:rFonts w:hint="eastAsia"/>
                <w:color w:val="FF0000"/>
                <w:u w:val="single"/>
              </w:rPr>
              <w:t>Ｆ</w:t>
            </w:r>
            <w:r w:rsidRPr="00273CCB">
              <w:rPr>
                <w:rFonts w:hint="eastAsia"/>
              </w:rPr>
              <w:t>および</w:t>
            </w:r>
            <w:r w:rsidRPr="002E352D">
              <w:rPr>
                <w:rFonts w:hint="eastAsia"/>
                <w:color w:val="FF0000"/>
                <w:u w:val="single"/>
              </w:rPr>
              <w:t>第３号Ａ</w:t>
            </w:r>
            <w:r w:rsidRPr="00273CCB">
              <w:rPr>
                <w:rFonts w:hint="eastAsia"/>
              </w:rPr>
              <w:t>から</w:t>
            </w:r>
            <w:r w:rsidRPr="002E352D">
              <w:rPr>
                <w:rFonts w:hint="eastAsia"/>
                <w:color w:val="FF0000"/>
                <w:u w:val="single"/>
              </w:rPr>
              <w:t>Ｅ</w:t>
            </w:r>
            <w:r w:rsidRPr="00273CCB">
              <w:rPr>
                <w:rFonts w:hint="eastAsia"/>
              </w:rPr>
              <w:t>のいずれにも該当しない場合に利用することができ、</w:t>
            </w:r>
            <w:r w:rsidRPr="002E352D">
              <w:rPr>
                <w:rFonts w:hint="eastAsia"/>
                <w:color w:val="FF0000"/>
                <w:u w:val="single"/>
              </w:rPr>
              <w:t>第１号</w:t>
            </w:r>
            <w:r w:rsidRPr="00273CCB">
              <w:rPr>
                <w:rFonts w:hint="eastAsia"/>
              </w:rPr>
              <w:t>、</w:t>
            </w:r>
            <w:r w:rsidRPr="002E352D">
              <w:rPr>
                <w:rFonts w:hint="eastAsia"/>
                <w:color w:val="FF0000"/>
                <w:u w:val="single"/>
              </w:rPr>
              <w:t>第２号Ａ</w:t>
            </w:r>
            <w:r w:rsidRPr="00273CCB">
              <w:rPr>
                <w:rFonts w:hint="eastAsia"/>
              </w:rPr>
              <w:t>から</w:t>
            </w:r>
            <w:r w:rsidRPr="002E352D">
              <w:rPr>
                <w:rFonts w:hint="eastAsia"/>
                <w:color w:val="FF0000"/>
                <w:u w:val="single"/>
              </w:rPr>
              <w:t>Ｆ</w:t>
            </w:r>
            <w:r w:rsidRPr="00273CCB">
              <w:rPr>
                <w:rFonts w:hint="eastAsia"/>
              </w:rPr>
              <w:t>または</w:t>
            </w:r>
            <w:r w:rsidRPr="002E352D">
              <w:rPr>
                <w:rFonts w:hint="eastAsia"/>
                <w:color w:val="FF0000"/>
                <w:u w:val="single"/>
              </w:rPr>
              <w:t>第３号Ａ</w:t>
            </w:r>
            <w:r w:rsidRPr="00273CCB">
              <w:rPr>
                <w:rFonts w:hint="eastAsia"/>
              </w:rPr>
              <w:t>から</w:t>
            </w:r>
            <w:r w:rsidRPr="002E352D">
              <w:rPr>
                <w:rFonts w:hint="eastAsia"/>
                <w:color w:val="FF0000"/>
                <w:u w:val="single"/>
              </w:rPr>
              <w:t>Ｅ</w:t>
            </w:r>
            <w:r w:rsidRPr="00273CCB">
              <w:rPr>
                <w:rFonts w:hint="eastAsia"/>
              </w:rPr>
              <w:t>の一にでも該当する場合には、当組合はこの貯金の開設</w:t>
            </w:r>
            <w:r>
              <w:rPr>
                <w:rFonts w:hint="eastAsia"/>
              </w:rPr>
              <w:t>をお断りするものとします。また、</w:t>
            </w:r>
            <w:r w:rsidRPr="00273CCB">
              <w:rPr>
                <w:rFonts w:hint="eastAsia"/>
              </w:rPr>
              <w:t>次の各号の一にでも該当し、貯金者との取引を継続することが不適切である場合には、当組合はこの取引を停止し、または解約の通知をすることによりこの貯金を解約することができるものとします。</w:t>
            </w:r>
          </w:p>
          <w:p w14:paraId="7A81EB86" w14:textId="77777777" w:rsidR="00211E4B" w:rsidRPr="00273CCB" w:rsidRDefault="00211E4B" w:rsidP="00211E4B">
            <w:pPr>
              <w:spacing w:line="300" w:lineRule="exact"/>
              <w:ind w:left="315"/>
              <w:outlineLvl w:val="0"/>
            </w:pPr>
            <w:r w:rsidRPr="0012798C">
              <w:rPr>
                <w:rFonts w:hint="eastAsia"/>
                <w:color w:val="FF0000"/>
                <w:u w:val="single"/>
              </w:rPr>
              <w:t>①</w:t>
            </w:r>
            <w:r w:rsidRPr="00273CCB">
              <w:rPr>
                <w:rFonts w:hint="eastAsia"/>
              </w:rPr>
              <w:t xml:space="preserve">　貯金者が貯金開設申込時にした表明・確約に関して虚偽の申告をしたことが判明した場合</w:t>
            </w:r>
          </w:p>
          <w:p w14:paraId="65357561" w14:textId="77777777" w:rsidR="00211E4B" w:rsidRPr="00273CCB" w:rsidRDefault="00211E4B" w:rsidP="00211E4B">
            <w:pPr>
              <w:spacing w:line="300" w:lineRule="exact"/>
              <w:ind w:firstLineChars="150" w:firstLine="315"/>
            </w:pPr>
            <w:r w:rsidRPr="0012798C">
              <w:rPr>
                <w:rFonts w:hint="eastAsia"/>
                <w:color w:val="FF0000"/>
                <w:u w:val="single"/>
              </w:rPr>
              <w:t>②</w:t>
            </w:r>
            <w:r w:rsidRPr="00273CCB">
              <w:rPr>
                <w:rFonts w:hint="eastAsia"/>
              </w:rPr>
              <w:t xml:space="preserve">　貯金者が、次のいずれかに該当したことが判明した場合</w:t>
            </w:r>
          </w:p>
          <w:p w14:paraId="4EE4F443"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Ａ</w:t>
            </w:r>
            <w:r w:rsidRPr="00273CCB">
              <w:rPr>
                <w:rFonts w:hint="eastAsia"/>
              </w:rPr>
              <w:t xml:space="preserve">　暴力団</w:t>
            </w:r>
          </w:p>
          <w:p w14:paraId="407B8901"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Ｂ</w:t>
            </w:r>
            <w:r w:rsidRPr="00273CCB">
              <w:rPr>
                <w:rFonts w:hint="eastAsia"/>
              </w:rPr>
              <w:t xml:space="preserve">　暴力団員</w:t>
            </w:r>
          </w:p>
          <w:p w14:paraId="5E43BCF5"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Ｃ</w:t>
            </w:r>
            <w:r w:rsidRPr="00273CCB">
              <w:rPr>
                <w:rFonts w:hint="eastAsia"/>
              </w:rPr>
              <w:t xml:space="preserve">　暴力団準構成員</w:t>
            </w:r>
          </w:p>
          <w:p w14:paraId="67B4FBC9"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Ｄ</w:t>
            </w:r>
            <w:r w:rsidRPr="00273CCB">
              <w:rPr>
                <w:rFonts w:hint="eastAsia"/>
              </w:rPr>
              <w:t xml:space="preserve">　暴力団関係企業</w:t>
            </w:r>
          </w:p>
          <w:p w14:paraId="252C46BB"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Ｅ</w:t>
            </w:r>
            <w:r w:rsidRPr="00273CCB">
              <w:rPr>
                <w:rFonts w:hint="eastAsia"/>
              </w:rPr>
              <w:t xml:space="preserve">　総会屋等、社会運動等標ぼうゴロまたは特殊知能暴力集団等</w:t>
            </w:r>
          </w:p>
          <w:p w14:paraId="2EA23F50"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Ｆ</w:t>
            </w:r>
            <w:r w:rsidRPr="00273CCB">
              <w:rPr>
                <w:rFonts w:hint="eastAsia"/>
              </w:rPr>
              <w:t xml:space="preserve">　その他前各号に準ずる者</w:t>
            </w:r>
          </w:p>
          <w:p w14:paraId="2163AF90" w14:textId="77777777" w:rsidR="00211E4B" w:rsidRPr="00273CCB" w:rsidRDefault="00211E4B" w:rsidP="00211E4B">
            <w:pPr>
              <w:spacing w:line="300" w:lineRule="exact"/>
              <w:ind w:firstLineChars="150" w:firstLine="315"/>
            </w:pPr>
            <w:r w:rsidRPr="0012798C">
              <w:rPr>
                <w:rFonts w:hint="eastAsia"/>
                <w:color w:val="FF0000"/>
                <w:u w:val="single"/>
              </w:rPr>
              <w:t>③</w:t>
            </w:r>
            <w:r w:rsidRPr="00273CCB">
              <w:rPr>
                <w:rFonts w:hint="eastAsia"/>
              </w:rPr>
              <w:t xml:space="preserve">　貯金者が、自らまたは第三者を利用して次の各号に該当する行為をした場合</w:t>
            </w:r>
          </w:p>
          <w:p w14:paraId="0852F671"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Ａ</w:t>
            </w:r>
            <w:r w:rsidRPr="00273CCB">
              <w:rPr>
                <w:rFonts w:hint="eastAsia"/>
              </w:rPr>
              <w:t xml:space="preserve">　暴力的な要求行為</w:t>
            </w:r>
          </w:p>
          <w:p w14:paraId="71C4F955"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Ｂ</w:t>
            </w:r>
            <w:r w:rsidRPr="00273CCB">
              <w:rPr>
                <w:rFonts w:hint="eastAsia"/>
              </w:rPr>
              <w:t xml:space="preserve">　法的な責任を超えた不当な要求行為</w:t>
            </w:r>
          </w:p>
          <w:p w14:paraId="2C9E1922"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Ｃ</w:t>
            </w:r>
            <w:r w:rsidRPr="00273CCB">
              <w:rPr>
                <w:rFonts w:hint="eastAsia"/>
              </w:rPr>
              <w:t xml:space="preserve">　取引に関して、脅迫的な言動をし、または暴力を用いる行為</w:t>
            </w:r>
          </w:p>
          <w:p w14:paraId="4836EC84" w14:textId="77777777" w:rsidR="00211E4B" w:rsidRPr="00273CCB" w:rsidRDefault="00211E4B" w:rsidP="00211E4B">
            <w:pPr>
              <w:spacing w:line="300" w:lineRule="exact"/>
              <w:ind w:leftChars="299" w:left="838" w:hangingChars="100" w:hanging="210"/>
            </w:pPr>
            <w:r w:rsidRPr="0012798C">
              <w:rPr>
                <w:rFonts w:hint="eastAsia"/>
                <w:color w:val="FF0000"/>
                <w:u w:val="single"/>
              </w:rPr>
              <w:t>Ｄ</w:t>
            </w:r>
            <w:r w:rsidRPr="00273CCB">
              <w:rPr>
                <w:rFonts w:hint="eastAsia"/>
              </w:rPr>
              <w:t xml:space="preserve">　風説を流布し、偽計を用いまたは威力を用いて当組合の信用を毀損し、または当組合の業務を妨害する行為</w:t>
            </w:r>
          </w:p>
          <w:p w14:paraId="7E1C6282"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Ｅ</w:t>
            </w:r>
            <w:r w:rsidRPr="00273CCB">
              <w:rPr>
                <w:rFonts w:hint="eastAsia"/>
              </w:rPr>
              <w:t xml:space="preserve">　その他前各号に準ずる行為</w:t>
            </w:r>
          </w:p>
          <w:p w14:paraId="21FC1E46" w14:textId="77777777" w:rsidR="00211E4B" w:rsidRPr="00273CCB" w:rsidRDefault="00211E4B" w:rsidP="00211E4B">
            <w:pPr>
              <w:spacing w:line="300" w:lineRule="exact"/>
              <w:ind w:leftChars="200" w:left="420" w:firstLineChars="100" w:firstLine="210"/>
            </w:pPr>
          </w:p>
          <w:p w14:paraId="60221F72" w14:textId="360CCBC6" w:rsidR="00211E4B" w:rsidRPr="00273CCB" w:rsidRDefault="00FD37F8" w:rsidP="00211E4B">
            <w:pPr>
              <w:spacing w:line="300" w:lineRule="exact"/>
              <w:ind w:left="422" w:hangingChars="200" w:hanging="422"/>
              <w:rPr>
                <w:b/>
              </w:rPr>
            </w:pPr>
            <w:r>
              <w:rPr>
                <w:rFonts w:hint="eastAsia"/>
                <w:b/>
                <w:color w:val="FF0000"/>
                <w:u w:val="single"/>
              </w:rPr>
              <w:t>６</w:t>
            </w:r>
            <w:r w:rsidR="00211E4B" w:rsidRPr="00AF3828">
              <w:rPr>
                <w:rFonts w:hint="eastAsia"/>
                <w:b/>
                <w:color w:val="FF0000"/>
                <w:u w:val="single"/>
              </w:rPr>
              <w:t>．（</w:t>
            </w:r>
            <w:r w:rsidR="00211E4B" w:rsidRPr="00273CCB">
              <w:rPr>
                <w:rFonts w:hint="eastAsia"/>
                <w:b/>
              </w:rPr>
              <w:t>届出事項の変更、通帳・証書の再発行等</w:t>
            </w:r>
            <w:r w:rsidR="00211E4B" w:rsidRPr="00AF3828">
              <w:rPr>
                <w:rFonts w:hint="eastAsia"/>
                <w:b/>
                <w:color w:val="FF0000"/>
                <w:u w:val="single"/>
              </w:rPr>
              <w:t>）</w:t>
            </w:r>
          </w:p>
          <w:p w14:paraId="181D4536" w14:textId="77777777" w:rsidR="00211E4B" w:rsidRPr="00273CCB" w:rsidRDefault="00211E4B" w:rsidP="00211E4B">
            <w:pPr>
              <w:spacing w:line="300" w:lineRule="exact"/>
              <w:ind w:left="420" w:hangingChars="200" w:hanging="420"/>
            </w:pPr>
            <w:r w:rsidRPr="00273CCB">
              <w:rPr>
                <w:rFonts w:hint="eastAsia"/>
              </w:rPr>
              <w:t xml:space="preserve"> (1)　通帳・証書や印章を失ったとき、または、印章、名称、住所その他の届出事項に変更があったときは、直ちに書面によって当店に届出てください。</w:t>
            </w:r>
          </w:p>
          <w:p w14:paraId="35F4F891" w14:textId="77777777" w:rsidR="00211E4B" w:rsidRPr="00273CCB" w:rsidRDefault="00211E4B" w:rsidP="00211E4B">
            <w:pPr>
              <w:spacing w:line="300" w:lineRule="exact"/>
              <w:ind w:left="420" w:hangingChars="200" w:hanging="420"/>
            </w:pPr>
            <w:r w:rsidRPr="00273CCB">
              <w:rPr>
                <w:rFonts w:hint="eastAsia"/>
              </w:rPr>
              <w:t xml:space="preserve"> (2)　前項の印章、名称、住所その他の届出事項の変更の届出前に生じた損害については、当組合に過失がある場合を除き、当組合は責任を負いません。</w:t>
            </w:r>
          </w:p>
          <w:p w14:paraId="11F0A540" w14:textId="77777777" w:rsidR="00211E4B" w:rsidRPr="00273CCB" w:rsidRDefault="00211E4B" w:rsidP="00211E4B">
            <w:pPr>
              <w:spacing w:line="300" w:lineRule="exact"/>
              <w:ind w:left="420" w:hangingChars="200" w:hanging="420"/>
            </w:pPr>
            <w:r w:rsidRPr="00273CCB">
              <w:rPr>
                <w:rFonts w:hint="eastAsia"/>
              </w:rPr>
              <w:t xml:space="preserve"> (3)　通帳・証書または印章を失った場合のこの貯金の元利金の支払いまたは通帳・証書の再発行は、当組合所定の手続をした後に行います。この場合、相当の期間をおき、また、保証人を求めることがあります。</w:t>
            </w:r>
          </w:p>
          <w:p w14:paraId="5800422B" w14:textId="77777777" w:rsidR="00211E4B" w:rsidRPr="00273CCB" w:rsidRDefault="00211E4B" w:rsidP="00211E4B">
            <w:pPr>
              <w:spacing w:line="300" w:lineRule="exact"/>
              <w:ind w:left="420" w:hangingChars="200" w:hanging="420"/>
            </w:pPr>
          </w:p>
          <w:p w14:paraId="1CF7551F" w14:textId="3A2CB41D" w:rsidR="00211E4B" w:rsidRPr="00273CCB" w:rsidRDefault="00FD37F8" w:rsidP="00211E4B">
            <w:pPr>
              <w:spacing w:line="300" w:lineRule="exact"/>
              <w:ind w:left="498" w:hangingChars="236" w:hanging="498"/>
              <w:rPr>
                <w:b/>
              </w:rPr>
            </w:pPr>
            <w:r>
              <w:rPr>
                <w:rFonts w:hint="eastAsia"/>
                <w:b/>
                <w:color w:val="FF0000"/>
                <w:u w:val="single"/>
              </w:rPr>
              <w:t>７</w:t>
            </w:r>
            <w:r w:rsidR="00211E4B" w:rsidRPr="00AF3828">
              <w:rPr>
                <w:rFonts w:hint="eastAsia"/>
                <w:b/>
                <w:color w:val="FF0000"/>
                <w:u w:val="single"/>
              </w:rPr>
              <w:t>．（</w:t>
            </w:r>
            <w:r w:rsidR="00211E4B" w:rsidRPr="00273CCB">
              <w:rPr>
                <w:rFonts w:hint="eastAsia"/>
                <w:b/>
              </w:rPr>
              <w:t>成年後見人等の届出</w:t>
            </w:r>
            <w:r w:rsidR="00211E4B" w:rsidRPr="00AF3828">
              <w:rPr>
                <w:rFonts w:hint="eastAsia"/>
                <w:b/>
                <w:color w:val="FF0000"/>
                <w:u w:val="single"/>
              </w:rPr>
              <w:t>）</w:t>
            </w:r>
          </w:p>
          <w:p w14:paraId="57895682" w14:textId="77777777" w:rsidR="00211E4B" w:rsidRPr="00273CCB" w:rsidRDefault="00211E4B" w:rsidP="00211E4B">
            <w:pPr>
              <w:spacing w:line="300" w:lineRule="exact"/>
              <w:ind w:left="420" w:hangingChars="200" w:hanging="420"/>
            </w:pPr>
            <w:r w:rsidRPr="00273CCB">
              <w:rPr>
                <w:rFonts w:hint="eastAsia"/>
              </w:rPr>
              <w:t xml:space="preserve"> (1)　家庭裁判所の審判により、補助・保佐・後見が開始されたときには、直ちに成年後見人等の氏名その他必要な事項を書面によって当店に届出てください。</w:t>
            </w:r>
            <w:r w:rsidRPr="008A0108">
              <w:rPr>
                <w:rFonts w:hint="eastAsia"/>
                <w:color w:val="000000"/>
              </w:rPr>
              <w:t>貯金者の成年後見人等について、家庭裁判所の審判により、補助・保佐・後見が開始された場合も同様にお届けください。</w:t>
            </w:r>
          </w:p>
          <w:p w14:paraId="4AC8A7AC" w14:textId="77777777" w:rsidR="00211E4B" w:rsidRPr="00273CCB" w:rsidRDefault="00211E4B" w:rsidP="00211E4B">
            <w:pPr>
              <w:spacing w:line="300" w:lineRule="exact"/>
              <w:ind w:left="420" w:hangingChars="200" w:hanging="420"/>
            </w:pPr>
            <w:r w:rsidRPr="00273CCB">
              <w:rPr>
                <w:rFonts w:hint="eastAsia"/>
              </w:rPr>
              <w:lastRenderedPageBreak/>
              <w:t xml:space="preserve"> (2)　家庭裁判所の審判により、任意後見監督人の選任がされたときには、直ちに任意後見人の氏名その他必要な事項を書面によって当店に届出てください。</w:t>
            </w:r>
          </w:p>
          <w:p w14:paraId="0ED54149" w14:textId="77777777" w:rsidR="00211E4B" w:rsidRPr="00273CCB" w:rsidRDefault="00211E4B" w:rsidP="00211E4B">
            <w:pPr>
              <w:spacing w:line="300" w:lineRule="exact"/>
              <w:ind w:left="420" w:hangingChars="200" w:hanging="420"/>
            </w:pPr>
            <w:r w:rsidRPr="00273CCB">
              <w:rPr>
                <w:rFonts w:hint="eastAsia"/>
              </w:rPr>
              <w:t xml:space="preserve"> (3)　すでに補助・保佐・後見開始の審判を受けているとき、または任意後見監督人の選任がされているときにも、前</w:t>
            </w:r>
            <w:r w:rsidRPr="0012798C">
              <w:rPr>
                <w:rFonts w:hint="eastAsia"/>
                <w:color w:val="FF0000"/>
                <w:u w:val="single"/>
              </w:rPr>
              <w:t>２</w:t>
            </w:r>
            <w:r w:rsidRPr="00273CCB">
              <w:rPr>
                <w:rFonts w:hint="eastAsia"/>
              </w:rPr>
              <w:t>項と同様に、当店に届出てください。</w:t>
            </w:r>
          </w:p>
          <w:p w14:paraId="26365228" w14:textId="77777777" w:rsidR="00211E4B" w:rsidRPr="00273CCB" w:rsidRDefault="00211E4B" w:rsidP="00211E4B">
            <w:pPr>
              <w:spacing w:line="300" w:lineRule="exact"/>
              <w:ind w:left="420" w:hangingChars="200" w:hanging="420"/>
            </w:pPr>
            <w:r w:rsidRPr="00273CCB">
              <w:rPr>
                <w:rFonts w:hint="eastAsia"/>
              </w:rPr>
              <w:t xml:space="preserve"> (4)　前</w:t>
            </w:r>
            <w:r w:rsidRPr="0012798C">
              <w:rPr>
                <w:rFonts w:hint="eastAsia"/>
                <w:color w:val="FF0000"/>
                <w:u w:val="single"/>
              </w:rPr>
              <w:t>３</w:t>
            </w:r>
            <w:r w:rsidRPr="00273CCB">
              <w:rPr>
                <w:rFonts w:hint="eastAsia"/>
              </w:rPr>
              <w:t>項の届出事項に取消または変更等が生じたときにも同様に、</w:t>
            </w:r>
            <w:r w:rsidRPr="00273CCB">
              <w:rPr>
                <w:rFonts w:hint="eastAsia"/>
                <w:color w:val="000000"/>
              </w:rPr>
              <w:t>直ちに書面によって</w:t>
            </w:r>
            <w:r w:rsidRPr="00273CCB">
              <w:rPr>
                <w:rFonts w:hint="eastAsia"/>
              </w:rPr>
              <w:t>当店に届出てください。</w:t>
            </w:r>
          </w:p>
          <w:p w14:paraId="0CFA8AB2" w14:textId="77777777" w:rsidR="00211E4B" w:rsidRPr="00273CCB" w:rsidRDefault="00211E4B" w:rsidP="00211E4B">
            <w:pPr>
              <w:spacing w:line="300" w:lineRule="exact"/>
              <w:ind w:left="420" w:hangingChars="200" w:hanging="420"/>
            </w:pPr>
            <w:r w:rsidRPr="00273CCB">
              <w:rPr>
                <w:rFonts w:hint="eastAsia"/>
              </w:rPr>
              <w:t xml:space="preserve"> (5)　前</w:t>
            </w:r>
            <w:r w:rsidRPr="0012798C">
              <w:rPr>
                <w:rFonts w:hint="eastAsia"/>
                <w:color w:val="FF0000"/>
                <w:u w:val="single"/>
              </w:rPr>
              <w:t>４</w:t>
            </w:r>
            <w:r w:rsidRPr="00273CCB">
              <w:rPr>
                <w:rFonts w:hint="eastAsia"/>
              </w:rPr>
              <w:t>項の届出の前に生じた損害については、当組合は責任を負いません。</w:t>
            </w:r>
          </w:p>
          <w:p w14:paraId="02A7910E" w14:textId="77777777" w:rsidR="00211E4B" w:rsidRPr="00273CCB" w:rsidRDefault="00211E4B" w:rsidP="00211E4B">
            <w:pPr>
              <w:spacing w:line="300" w:lineRule="exact"/>
              <w:ind w:left="420" w:hangingChars="200" w:hanging="420"/>
            </w:pPr>
          </w:p>
          <w:p w14:paraId="71747703" w14:textId="5C188E11" w:rsidR="00211E4B" w:rsidRPr="00273CCB" w:rsidRDefault="00FD37F8" w:rsidP="00211E4B">
            <w:pPr>
              <w:spacing w:line="300" w:lineRule="exact"/>
              <w:rPr>
                <w:b/>
              </w:rPr>
            </w:pPr>
            <w:r>
              <w:rPr>
                <w:rFonts w:hint="eastAsia"/>
                <w:b/>
                <w:color w:val="FF0000"/>
                <w:u w:val="single"/>
              </w:rPr>
              <w:t>８</w:t>
            </w:r>
            <w:r w:rsidR="00211E4B" w:rsidRPr="00AF3828">
              <w:rPr>
                <w:rFonts w:hint="eastAsia"/>
                <w:b/>
                <w:color w:val="FF0000"/>
                <w:u w:val="single"/>
              </w:rPr>
              <w:t>．（</w:t>
            </w:r>
            <w:r w:rsidR="00211E4B" w:rsidRPr="00273CCB">
              <w:rPr>
                <w:rFonts w:hint="eastAsia"/>
                <w:b/>
              </w:rPr>
              <w:t>印鑑照合</w:t>
            </w:r>
            <w:r w:rsidR="00211E4B" w:rsidRPr="00AF3828">
              <w:rPr>
                <w:rFonts w:hint="eastAsia"/>
                <w:b/>
                <w:color w:val="FF0000"/>
                <w:u w:val="single"/>
              </w:rPr>
              <w:t>）</w:t>
            </w:r>
          </w:p>
          <w:p w14:paraId="1C069F63" w14:textId="06DB4445" w:rsidR="00211E4B" w:rsidRPr="00273CCB" w:rsidRDefault="00211E4B" w:rsidP="00211E4B">
            <w:pPr>
              <w:spacing w:line="300" w:lineRule="exact"/>
              <w:ind w:left="269" w:hangingChars="128" w:hanging="269"/>
            </w:pPr>
            <w:r w:rsidRPr="00273CCB">
              <w:rPr>
                <w:rFonts w:hint="eastAsia"/>
              </w:rPr>
              <w:t xml:space="preserve">　　定期貯金解約申込書、定期貯金書替継続申込書、諸届その他の書類に使用された印影を届出の印鑑と相当の注意をもって照合し、相違ないものと認めて取扱いましたうえは、それらの書類につき偽造、変造その他の事故があってもそのために生じた損害については、当組合は責任を負いません。なお、盗取された通帳・証書を用いて行われた不正な支払いの額に相当する金額について、次条により補てんを請求することができます。</w:t>
            </w:r>
          </w:p>
          <w:p w14:paraId="451D55BB" w14:textId="77777777" w:rsidR="00211E4B" w:rsidRPr="00273CCB" w:rsidRDefault="00211E4B" w:rsidP="00211E4B">
            <w:pPr>
              <w:spacing w:line="300" w:lineRule="exact"/>
              <w:ind w:left="269" w:hangingChars="128" w:hanging="269"/>
            </w:pPr>
          </w:p>
          <w:p w14:paraId="116ECCB0" w14:textId="21CF61A2" w:rsidR="00211E4B" w:rsidRPr="00AF3828" w:rsidRDefault="00FD37F8" w:rsidP="00211E4B">
            <w:pPr>
              <w:spacing w:line="300" w:lineRule="exact"/>
              <w:ind w:left="270" w:hangingChars="128" w:hanging="270"/>
              <w:rPr>
                <w:b/>
                <w:color w:val="FF0000"/>
                <w:u w:val="single"/>
              </w:rPr>
            </w:pPr>
            <w:r>
              <w:rPr>
                <w:rFonts w:hint="eastAsia"/>
                <w:b/>
                <w:color w:val="FF0000"/>
                <w:u w:val="single"/>
              </w:rPr>
              <w:t>９</w:t>
            </w:r>
            <w:r w:rsidR="00211E4B" w:rsidRPr="00AF3828">
              <w:rPr>
                <w:rFonts w:hint="eastAsia"/>
                <w:b/>
                <w:color w:val="FF0000"/>
                <w:u w:val="single"/>
              </w:rPr>
              <w:t>.（</w:t>
            </w:r>
            <w:r w:rsidR="00211E4B" w:rsidRPr="00273CCB">
              <w:rPr>
                <w:rFonts w:hint="eastAsia"/>
                <w:b/>
              </w:rPr>
              <w:t>盗難通帳・証書による払戻し等</w:t>
            </w:r>
            <w:r w:rsidR="00211E4B" w:rsidRPr="00AF3828">
              <w:rPr>
                <w:rFonts w:hint="eastAsia"/>
                <w:b/>
                <w:color w:val="FF0000"/>
                <w:u w:val="single"/>
              </w:rPr>
              <w:t>）</w:t>
            </w:r>
          </w:p>
          <w:p w14:paraId="62AF4909" w14:textId="11BE404B" w:rsidR="00211E4B" w:rsidRPr="00273CCB" w:rsidRDefault="00211E4B" w:rsidP="00211E4B">
            <w:pPr>
              <w:spacing w:line="300" w:lineRule="exact"/>
              <w:ind w:left="420" w:hangingChars="200" w:hanging="420"/>
            </w:pPr>
            <w:r w:rsidRPr="00273CCB">
              <w:rPr>
                <w:rFonts w:hint="eastAsia"/>
              </w:rPr>
              <w:t xml:space="preserve"> (1)　盗取された通帳・証書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7991DAF2"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①</w:t>
            </w:r>
            <w:r w:rsidRPr="00273CCB">
              <w:rPr>
                <w:rFonts w:hint="eastAsia"/>
              </w:rPr>
              <w:t xml:space="preserve">　通帳・証書の盗難に気づいてからすみやかに、当組合への通知が行われていること</w:t>
            </w:r>
          </w:p>
          <w:p w14:paraId="6B897FB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②</w:t>
            </w:r>
            <w:r w:rsidRPr="00273CCB">
              <w:rPr>
                <w:rFonts w:hint="eastAsia"/>
              </w:rPr>
              <w:t xml:space="preserve">　当組合の調査に対し、貯金者より十分な説明が行われていること</w:t>
            </w:r>
          </w:p>
          <w:p w14:paraId="14F51E1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当組合に対し、捜査機関に被害届を提出していることその他の盗取されたことが推測される事実を確認できるものを示していること</w:t>
            </w:r>
          </w:p>
          <w:p w14:paraId="1A904262"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(2)　前項の請求がなされた場合、当該払戻しが貯金者の故意による場合を除き、当組合は、当組合へ通知が行われた日の30日（ただし、当組合に通知することができないやむをえない事情があることを貯金者が証明した場合は、30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12798C">
              <w:rPr>
                <w:rFonts w:hint="eastAsia"/>
                <w:color w:val="FF0000"/>
                <w:u w:val="single"/>
              </w:rPr>
              <w:t>く</w:t>
            </w:r>
            <w:r w:rsidRPr="00273CCB">
              <w:rPr>
                <w:rFonts w:hint="eastAsia"/>
              </w:rPr>
              <w:t>。）があることを当組合が証明した場合は、当組合は補てん対象額の</w:t>
            </w:r>
            <w:r w:rsidRPr="0012798C">
              <w:rPr>
                <w:rFonts w:hint="eastAsia"/>
                <w:color w:val="FF0000"/>
                <w:u w:val="single"/>
              </w:rPr>
              <w:t>４</w:t>
            </w:r>
            <w:r w:rsidRPr="00273CCB">
              <w:rPr>
                <w:rFonts w:hint="eastAsia"/>
              </w:rPr>
              <w:t>分の</w:t>
            </w:r>
            <w:r w:rsidRPr="0012798C">
              <w:rPr>
                <w:rFonts w:hint="eastAsia"/>
                <w:color w:val="FF0000"/>
                <w:u w:val="single"/>
              </w:rPr>
              <w:t>３</w:t>
            </w:r>
            <w:r w:rsidRPr="00273CCB">
              <w:rPr>
                <w:rFonts w:hint="eastAsia"/>
              </w:rPr>
              <w:t>に相当する金額を補てんするものとします。</w:t>
            </w:r>
          </w:p>
          <w:p w14:paraId="2B4F5DE7"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(3)　前</w:t>
            </w:r>
            <w:r w:rsidRPr="0012798C">
              <w:rPr>
                <w:rFonts w:hint="eastAsia"/>
                <w:color w:val="FF0000"/>
                <w:u w:val="single"/>
              </w:rPr>
              <w:t>２</w:t>
            </w:r>
            <w:r w:rsidRPr="00273CCB">
              <w:rPr>
                <w:rFonts w:hint="eastAsia"/>
              </w:rPr>
              <w:t>項の規定は、第</w:t>
            </w:r>
            <w:r w:rsidRPr="0012798C">
              <w:rPr>
                <w:rFonts w:hint="eastAsia"/>
                <w:color w:val="FF0000"/>
                <w:u w:val="single"/>
              </w:rPr>
              <w:t>１</w:t>
            </w:r>
            <w:r w:rsidRPr="00273CCB">
              <w:rPr>
                <w:rFonts w:hint="eastAsia"/>
              </w:rPr>
              <w:t>項にかかる当組合への通知が、通帳・証書が盗取された日（通帳・証書が盗取された日が明らかでないときは、盗取された通帳・証書を用いて行われた不正な払戻しが最初に行われた日。）から、</w:t>
            </w:r>
            <w:r w:rsidRPr="0012798C">
              <w:rPr>
                <w:rFonts w:hint="eastAsia"/>
                <w:color w:val="FF0000"/>
                <w:u w:val="single"/>
              </w:rPr>
              <w:t>２</w:t>
            </w:r>
            <w:r w:rsidRPr="00273CCB">
              <w:rPr>
                <w:rFonts w:hint="eastAsia"/>
              </w:rPr>
              <w:t>年を経過する日後に行われた場合には、適用されないものとします。</w:t>
            </w:r>
          </w:p>
          <w:p w14:paraId="1ED2388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(4)　第</w:t>
            </w:r>
            <w:r w:rsidRPr="0012798C">
              <w:rPr>
                <w:rFonts w:hint="eastAsia"/>
                <w:color w:val="FF0000"/>
                <w:u w:val="single"/>
              </w:rPr>
              <w:t>２</w:t>
            </w:r>
            <w:r w:rsidRPr="00273CCB">
              <w:rPr>
                <w:rFonts w:hint="eastAsia"/>
              </w:rPr>
              <w:t>項の規定にかかわらず、次のいずれかに該当することを当組合が証明した場合には、当組合は補てんしません。</w:t>
            </w:r>
          </w:p>
          <w:p w14:paraId="01CEF261"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当該払戻しが行われたことについて当組合が善意かつ無過失であり、かつ、次のいずれかに該当すること</w:t>
            </w:r>
          </w:p>
          <w:p w14:paraId="7B351F3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Ａ</w:t>
            </w:r>
            <w:r w:rsidRPr="00273CCB">
              <w:rPr>
                <w:rFonts w:hint="eastAsia"/>
              </w:rPr>
              <w:t xml:space="preserve">　当該払戻しが貯金者の重大な過失により行われたこと</w:t>
            </w:r>
          </w:p>
          <w:p w14:paraId="3FFB9916"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Ｂ</w:t>
            </w:r>
            <w:r w:rsidRPr="00273CCB">
              <w:rPr>
                <w:rFonts w:hint="eastAsia"/>
              </w:rPr>
              <w:t xml:space="preserve">　貯金者の配偶者、二親等内の親族、同居の親族その他の同居人、または家事使用人によって行われたこと</w:t>
            </w:r>
          </w:p>
          <w:p w14:paraId="322CC792"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Ｃ</w:t>
            </w:r>
            <w:r w:rsidRPr="00273CCB">
              <w:rPr>
                <w:rFonts w:hint="eastAsia"/>
              </w:rPr>
              <w:t xml:space="preserve">　貯金者が、被害状況についての当組合に対する説明において、重要な事項について偽りの説明を行ったこと</w:t>
            </w:r>
          </w:p>
          <w:p w14:paraId="7AF0F910"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通帳・証書の盗取が、戦争、暴動等による著しい社会秩序の混乱に乗じまたはこれに付随して行われたこと</w:t>
            </w:r>
          </w:p>
          <w:p w14:paraId="098FD087"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(5)　当組合が当該貯金について貯金者に払戻しを行っている場合には、この払戻しを行った額の限度において、第</w:t>
            </w:r>
            <w:r w:rsidRPr="0012798C">
              <w:rPr>
                <w:rFonts w:hint="eastAsia"/>
                <w:color w:val="FF0000"/>
                <w:u w:val="single"/>
              </w:rPr>
              <w:t>１</w:t>
            </w:r>
            <w:r w:rsidRPr="00273CCB">
              <w:rPr>
                <w:rFonts w:hint="eastAsia"/>
              </w:rPr>
              <w:t>項に</w:t>
            </w:r>
            <w:r w:rsidRPr="0012798C">
              <w:rPr>
                <w:rFonts w:hint="eastAsia"/>
                <w:color w:val="FF0000"/>
                <w:u w:val="single"/>
              </w:rPr>
              <w:t>もと</w:t>
            </w:r>
            <w:r w:rsidRPr="00273CCB">
              <w:rPr>
                <w:rFonts w:hint="eastAsia"/>
              </w:rPr>
              <w:t>づく補てんの請求には応じることはできません。また、貯金者が、当該払戻</w:t>
            </w:r>
            <w:r w:rsidRPr="00273CCB">
              <w:rPr>
                <w:rFonts w:hint="eastAsia"/>
              </w:rPr>
              <w:lastRenderedPageBreak/>
              <w:t>しを受けた者から損害賠償または不当利得返還を受けた場合も、その受けた限度において同様とします。</w:t>
            </w:r>
          </w:p>
          <w:p w14:paraId="6D3F8C4E"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(6)　当組合が第</w:t>
            </w:r>
            <w:r w:rsidRPr="0012798C">
              <w:rPr>
                <w:rFonts w:hint="eastAsia"/>
                <w:color w:val="FF0000"/>
                <w:u w:val="single"/>
              </w:rPr>
              <w:t>２</w:t>
            </w:r>
            <w:r w:rsidRPr="00273CCB">
              <w:rPr>
                <w:rFonts w:hint="eastAsia"/>
              </w:rPr>
              <w:t>項の規定に</w:t>
            </w:r>
            <w:r w:rsidRPr="0012798C">
              <w:rPr>
                <w:rFonts w:hint="eastAsia"/>
                <w:color w:val="FF0000"/>
                <w:u w:val="single"/>
              </w:rPr>
              <w:t>もと</w:t>
            </w:r>
            <w:r w:rsidRPr="00273CCB">
              <w:rPr>
                <w:rFonts w:hint="eastAsia"/>
              </w:rPr>
              <w:t>づき補てんを行った場合に、当該補てんを行った金額の限度において、当該貯金にかかる払戻請求権は消滅します。</w:t>
            </w:r>
          </w:p>
          <w:p w14:paraId="39F66E31"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(7)　当組合が第</w:t>
            </w:r>
            <w:r w:rsidRPr="0012798C">
              <w:rPr>
                <w:rFonts w:hint="eastAsia"/>
                <w:color w:val="FF0000"/>
                <w:u w:val="single"/>
              </w:rPr>
              <w:t>２</w:t>
            </w:r>
            <w:r w:rsidRPr="00273CCB">
              <w:rPr>
                <w:rFonts w:hint="eastAsia"/>
              </w:rPr>
              <w:t>項の規定により補てんを行ったときは、当組合は、当該補てんを行った金額の限度において、盗取された通帳・証書により不正な払戻しを受けた者その他の第三者に対して貯金者が有する損害賠償請求権または不当利得返還請求権を取得するものとします。</w:t>
            </w:r>
          </w:p>
          <w:p w14:paraId="762308FA" w14:textId="77777777" w:rsidR="00757CC4" w:rsidRPr="00273CCB" w:rsidRDefault="00757CC4" w:rsidP="003D2977">
            <w:pPr>
              <w:spacing w:line="300" w:lineRule="exact"/>
            </w:pPr>
          </w:p>
          <w:p w14:paraId="75C1013F" w14:textId="38F468EF" w:rsidR="00211E4B" w:rsidRPr="00AF3828" w:rsidRDefault="00FD37F8" w:rsidP="00211E4B">
            <w:pPr>
              <w:spacing w:line="300" w:lineRule="exact"/>
              <w:rPr>
                <w:b/>
                <w:color w:val="FF0000"/>
                <w:u w:val="single"/>
              </w:rPr>
            </w:pPr>
            <w:r w:rsidRPr="00933B54">
              <w:rPr>
                <w:rFonts w:hint="eastAsia"/>
                <w:b/>
              </w:rPr>
              <w:t>10</w:t>
            </w:r>
            <w:r w:rsidR="00211E4B" w:rsidRPr="00AF3828">
              <w:rPr>
                <w:rFonts w:hint="eastAsia"/>
                <w:b/>
                <w:color w:val="FF0000"/>
                <w:u w:val="single"/>
              </w:rPr>
              <w:t>．（</w:t>
            </w:r>
            <w:r w:rsidR="00211E4B" w:rsidRPr="00273CCB">
              <w:rPr>
                <w:rFonts w:hint="eastAsia"/>
                <w:b/>
              </w:rPr>
              <w:t>譲渡、質入れの禁止</w:t>
            </w:r>
            <w:r w:rsidR="00211E4B" w:rsidRPr="00AF3828">
              <w:rPr>
                <w:rFonts w:hint="eastAsia"/>
                <w:b/>
                <w:color w:val="FF0000"/>
                <w:u w:val="single"/>
              </w:rPr>
              <w:t>）</w:t>
            </w:r>
          </w:p>
          <w:p w14:paraId="0859BBF6" w14:textId="77777777" w:rsidR="00211E4B" w:rsidRPr="00273CCB" w:rsidRDefault="00211E4B" w:rsidP="00211E4B">
            <w:pPr>
              <w:spacing w:line="300" w:lineRule="exact"/>
              <w:ind w:left="420" w:hangingChars="200" w:hanging="420"/>
            </w:pPr>
            <w:r w:rsidRPr="00273CCB">
              <w:rPr>
                <w:rFonts w:hint="eastAsia"/>
              </w:rPr>
              <w:t xml:space="preserve"> (1)　この貯金および通帳または証書は、譲渡または質入れすることはできません。</w:t>
            </w:r>
          </w:p>
          <w:p w14:paraId="758C7965" w14:textId="77777777" w:rsidR="00211E4B" w:rsidRPr="00273CCB" w:rsidRDefault="00211E4B" w:rsidP="00211E4B">
            <w:pPr>
              <w:spacing w:line="300" w:lineRule="exact"/>
              <w:ind w:left="420" w:hangingChars="200" w:hanging="420"/>
            </w:pPr>
            <w:r w:rsidRPr="00273CCB">
              <w:rPr>
                <w:rFonts w:hint="eastAsia"/>
              </w:rPr>
              <w:t xml:space="preserve"> (2)　当組合がやむをえないものと認めて質入れを承諾する場合には、当組合所定の書式により行います。</w:t>
            </w:r>
          </w:p>
          <w:p w14:paraId="291A1E44" w14:textId="77777777" w:rsidR="00211E4B" w:rsidRPr="00273CCB" w:rsidRDefault="00211E4B" w:rsidP="00211E4B">
            <w:pPr>
              <w:spacing w:line="300" w:lineRule="exact"/>
            </w:pPr>
          </w:p>
          <w:p w14:paraId="6C125BC2" w14:textId="7E02D245" w:rsidR="00211E4B" w:rsidRPr="005536DA" w:rsidRDefault="00211E4B" w:rsidP="00211E4B">
            <w:pPr>
              <w:pStyle w:val="a8"/>
              <w:tabs>
                <w:tab w:val="clear" w:pos="4252"/>
                <w:tab w:val="clear" w:pos="8504"/>
              </w:tabs>
              <w:snapToGrid/>
              <w:spacing w:line="300" w:lineRule="exact"/>
              <w:rPr>
                <w:b/>
                <w:color w:val="FF0000"/>
                <w:u w:val="single"/>
              </w:rPr>
            </w:pPr>
            <w:r w:rsidRPr="00933B54">
              <w:rPr>
                <w:rFonts w:hint="eastAsia"/>
                <w:b/>
              </w:rPr>
              <w:t>1</w:t>
            </w:r>
            <w:r w:rsidR="00FD37F8" w:rsidRPr="00933B54">
              <w:rPr>
                <w:rFonts w:hint="eastAsia"/>
                <w:b/>
              </w:rPr>
              <w:t>1</w:t>
            </w:r>
            <w:r w:rsidRPr="00AF3828">
              <w:rPr>
                <w:rFonts w:hint="eastAsia"/>
                <w:b/>
                <w:color w:val="FF0000"/>
                <w:u w:val="single"/>
              </w:rPr>
              <w:t>．（</w:t>
            </w:r>
            <w:r w:rsidRPr="00273CCB">
              <w:rPr>
                <w:rFonts w:hint="eastAsia"/>
                <w:b/>
              </w:rPr>
              <w:t>通知等</w:t>
            </w:r>
            <w:r w:rsidRPr="00AF3828">
              <w:rPr>
                <w:rFonts w:hint="eastAsia"/>
                <w:b/>
                <w:color w:val="FF0000"/>
                <w:u w:val="single"/>
              </w:rPr>
              <w:t>）</w:t>
            </w:r>
          </w:p>
          <w:p w14:paraId="17571804" w14:textId="77777777" w:rsidR="00211E4B" w:rsidRPr="00273CCB" w:rsidRDefault="00211E4B" w:rsidP="00211E4B">
            <w:pPr>
              <w:spacing w:line="300" w:lineRule="exact"/>
              <w:ind w:left="210" w:hangingChars="100" w:hanging="210"/>
            </w:pPr>
            <w:r w:rsidRPr="00273CCB">
              <w:rPr>
                <w:rFonts w:hint="eastAsia"/>
              </w:rPr>
              <w:t xml:space="preserve">　　届出のあった名称、住所にあてて当組合が通知または送付書類を発送した場合には、延着しまたは到達しなかったときでも通常到達すべき時に到達したものとみなします。</w:t>
            </w:r>
          </w:p>
          <w:p w14:paraId="034112B8" w14:textId="77777777" w:rsidR="00211E4B" w:rsidRPr="00273CCB" w:rsidRDefault="00211E4B" w:rsidP="00211E4B">
            <w:pPr>
              <w:spacing w:line="300" w:lineRule="exact"/>
              <w:ind w:left="496" w:hangingChars="236" w:hanging="496"/>
            </w:pPr>
          </w:p>
          <w:p w14:paraId="7277D856" w14:textId="6E5116BC" w:rsidR="00211E4B" w:rsidRPr="00273CCB" w:rsidRDefault="00211E4B" w:rsidP="00211E4B">
            <w:pPr>
              <w:spacing w:line="300" w:lineRule="exact"/>
              <w:ind w:leftChars="-2" w:left="-4"/>
              <w:rPr>
                <w:b/>
              </w:rPr>
            </w:pPr>
            <w:r w:rsidRPr="00933B54">
              <w:rPr>
                <w:rFonts w:hint="eastAsia"/>
                <w:b/>
              </w:rPr>
              <w:t>1</w:t>
            </w:r>
            <w:r w:rsidR="00FD37F8" w:rsidRPr="00933B54">
              <w:rPr>
                <w:rFonts w:hint="eastAsia"/>
                <w:b/>
              </w:rPr>
              <w:t>2</w:t>
            </w:r>
            <w:r w:rsidRPr="00AF3828">
              <w:rPr>
                <w:rFonts w:hint="eastAsia"/>
                <w:b/>
                <w:color w:val="FF0000"/>
                <w:u w:val="single"/>
              </w:rPr>
              <w:t>．（</w:t>
            </w:r>
            <w:r w:rsidRPr="00273CCB">
              <w:rPr>
                <w:rFonts w:hint="eastAsia"/>
                <w:b/>
              </w:rPr>
              <w:t>保険事故発生時における貯金者からの相殺</w:t>
            </w:r>
            <w:r w:rsidRPr="00AF3828">
              <w:rPr>
                <w:rFonts w:hint="eastAsia"/>
                <w:b/>
                <w:color w:val="FF0000"/>
                <w:u w:val="single"/>
              </w:rPr>
              <w:t>）</w:t>
            </w:r>
          </w:p>
          <w:p w14:paraId="7AB33D9F" w14:textId="0F7AD4FC" w:rsidR="00211E4B" w:rsidRPr="00273CCB" w:rsidRDefault="00211E4B" w:rsidP="00211E4B">
            <w:pPr>
              <w:spacing w:line="300" w:lineRule="exact"/>
              <w:ind w:left="420" w:hangingChars="200" w:hanging="420"/>
            </w:pPr>
            <w:r w:rsidRPr="00273CCB">
              <w:rPr>
                <w:rFonts w:hint="eastAsia"/>
              </w:rPr>
              <w:t xml:space="preserve"> (1)　</w:t>
            </w:r>
            <w:r w:rsidR="00197AE6" w:rsidRPr="006E534F">
              <w:rPr>
                <w:rFonts w:hAnsi="ＭＳ 明朝" w:hint="eastAsia"/>
              </w:rPr>
              <w:t xml:space="preserve"> </w:t>
            </w:r>
            <w:r w:rsidRPr="00273CCB">
              <w:rPr>
                <w:rFonts w:hint="eastAsia"/>
              </w:rPr>
              <w:t>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950008F" w14:textId="77777777" w:rsidR="00211E4B" w:rsidRPr="00273CCB" w:rsidRDefault="00211E4B" w:rsidP="00211E4B">
            <w:pPr>
              <w:spacing w:line="300" w:lineRule="exact"/>
              <w:ind w:left="420" w:hangingChars="200" w:hanging="420"/>
            </w:pPr>
            <w:r w:rsidRPr="00273CCB">
              <w:rPr>
                <w:rFonts w:hint="eastAsia"/>
              </w:rPr>
              <w:t xml:space="preserve"> (2)　前項により相殺する場合には、次の手続きによるものとします。</w:t>
            </w:r>
          </w:p>
          <w:p w14:paraId="5D2FC9FF" w14:textId="0D6516FA" w:rsidR="00F75320" w:rsidRDefault="00211E4B" w:rsidP="00F75320">
            <w:pPr>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相殺通知は書面によるものとし、複数の借入金等の債務がある場合には充当の順序方法を指定のうえ、通帳または証書は直ちに当組合に提出してください。ただし、この貯金で担保される債務がある場合には、当該債務また</w:t>
            </w:r>
            <w:r w:rsidRPr="0012798C">
              <w:rPr>
                <w:rFonts w:hint="eastAsia"/>
                <w:color w:val="FF0000"/>
                <w:u w:val="single"/>
              </w:rPr>
              <w:t>は当該</w:t>
            </w:r>
            <w:r w:rsidRPr="00273CCB">
              <w:rPr>
                <w:rFonts w:hint="eastAsia"/>
              </w:rPr>
              <w:t>債務が第三者の当組合に対する債務である場合には貯金者の保証債務から相殺されるものとします。</w:t>
            </w:r>
          </w:p>
          <w:p w14:paraId="2FE4406E" w14:textId="10728E48" w:rsidR="00211E4B" w:rsidRPr="00273CCB" w:rsidRDefault="00211E4B" w:rsidP="009000B1">
            <w:pPr>
              <w:spacing w:line="300" w:lineRule="exact"/>
              <w:ind w:leftChars="200" w:left="630" w:hangingChars="100" w:hanging="210"/>
            </w:pPr>
            <w:r w:rsidRPr="0012798C">
              <w:rPr>
                <w:rFonts w:hint="eastAsia"/>
                <w:color w:val="FF0000"/>
                <w:u w:val="single"/>
              </w:rPr>
              <w:t>②</w:t>
            </w:r>
            <w:r w:rsidRPr="00273CCB">
              <w:rPr>
                <w:rFonts w:hint="eastAsia"/>
              </w:rPr>
              <w:t xml:space="preserve">　前号の充当の指定のない場合には、当組合の指定する順序方法により充当いたします。</w:t>
            </w:r>
          </w:p>
          <w:p w14:paraId="6288980C"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w:t>
            </w:r>
            <w:r w:rsidRPr="0012798C">
              <w:rPr>
                <w:rFonts w:hint="eastAsia"/>
                <w:color w:val="FF0000"/>
                <w:u w:val="single"/>
              </w:rPr>
              <w:t>第１号</w:t>
            </w:r>
            <w:r w:rsidRPr="00273CCB">
              <w:rPr>
                <w:rFonts w:hint="eastAsia"/>
              </w:rPr>
              <w:t>による指定により、債権保全上支障が生じるおそれがある場合には、当組合は遅滞なく異議を述べ、担保・保証の状況等を考慮して、順序方法を指定することができるものとします。</w:t>
            </w:r>
          </w:p>
          <w:p w14:paraId="2D3DE744" w14:textId="77777777" w:rsidR="00211E4B" w:rsidRPr="00273CCB" w:rsidRDefault="00211E4B" w:rsidP="00211E4B">
            <w:pPr>
              <w:spacing w:line="300" w:lineRule="exact"/>
              <w:ind w:left="630" w:hangingChars="300" w:hanging="630"/>
            </w:pPr>
            <w:r w:rsidRPr="00273CCB">
              <w:rPr>
                <w:rFonts w:hint="eastAsia"/>
              </w:rPr>
              <w:t xml:space="preserve"> (3)　第</w:t>
            </w:r>
            <w:r w:rsidRPr="0012798C">
              <w:rPr>
                <w:rFonts w:hint="eastAsia"/>
                <w:color w:val="FF0000"/>
                <w:u w:val="single"/>
              </w:rPr>
              <w:t>１</w:t>
            </w:r>
            <w:r w:rsidRPr="00273CCB">
              <w:rPr>
                <w:rFonts w:hint="eastAsia"/>
              </w:rPr>
              <w:t>項により相殺する場合の利息等については、次のとおりとします。</w:t>
            </w:r>
          </w:p>
          <w:p w14:paraId="3ADDEC8D" w14:textId="5BBD9EA9"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この貯金の利息の計算については、その期間を相殺通知が当組合に到達した日の前日までとして、利率は約定利率を適用するものとします。</w:t>
            </w:r>
          </w:p>
          <w:p w14:paraId="6EC8B6AF"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借入金等の債務の利息、割引料、遅延損害金等の計算については、その期間を相殺通知が当組合に到達した日までとして、利率、料率は当組合の定めによるものとします。また、借入金等を期限前弁済することにより発生する損害金等の取扱いについては当組合の定めによるものとします。</w:t>
            </w:r>
          </w:p>
          <w:p w14:paraId="0093C17B" w14:textId="77777777" w:rsidR="00F75320" w:rsidRDefault="00211E4B" w:rsidP="00211E4B">
            <w:pPr>
              <w:spacing w:line="300" w:lineRule="exact"/>
              <w:ind w:left="420" w:hangingChars="200" w:hanging="420"/>
            </w:pPr>
            <w:r w:rsidRPr="00273CCB">
              <w:rPr>
                <w:rFonts w:hint="eastAsia"/>
              </w:rPr>
              <w:t xml:space="preserve"> </w:t>
            </w:r>
          </w:p>
          <w:p w14:paraId="25155322" w14:textId="7A2F3867" w:rsidR="00211E4B" w:rsidRPr="00273CCB" w:rsidRDefault="00211E4B" w:rsidP="00F75320">
            <w:pPr>
              <w:spacing w:line="300" w:lineRule="exact"/>
              <w:ind w:leftChars="50" w:left="315" w:hangingChars="100" w:hanging="210"/>
            </w:pPr>
            <w:r w:rsidRPr="00273CCB">
              <w:rPr>
                <w:rFonts w:hint="eastAsia"/>
              </w:rPr>
              <w:t>(4)　第</w:t>
            </w:r>
            <w:r w:rsidRPr="0012798C">
              <w:rPr>
                <w:rFonts w:hint="eastAsia"/>
                <w:color w:val="FF0000"/>
                <w:u w:val="single"/>
              </w:rPr>
              <w:t>１</w:t>
            </w:r>
            <w:r w:rsidRPr="00273CCB">
              <w:rPr>
                <w:rFonts w:hint="eastAsia"/>
              </w:rPr>
              <w:t>項により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3E23070F" w14:textId="77777777" w:rsidR="00211E4B" w:rsidRDefault="00211E4B" w:rsidP="00211E4B">
            <w:pPr>
              <w:spacing w:line="300" w:lineRule="exact"/>
              <w:ind w:left="420" w:hangingChars="200" w:hanging="420"/>
            </w:pPr>
          </w:p>
          <w:p w14:paraId="60D29DC5" w14:textId="73BE260E" w:rsidR="00211E4B" w:rsidRPr="003A77BE" w:rsidRDefault="00211E4B" w:rsidP="00211E4B">
            <w:pPr>
              <w:spacing w:line="300" w:lineRule="exact"/>
              <w:ind w:left="422" w:hangingChars="200" w:hanging="422"/>
              <w:rPr>
                <w:b/>
                <w:shd w:val="clear" w:color="auto" w:fill="FFFFFF"/>
              </w:rPr>
            </w:pPr>
            <w:r w:rsidRPr="00933B54">
              <w:rPr>
                <w:rFonts w:hint="eastAsia"/>
                <w:b/>
                <w:shd w:val="clear" w:color="auto" w:fill="FFFFFF"/>
              </w:rPr>
              <w:t>1</w:t>
            </w:r>
            <w:r w:rsidR="00FD37F8" w:rsidRPr="00933B54">
              <w:rPr>
                <w:rFonts w:hint="eastAsia"/>
                <w:b/>
                <w:shd w:val="clear" w:color="auto" w:fill="FFFFFF"/>
              </w:rPr>
              <w:t>3</w:t>
            </w:r>
            <w:r w:rsidRPr="00AF3828">
              <w:rPr>
                <w:rFonts w:hint="eastAsia"/>
                <w:b/>
                <w:color w:val="FF0000"/>
                <w:u w:val="single"/>
                <w:shd w:val="clear" w:color="auto" w:fill="FFFFFF"/>
              </w:rPr>
              <w:t>.（</w:t>
            </w:r>
            <w:r w:rsidRPr="003A77BE">
              <w:rPr>
                <w:rFonts w:hint="eastAsia"/>
                <w:b/>
                <w:shd w:val="clear" w:color="auto" w:fill="FFFFFF"/>
              </w:rPr>
              <w:t>休眠預金等活用法に</w:t>
            </w:r>
            <w:r w:rsidRPr="0012798C">
              <w:rPr>
                <w:rFonts w:hint="eastAsia"/>
                <w:b/>
                <w:color w:val="FF0000"/>
                <w:u w:val="single"/>
                <w:shd w:val="clear" w:color="auto" w:fill="FFFFFF"/>
              </w:rPr>
              <w:t>係</w:t>
            </w:r>
            <w:r w:rsidRPr="003A77BE">
              <w:rPr>
                <w:rFonts w:hint="eastAsia"/>
                <w:b/>
                <w:shd w:val="clear" w:color="auto" w:fill="FFFFFF"/>
              </w:rPr>
              <w:t>る異動事由</w:t>
            </w:r>
            <w:r w:rsidRPr="00AF3828">
              <w:rPr>
                <w:rFonts w:hint="eastAsia"/>
                <w:b/>
                <w:color w:val="FF0000"/>
                <w:u w:val="single"/>
                <w:shd w:val="clear" w:color="auto" w:fill="FFFFFF"/>
              </w:rPr>
              <w:t>）</w:t>
            </w:r>
          </w:p>
          <w:p w14:paraId="2D375820" w14:textId="0BDF4185" w:rsidR="00F75320" w:rsidRDefault="00211E4B" w:rsidP="008D26CE">
            <w:pPr>
              <w:wordWrap w:val="0"/>
              <w:spacing w:line="272" w:lineRule="exact"/>
              <w:ind w:leftChars="100" w:left="210" w:firstLineChars="100" w:firstLine="210"/>
              <w:outlineLvl w:val="0"/>
              <w:rPr>
                <w:shd w:val="clear" w:color="auto" w:fill="FFFFFF"/>
              </w:rPr>
            </w:pPr>
            <w:r w:rsidRPr="003A77BE">
              <w:rPr>
                <w:rFonts w:hint="eastAsia"/>
                <w:shd w:val="clear" w:color="auto" w:fill="FFFFFF"/>
              </w:rPr>
              <w:t>当組合は、この貯金について、以下の事由を民間公益活動を促進するための休眠預金等に係る資金の活用に関する法律（以下「休眠預金等活用法」とい</w:t>
            </w:r>
            <w:r w:rsidRPr="0012798C">
              <w:rPr>
                <w:rFonts w:hint="eastAsia"/>
                <w:color w:val="FF0000"/>
                <w:u w:val="single"/>
                <w:shd w:val="clear" w:color="auto" w:fill="FFFFFF"/>
              </w:rPr>
              <w:t>う</w:t>
            </w:r>
            <w:r w:rsidRPr="003A77BE">
              <w:rPr>
                <w:rFonts w:hint="eastAsia"/>
                <w:shd w:val="clear" w:color="auto" w:fill="FFFFFF"/>
              </w:rPr>
              <w:t>。）に</w:t>
            </w:r>
            <w:r w:rsidRPr="0012798C">
              <w:rPr>
                <w:rFonts w:hint="eastAsia"/>
                <w:color w:val="FF0000"/>
                <w:u w:val="single"/>
                <w:shd w:val="clear" w:color="auto" w:fill="FFFFFF"/>
              </w:rPr>
              <w:t>もと</w:t>
            </w:r>
            <w:r w:rsidRPr="003A77BE">
              <w:rPr>
                <w:rFonts w:hint="eastAsia"/>
                <w:shd w:val="clear" w:color="auto" w:fill="FFFFFF"/>
              </w:rPr>
              <w:t>づく異動事由として取り扱います。</w:t>
            </w:r>
          </w:p>
          <w:p w14:paraId="69CA307C" w14:textId="097D767D" w:rsidR="00211E4B" w:rsidRPr="003A77BE" w:rsidRDefault="00211E4B" w:rsidP="00211E4B">
            <w:pPr>
              <w:spacing w:line="300" w:lineRule="exact"/>
              <w:ind w:leftChars="200" w:left="630" w:hangingChars="100" w:hanging="210"/>
              <w:rPr>
                <w:shd w:val="clear" w:color="auto" w:fill="FFFFFF"/>
              </w:rPr>
            </w:pPr>
            <w:r w:rsidRPr="0012798C">
              <w:rPr>
                <w:rFonts w:hint="eastAsia"/>
                <w:color w:val="FF0000"/>
                <w:u w:val="single"/>
                <w:shd w:val="clear" w:color="auto" w:fill="FFFFFF"/>
              </w:rPr>
              <w:t>①</w:t>
            </w:r>
            <w:r w:rsidRPr="003A77BE">
              <w:rPr>
                <w:rFonts w:hint="eastAsia"/>
                <w:shd w:val="clear" w:color="auto" w:fill="FFFFFF"/>
              </w:rPr>
              <w:t xml:space="preserve">　引出し、預入れ、振込の受入れ、振込みによる払出し、口座振替その他の事由により貯金額に異動があったこと（当組合からの利子の支払に</w:t>
            </w:r>
            <w:r w:rsidRPr="0012798C">
              <w:rPr>
                <w:rFonts w:hint="eastAsia"/>
                <w:color w:val="FF0000"/>
                <w:u w:val="single"/>
                <w:shd w:val="clear" w:color="auto" w:fill="FFFFFF"/>
              </w:rPr>
              <w:t>係</w:t>
            </w:r>
            <w:r w:rsidRPr="003A77BE">
              <w:rPr>
                <w:rFonts w:hint="eastAsia"/>
                <w:shd w:val="clear" w:color="auto" w:fill="FFFFFF"/>
              </w:rPr>
              <w:t>るものを除きます。）</w:t>
            </w:r>
          </w:p>
          <w:p w14:paraId="0CB2FF69" w14:textId="77777777" w:rsidR="00211E4B" w:rsidRPr="003A77BE" w:rsidRDefault="00211E4B" w:rsidP="00211E4B">
            <w:pPr>
              <w:spacing w:line="300" w:lineRule="exact"/>
              <w:ind w:leftChars="200" w:left="630" w:hangingChars="100" w:hanging="210"/>
              <w:rPr>
                <w:shd w:val="clear" w:color="auto" w:fill="FFFFFF"/>
              </w:rPr>
            </w:pPr>
            <w:r w:rsidRPr="0012798C">
              <w:rPr>
                <w:rFonts w:hint="eastAsia"/>
                <w:color w:val="FF0000"/>
                <w:u w:val="single"/>
                <w:shd w:val="clear" w:color="auto" w:fill="FFFFFF"/>
              </w:rPr>
              <w:t>②</w:t>
            </w:r>
            <w:r w:rsidRPr="003A77BE">
              <w:rPr>
                <w:rFonts w:hint="eastAsia"/>
                <w:shd w:val="clear" w:color="auto" w:fill="FFFFFF"/>
              </w:rPr>
              <w:t xml:space="preserve">　貯金者等</w:t>
            </w:r>
            <w:r w:rsidRPr="004A3619">
              <w:rPr>
                <w:rFonts w:hint="eastAsia"/>
              </w:rPr>
              <w:t>（休眠預金等活用法第</w:t>
            </w:r>
            <w:r w:rsidRPr="0012798C">
              <w:rPr>
                <w:rFonts w:hint="eastAsia"/>
                <w:color w:val="FF0000"/>
                <w:u w:val="single"/>
              </w:rPr>
              <w:t>２</w:t>
            </w:r>
            <w:r w:rsidRPr="004A3619">
              <w:rPr>
                <w:rFonts w:hint="eastAsia"/>
              </w:rPr>
              <w:t>条第</w:t>
            </w:r>
            <w:r w:rsidRPr="0012798C">
              <w:rPr>
                <w:rFonts w:hint="eastAsia"/>
                <w:color w:val="FF0000"/>
                <w:u w:val="single"/>
              </w:rPr>
              <w:t>３</w:t>
            </w:r>
            <w:r w:rsidRPr="004A3619">
              <w:rPr>
                <w:rFonts w:hint="eastAsia"/>
              </w:rPr>
              <w:t>項に定義される貯金者のほか相続人等の貯金等に</w:t>
            </w:r>
            <w:r w:rsidRPr="0012798C">
              <w:rPr>
                <w:rFonts w:hint="eastAsia"/>
                <w:color w:val="FF0000"/>
                <w:u w:val="single"/>
              </w:rPr>
              <w:t>係</w:t>
            </w:r>
            <w:r w:rsidRPr="004A3619">
              <w:rPr>
                <w:rFonts w:hint="eastAsia"/>
              </w:rPr>
              <w:t>る</w:t>
            </w:r>
            <w:r w:rsidRPr="004A3619">
              <w:rPr>
                <w:rFonts w:hint="eastAsia"/>
              </w:rPr>
              <w:lastRenderedPageBreak/>
              <w:t>債権を有する者を指し、以下貯金者等といいます。）</w:t>
            </w:r>
            <w:r w:rsidRPr="003A77BE">
              <w:rPr>
                <w:rFonts w:hint="eastAsia"/>
                <w:shd w:val="clear" w:color="auto" w:fill="FFFFFF"/>
              </w:rPr>
              <w:t>から、この貯金について次に掲げる情報の提供の求めがあったこと（この貯金が休眠預金等活用法第</w:t>
            </w:r>
            <w:r w:rsidRPr="0012798C">
              <w:rPr>
                <w:rFonts w:hint="eastAsia"/>
                <w:color w:val="FF0000"/>
                <w:u w:val="single"/>
                <w:shd w:val="clear" w:color="auto" w:fill="FFFFFF"/>
              </w:rPr>
              <w:t>３</w:t>
            </w:r>
            <w:r w:rsidRPr="003A77BE">
              <w:rPr>
                <w:rFonts w:hint="eastAsia"/>
                <w:shd w:val="clear" w:color="auto" w:fill="FFFFFF"/>
              </w:rPr>
              <w:t>条第1項に</w:t>
            </w:r>
            <w:r w:rsidRPr="0012798C">
              <w:rPr>
                <w:rFonts w:hint="eastAsia"/>
                <w:color w:val="FF0000"/>
                <w:u w:val="single"/>
                <w:shd w:val="clear" w:color="auto" w:fill="FFFFFF"/>
              </w:rPr>
              <w:t>もと</w:t>
            </w:r>
            <w:r w:rsidRPr="003A77BE">
              <w:rPr>
                <w:rFonts w:hint="eastAsia"/>
                <w:shd w:val="clear" w:color="auto" w:fill="FFFFFF"/>
              </w:rPr>
              <w:t>づく公告（以下、本項において「公告」といいます。）の対象となっている場合に限ります。）</w:t>
            </w:r>
          </w:p>
          <w:p w14:paraId="49FD0402"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12798C">
              <w:rPr>
                <w:rFonts w:hint="eastAsia"/>
                <w:color w:val="FF0000"/>
                <w:u w:val="single"/>
                <w:shd w:val="clear" w:color="auto" w:fill="FFFFFF"/>
              </w:rPr>
              <w:t>Ａ</w:t>
            </w:r>
            <w:r w:rsidRPr="003A77BE">
              <w:rPr>
                <w:rFonts w:hint="eastAsia"/>
                <w:shd w:val="clear" w:color="auto" w:fill="FFFFFF"/>
              </w:rPr>
              <w:t xml:space="preserve">　公告の対象となる貯金であるかの該当性</w:t>
            </w:r>
          </w:p>
          <w:p w14:paraId="0A8FA8A8"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12798C">
              <w:rPr>
                <w:rFonts w:hint="eastAsia"/>
                <w:color w:val="FF0000"/>
                <w:u w:val="single"/>
                <w:shd w:val="clear" w:color="auto" w:fill="FFFFFF"/>
              </w:rPr>
              <w:t>Ｂ</w:t>
            </w:r>
            <w:r w:rsidRPr="003A77BE">
              <w:rPr>
                <w:rFonts w:hint="eastAsia"/>
                <w:shd w:val="clear" w:color="auto" w:fill="FFFFFF"/>
              </w:rPr>
              <w:t xml:space="preserve">　貯金者等が公告の前の休眠預金等活用法に</w:t>
            </w:r>
            <w:r w:rsidRPr="0012798C">
              <w:rPr>
                <w:rFonts w:hint="eastAsia"/>
                <w:color w:val="FF0000"/>
                <w:u w:val="single"/>
                <w:shd w:val="clear" w:color="auto" w:fill="FFFFFF"/>
              </w:rPr>
              <w:t>もと</w:t>
            </w:r>
            <w:r w:rsidRPr="003A77BE">
              <w:rPr>
                <w:rFonts w:hint="eastAsia"/>
                <w:shd w:val="clear" w:color="auto" w:fill="FFFFFF"/>
              </w:rPr>
              <w:t>づく通知を受け取る住所地</w:t>
            </w:r>
          </w:p>
          <w:p w14:paraId="4445E609" w14:textId="7BEC6D73" w:rsidR="00211E4B" w:rsidRDefault="00211E4B" w:rsidP="00211E4B">
            <w:pPr>
              <w:wordWrap w:val="0"/>
              <w:spacing w:line="272" w:lineRule="exact"/>
              <w:ind w:leftChars="200" w:left="630" w:hangingChars="100" w:hanging="210"/>
              <w:outlineLvl w:val="0"/>
              <w:rPr>
                <w:shd w:val="clear" w:color="auto" w:fill="FFFFFF"/>
              </w:rPr>
            </w:pPr>
            <w:r w:rsidRPr="0012798C">
              <w:rPr>
                <w:rFonts w:hint="eastAsia"/>
                <w:color w:val="FF0000"/>
                <w:u w:val="single"/>
                <w:shd w:val="clear" w:color="auto" w:fill="FFFFFF"/>
              </w:rPr>
              <w:t>③</w:t>
            </w:r>
            <w:r w:rsidRPr="003A77BE">
              <w:rPr>
                <w:rFonts w:hint="eastAsia"/>
                <w:shd w:val="clear" w:color="auto" w:fill="FFFFFF"/>
              </w:rPr>
              <w:t xml:space="preserve">　貯金者等からの申し出に</w:t>
            </w:r>
            <w:r w:rsidRPr="0012798C">
              <w:rPr>
                <w:rFonts w:hint="eastAsia"/>
                <w:color w:val="FF0000"/>
                <w:u w:val="single"/>
                <w:shd w:val="clear" w:color="auto" w:fill="FFFFFF"/>
              </w:rPr>
              <w:t>もと</w:t>
            </w:r>
            <w:r w:rsidRPr="003A77BE">
              <w:rPr>
                <w:rFonts w:hint="eastAsia"/>
                <w:shd w:val="clear" w:color="auto" w:fill="FFFFFF"/>
              </w:rPr>
              <w:t>づく通帳または証書の発行、記帳もしくは繰越があったこと</w:t>
            </w:r>
          </w:p>
          <w:p w14:paraId="1A94AFE4" w14:textId="77777777" w:rsidR="00FD37F8" w:rsidRPr="00B401B4" w:rsidRDefault="00FD37F8" w:rsidP="00FD37F8">
            <w:pPr>
              <w:wordWrap w:val="0"/>
              <w:spacing w:line="272" w:lineRule="exact"/>
              <w:ind w:leftChars="200" w:left="630" w:hangingChars="100" w:hanging="210"/>
              <w:outlineLvl w:val="0"/>
              <w:rPr>
                <w:shd w:val="clear" w:color="auto" w:fill="FFFFFF"/>
              </w:rPr>
            </w:pPr>
            <w:r w:rsidRPr="00FD37F8">
              <w:rPr>
                <w:rFonts w:hint="eastAsia"/>
                <w:color w:val="FF0000"/>
                <w:u w:val="single"/>
                <w:shd w:val="clear" w:color="auto" w:fill="FFFFFF"/>
              </w:rPr>
              <w:t>④</w:t>
            </w:r>
            <w:r w:rsidRPr="00B401B4">
              <w:rPr>
                <w:rFonts w:hint="eastAsia"/>
                <w:shd w:val="clear" w:color="auto" w:fill="FFFFFF"/>
              </w:rPr>
              <w:t xml:space="preserve">　貯金者等からの申し出に</w:t>
            </w:r>
            <w:r w:rsidRPr="00FD37F8">
              <w:rPr>
                <w:rFonts w:hint="eastAsia"/>
                <w:color w:val="FF0000"/>
                <w:u w:val="single"/>
                <w:shd w:val="clear" w:color="auto" w:fill="FFFFFF"/>
              </w:rPr>
              <w:t>もと</w:t>
            </w:r>
            <w:r w:rsidRPr="00B401B4">
              <w:rPr>
                <w:rFonts w:hint="eastAsia"/>
                <w:shd w:val="clear" w:color="auto" w:fill="FFFFFF"/>
              </w:rPr>
              <w:t>づく自動継続貯金の継続中止登録があったこと</w:t>
            </w:r>
          </w:p>
          <w:p w14:paraId="08731012" w14:textId="77777777" w:rsidR="00567687" w:rsidRPr="00FD37F8" w:rsidRDefault="00567687" w:rsidP="00211E4B">
            <w:pPr>
              <w:spacing w:line="300" w:lineRule="exact"/>
              <w:ind w:left="420" w:hangingChars="200" w:hanging="420"/>
              <w:rPr>
                <w:color w:val="FF0000"/>
                <w:u w:val="single"/>
                <w:shd w:val="clear" w:color="auto" w:fill="FFFFFF"/>
              </w:rPr>
            </w:pPr>
          </w:p>
          <w:p w14:paraId="594A6E8D" w14:textId="3DD6CF7F" w:rsidR="00211E4B" w:rsidRPr="003A77BE" w:rsidRDefault="00211E4B" w:rsidP="00211E4B">
            <w:pPr>
              <w:spacing w:line="300" w:lineRule="exact"/>
              <w:ind w:left="422" w:hangingChars="200" w:hanging="422"/>
              <w:rPr>
                <w:b/>
                <w:shd w:val="clear" w:color="auto" w:fill="FFFFFF"/>
              </w:rPr>
            </w:pPr>
            <w:r w:rsidRPr="00933B54">
              <w:rPr>
                <w:rFonts w:hint="eastAsia"/>
                <w:b/>
                <w:shd w:val="clear" w:color="auto" w:fill="FFFFFF"/>
              </w:rPr>
              <w:t>1</w:t>
            </w:r>
            <w:r w:rsidR="00FD37F8" w:rsidRPr="00933B54">
              <w:rPr>
                <w:rFonts w:hint="eastAsia"/>
                <w:b/>
                <w:shd w:val="clear" w:color="auto" w:fill="FFFFFF"/>
              </w:rPr>
              <w:t>4</w:t>
            </w:r>
            <w:r w:rsidRPr="00AF3828">
              <w:rPr>
                <w:rFonts w:hint="eastAsia"/>
                <w:b/>
                <w:color w:val="FF0000"/>
                <w:u w:val="single"/>
                <w:shd w:val="clear" w:color="auto" w:fill="FFFFFF"/>
              </w:rPr>
              <w:t>.（</w:t>
            </w:r>
            <w:r w:rsidRPr="003A77BE">
              <w:rPr>
                <w:rFonts w:hint="eastAsia"/>
                <w:b/>
                <w:shd w:val="clear" w:color="auto" w:fill="FFFFFF"/>
              </w:rPr>
              <w:t>休眠預金等活用法に</w:t>
            </w:r>
            <w:r w:rsidRPr="00D53EE0">
              <w:rPr>
                <w:rFonts w:hint="eastAsia"/>
                <w:b/>
                <w:color w:val="FF0000"/>
                <w:u w:val="single"/>
                <w:shd w:val="clear" w:color="auto" w:fill="FFFFFF"/>
              </w:rPr>
              <w:t>係</w:t>
            </w:r>
            <w:r w:rsidRPr="003A77BE">
              <w:rPr>
                <w:rFonts w:hint="eastAsia"/>
                <w:b/>
                <w:shd w:val="clear" w:color="auto" w:fill="FFFFFF"/>
              </w:rPr>
              <w:t>る最終異動日等</w:t>
            </w:r>
            <w:r w:rsidRPr="00AF3828">
              <w:rPr>
                <w:rFonts w:hint="eastAsia"/>
                <w:b/>
                <w:color w:val="FF0000"/>
                <w:u w:val="single"/>
                <w:shd w:val="clear" w:color="auto" w:fill="FFFFFF"/>
              </w:rPr>
              <w:t>）</w:t>
            </w:r>
          </w:p>
          <w:p w14:paraId="177FFF73"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(1)　この貯金について、休眠預金等活用法における最終異動日等とは、次に掲げる日の最も遅い日をいうものとします。</w:t>
            </w:r>
          </w:p>
          <w:p w14:paraId="2477ABA8" w14:textId="4ECAF316"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第</w:t>
            </w:r>
            <w:r>
              <w:rPr>
                <w:rFonts w:hint="eastAsia"/>
                <w:shd w:val="clear" w:color="auto" w:fill="FFFFFF"/>
              </w:rPr>
              <w:t>1</w:t>
            </w:r>
            <w:r w:rsidR="00FD37F8">
              <w:rPr>
                <w:shd w:val="clear" w:color="auto" w:fill="FFFFFF"/>
              </w:rPr>
              <w:t>3</w:t>
            </w:r>
            <w:r w:rsidRPr="003A77BE">
              <w:rPr>
                <w:rFonts w:hint="eastAsia"/>
                <w:shd w:val="clear" w:color="auto" w:fill="FFFFFF"/>
              </w:rPr>
              <w:t>条に掲げる異動が最後にあった日</w:t>
            </w:r>
          </w:p>
          <w:p w14:paraId="1E010D72"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将来における貯金に</w:t>
            </w:r>
            <w:r w:rsidRPr="00D53EE0">
              <w:rPr>
                <w:rFonts w:hint="eastAsia"/>
                <w:color w:val="FF0000"/>
                <w:u w:val="single"/>
                <w:shd w:val="clear" w:color="auto" w:fill="FFFFFF"/>
              </w:rPr>
              <w:t>係</w:t>
            </w:r>
            <w:r w:rsidRPr="003A77BE">
              <w:rPr>
                <w:rFonts w:hint="eastAsia"/>
                <w:shd w:val="clear" w:color="auto" w:fill="FFFFFF"/>
              </w:rPr>
              <w:t>る債権の行使が期待される事由として次項で定めるものについては、貯金に</w:t>
            </w:r>
            <w:r w:rsidRPr="00D53EE0">
              <w:rPr>
                <w:rFonts w:hint="eastAsia"/>
                <w:color w:val="FF0000"/>
                <w:u w:val="single"/>
                <w:shd w:val="clear" w:color="auto" w:fill="FFFFFF"/>
              </w:rPr>
              <w:t>係</w:t>
            </w:r>
            <w:r w:rsidRPr="003A77BE">
              <w:rPr>
                <w:rFonts w:hint="eastAsia"/>
                <w:shd w:val="clear" w:color="auto" w:fill="FFFFFF"/>
              </w:rPr>
              <w:t>る債権の行使が期待される日として次項において定める日</w:t>
            </w:r>
          </w:p>
          <w:p w14:paraId="296D97D8"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③</w:t>
            </w:r>
            <w:r w:rsidRPr="003A77BE">
              <w:rPr>
                <w:rFonts w:hint="eastAsia"/>
                <w:shd w:val="clear" w:color="auto" w:fill="FFFFFF"/>
              </w:rPr>
              <w:t xml:space="preserve">　当組合が貯金者等に対して休眠預金等活用法第3条第2項に定める事項の通知を発した日。ただし、当該通知が貯金者</w:t>
            </w:r>
            <w:r>
              <w:rPr>
                <w:rFonts w:hint="eastAsia"/>
                <w:shd w:val="clear" w:color="auto" w:fill="FFFFFF"/>
              </w:rPr>
              <w:t>等</w:t>
            </w:r>
            <w:r w:rsidRPr="003A77BE">
              <w:rPr>
                <w:rFonts w:hint="eastAsia"/>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shd w:val="clear" w:color="auto" w:fill="FFFFFF"/>
              </w:rPr>
              <w:t>等</w:t>
            </w:r>
            <w:r w:rsidRPr="003A77BE">
              <w:rPr>
                <w:rFonts w:hint="eastAsia"/>
                <w:shd w:val="clear" w:color="auto" w:fill="FFFFFF"/>
              </w:rPr>
              <w:t>の意思によらないで返送されたときを除</w:t>
            </w:r>
            <w:r w:rsidRPr="00D53EE0">
              <w:rPr>
                <w:rFonts w:hint="eastAsia"/>
                <w:color w:val="FF0000"/>
                <w:u w:val="single"/>
                <w:shd w:val="clear" w:color="auto" w:fill="FFFFFF"/>
              </w:rPr>
              <w:t>く</w:t>
            </w:r>
            <w:r w:rsidRPr="003A77BE">
              <w:rPr>
                <w:rFonts w:hint="eastAsia"/>
                <w:shd w:val="clear" w:color="auto" w:fill="FFFFFF"/>
              </w:rPr>
              <w:t>。）に限ります。</w:t>
            </w:r>
          </w:p>
          <w:p w14:paraId="6C67139B"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④</w:t>
            </w:r>
            <w:r w:rsidRPr="003A77BE">
              <w:rPr>
                <w:rFonts w:hint="eastAsia"/>
                <w:shd w:val="clear" w:color="auto" w:fill="FFFFFF"/>
              </w:rPr>
              <w:t xml:space="preserve">　この貯金が休眠預金等活用法第2条第2項に定める預金等に該当することとなった日</w:t>
            </w:r>
          </w:p>
          <w:p w14:paraId="49680EDB" w14:textId="77777777" w:rsidR="00211E4B" w:rsidRPr="003A77BE" w:rsidRDefault="00211E4B" w:rsidP="00211E4B">
            <w:pPr>
              <w:spacing w:line="300" w:lineRule="exact"/>
              <w:ind w:leftChars="136" w:left="525" w:hangingChars="114" w:hanging="239"/>
              <w:rPr>
                <w:shd w:val="clear" w:color="auto" w:fill="FFFFFF"/>
              </w:rPr>
            </w:pPr>
            <w:r w:rsidRPr="003A77BE">
              <w:rPr>
                <w:rFonts w:hint="eastAsia"/>
                <w:shd w:val="clear" w:color="auto" w:fill="FFFFFF"/>
              </w:rPr>
              <w:t>(2)　第1項</w:t>
            </w:r>
            <w:r w:rsidRPr="00D53EE0">
              <w:rPr>
                <w:rFonts w:hint="eastAsia"/>
                <w:color w:val="FF0000"/>
                <w:u w:val="single"/>
                <w:shd w:val="clear" w:color="auto" w:fill="FFFFFF"/>
              </w:rPr>
              <w:t>第2号</w:t>
            </w:r>
            <w:r w:rsidRPr="003A77BE">
              <w:rPr>
                <w:rFonts w:hint="eastAsia"/>
                <w:shd w:val="clear" w:color="auto" w:fill="FFFFFF"/>
              </w:rPr>
              <w:t>において、将来における貯金に</w:t>
            </w:r>
            <w:r w:rsidRPr="00D53EE0">
              <w:rPr>
                <w:rFonts w:hint="eastAsia"/>
                <w:color w:val="FF0000"/>
                <w:u w:val="single"/>
                <w:shd w:val="clear" w:color="auto" w:fill="FFFFFF"/>
              </w:rPr>
              <w:t>係</w:t>
            </w:r>
            <w:r w:rsidRPr="003A77BE">
              <w:rPr>
                <w:rFonts w:hint="eastAsia"/>
                <w:shd w:val="clear" w:color="auto" w:fill="FFFFFF"/>
              </w:rPr>
              <w:t>る債権の行使が期待される事由とは、次の各号に掲げる事由のみをいうものとし、貯金に</w:t>
            </w:r>
            <w:r w:rsidRPr="00D53EE0">
              <w:rPr>
                <w:rFonts w:hint="eastAsia"/>
                <w:color w:val="FF0000"/>
                <w:u w:val="single"/>
                <w:shd w:val="clear" w:color="auto" w:fill="FFFFFF"/>
              </w:rPr>
              <w:t>係</w:t>
            </w:r>
            <w:r w:rsidRPr="003A77BE">
              <w:rPr>
                <w:rFonts w:hint="eastAsia"/>
                <w:shd w:val="clear" w:color="auto" w:fill="FFFFFF"/>
              </w:rPr>
              <w:t>る債権の行使が期待される日とは、当該各号に掲げる事由に応じ、当該各号に定める日とします。</w:t>
            </w:r>
          </w:p>
          <w:p w14:paraId="380EB09D" w14:textId="7200C48A" w:rsidR="00211E4B"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預入期間、計算期間または償還期間の末日</w:t>
            </w:r>
            <w:r w:rsidR="00FD37F8" w:rsidRPr="00B401B4">
              <w:rPr>
                <w:rFonts w:hint="eastAsia"/>
                <w:shd w:val="clear" w:color="auto" w:fill="FFFFFF"/>
              </w:rPr>
              <w:t>（自動継続扱いの貯金にあっては、初回満期日）</w:t>
            </w:r>
          </w:p>
          <w:p w14:paraId="269A54B3"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初回の満期日後に次に掲げる事由が生じた場合　当該事由が生じた期間の満期日</w:t>
            </w:r>
          </w:p>
          <w:p w14:paraId="09B00C74" w14:textId="2D688879" w:rsidR="00211E4B" w:rsidRPr="003A77BE" w:rsidRDefault="00211E4B" w:rsidP="00211E4B">
            <w:pPr>
              <w:wordWrap w:val="0"/>
              <w:spacing w:line="272" w:lineRule="exact"/>
              <w:ind w:leftChars="300" w:left="840" w:hangingChars="100" w:hanging="210"/>
              <w:outlineLvl w:val="0"/>
              <w:rPr>
                <w:shd w:val="clear" w:color="auto" w:fill="FFFFFF"/>
              </w:rPr>
            </w:pPr>
            <w:r w:rsidRPr="00D53EE0">
              <w:rPr>
                <w:rFonts w:hint="eastAsia"/>
                <w:color w:val="FF0000"/>
                <w:u w:val="single"/>
                <w:shd w:val="clear" w:color="auto" w:fill="FFFFFF"/>
              </w:rPr>
              <w:t>Ａ</w:t>
            </w:r>
            <w:r w:rsidRPr="003A77BE">
              <w:rPr>
                <w:rFonts w:hint="eastAsia"/>
                <w:shd w:val="clear" w:color="auto" w:fill="FFFFFF"/>
              </w:rPr>
              <w:t xml:space="preserve">　第</w:t>
            </w:r>
            <w:r>
              <w:rPr>
                <w:rFonts w:hint="eastAsia"/>
                <w:shd w:val="clear" w:color="auto" w:fill="FFFFFF"/>
              </w:rPr>
              <w:t>1</w:t>
            </w:r>
            <w:r w:rsidR="00FD37F8">
              <w:rPr>
                <w:shd w:val="clear" w:color="auto" w:fill="FFFFFF"/>
              </w:rPr>
              <w:t>3</w:t>
            </w:r>
            <w:r w:rsidRPr="003A77BE">
              <w:rPr>
                <w:rFonts w:hint="eastAsia"/>
                <w:shd w:val="clear" w:color="auto" w:fill="FFFFFF"/>
              </w:rPr>
              <w:t>条に掲げる異動事由</w:t>
            </w:r>
          </w:p>
          <w:p w14:paraId="41DA852C"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D53EE0">
              <w:rPr>
                <w:rFonts w:hint="eastAsia"/>
                <w:color w:val="FF0000"/>
                <w:u w:val="single"/>
                <w:shd w:val="clear" w:color="auto" w:fill="FFFFFF"/>
              </w:rPr>
              <w:t>Ｂ</w:t>
            </w:r>
            <w:r w:rsidRPr="003A77BE">
              <w:rPr>
                <w:rFonts w:hint="eastAsia"/>
                <w:shd w:val="clear" w:color="auto" w:fill="FFFFFF"/>
              </w:rPr>
              <w:t xml:space="preserve">　</w:t>
            </w:r>
            <w:r w:rsidRPr="003A77BE">
              <w:rPr>
                <w:shd w:val="clear" w:color="auto" w:fill="FFFFFF"/>
              </w:rPr>
              <w:t>当組合が貯金者等に対して休眠預金活用法第3条第2項に定める事項の通知を発したこと。ただし、当該通知が貯金者</w:t>
            </w:r>
            <w:r>
              <w:rPr>
                <w:rFonts w:hint="eastAsia"/>
                <w:shd w:val="clear" w:color="auto" w:fill="FFFFFF"/>
              </w:rPr>
              <w:t>等</w:t>
            </w:r>
            <w:r w:rsidRPr="003A77BE">
              <w:rPr>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shd w:val="clear" w:color="auto" w:fill="FFFFFF"/>
              </w:rPr>
              <w:t>等</w:t>
            </w:r>
            <w:r w:rsidRPr="003A77BE">
              <w:rPr>
                <w:shd w:val="clear" w:color="auto" w:fill="FFFFFF"/>
              </w:rPr>
              <w:t>の意思によらないで返送されたときを除</w:t>
            </w:r>
            <w:r w:rsidRPr="00D53EE0">
              <w:rPr>
                <w:color w:val="FF0000"/>
                <w:u w:val="single"/>
                <w:shd w:val="clear" w:color="auto" w:fill="FFFFFF"/>
              </w:rPr>
              <w:t>く</w:t>
            </w:r>
            <w:r w:rsidRPr="003A77BE">
              <w:rPr>
                <w:shd w:val="clear" w:color="auto" w:fill="FFFFFF"/>
              </w:rPr>
              <w:t>。）に限ります。</w:t>
            </w:r>
          </w:p>
          <w:p w14:paraId="44082D63" w14:textId="77777777" w:rsidR="00F75320" w:rsidRDefault="00F75320" w:rsidP="00211E4B">
            <w:pPr>
              <w:spacing w:line="300" w:lineRule="exact"/>
              <w:ind w:leftChars="200" w:left="630" w:hangingChars="100" w:hanging="210"/>
              <w:rPr>
                <w:shd w:val="clear" w:color="auto" w:fill="FFFFFF"/>
              </w:rPr>
            </w:pPr>
          </w:p>
          <w:p w14:paraId="7733CA50" w14:textId="4C2F0CBB"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③</w:t>
            </w:r>
            <w:r w:rsidRPr="003A77BE">
              <w:rPr>
                <w:rFonts w:hint="eastAsia"/>
                <w:shd w:val="clear" w:color="auto" w:fill="FFFFFF"/>
              </w:rPr>
              <w:t xml:space="preserve">　法令、法令に</w:t>
            </w:r>
            <w:r w:rsidRPr="00D53EE0">
              <w:rPr>
                <w:rFonts w:hint="eastAsia"/>
                <w:color w:val="FF0000"/>
                <w:u w:val="single"/>
                <w:shd w:val="clear" w:color="auto" w:fill="FFFFFF"/>
              </w:rPr>
              <w:t>もと</w:t>
            </w:r>
            <w:r w:rsidRPr="003A77BE">
              <w:rPr>
                <w:rFonts w:hint="eastAsia"/>
                <w:shd w:val="clear" w:color="auto" w:fill="FFFFFF"/>
              </w:rPr>
              <w:t>づく命令もしくは措置または契約により、この貯金について支払が停止されたこと</w:t>
            </w:r>
            <w:r>
              <w:rPr>
                <w:rFonts w:hint="eastAsia"/>
                <w:shd w:val="clear" w:color="auto" w:fill="FFFFFF"/>
              </w:rPr>
              <w:t>、</w:t>
            </w:r>
            <w:r w:rsidRPr="003A77BE">
              <w:rPr>
                <w:rFonts w:hint="eastAsia"/>
                <w:shd w:val="clear" w:color="auto" w:fill="FFFFFF"/>
              </w:rPr>
              <w:t>当該支払停止が解除された日</w:t>
            </w:r>
            <w:r w:rsidRPr="00D53EE0">
              <w:rPr>
                <w:rFonts w:hint="eastAsia"/>
                <w:color w:val="FF0000"/>
                <w:u w:val="single"/>
                <w:shd w:val="clear" w:color="auto" w:fill="FFFFFF"/>
              </w:rPr>
              <w:t>。</w:t>
            </w:r>
          </w:p>
          <w:p w14:paraId="18E55D65"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④</w:t>
            </w:r>
            <w:r w:rsidRPr="003A77BE">
              <w:rPr>
                <w:rFonts w:hint="eastAsia"/>
                <w:shd w:val="clear" w:color="auto" w:fill="FFFFFF"/>
              </w:rPr>
              <w:t xml:space="preserve">　この貯金について、強制執行、仮差押えまたは国税滞納処分（その例による処分を含みます。）の対象となったこと</w:t>
            </w:r>
            <w:r>
              <w:rPr>
                <w:rFonts w:hint="eastAsia"/>
                <w:shd w:val="clear" w:color="auto" w:fill="FFFFFF"/>
              </w:rPr>
              <w:t>、</w:t>
            </w:r>
            <w:r w:rsidRPr="003A77BE">
              <w:rPr>
                <w:rFonts w:hint="eastAsia"/>
                <w:shd w:val="clear" w:color="auto" w:fill="FFFFFF"/>
              </w:rPr>
              <w:t>当該手続が終了した日</w:t>
            </w:r>
            <w:r w:rsidRPr="00D53EE0">
              <w:rPr>
                <w:rFonts w:hint="eastAsia"/>
                <w:color w:val="FF0000"/>
                <w:u w:val="single"/>
                <w:shd w:val="clear" w:color="auto" w:fill="FFFFFF"/>
              </w:rPr>
              <w:t>。</w:t>
            </w:r>
          </w:p>
          <w:p w14:paraId="323CA8C2"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⑤</w:t>
            </w:r>
            <w:r w:rsidRPr="003A77BE">
              <w:rPr>
                <w:rFonts w:hint="eastAsia"/>
                <w:shd w:val="clear" w:color="auto" w:fill="FFFFFF"/>
              </w:rPr>
              <w:t xml:space="preserve">　法令または契約に</w:t>
            </w:r>
            <w:r w:rsidRPr="00D53EE0">
              <w:rPr>
                <w:rFonts w:hint="eastAsia"/>
                <w:color w:val="FF0000"/>
                <w:u w:val="single"/>
                <w:shd w:val="clear" w:color="auto" w:fill="FFFFFF"/>
              </w:rPr>
              <w:t>もと</w:t>
            </w:r>
            <w:r w:rsidRPr="003A77BE">
              <w:rPr>
                <w:rFonts w:hint="eastAsia"/>
                <w:shd w:val="clear" w:color="auto" w:fill="FFFFFF"/>
              </w:rPr>
              <w:t>づく振込の受入れ、口座振替その他の入出金が予定されていること、または予定されていたこと（ただし、当組合が入出金の予定を把握することができるものに限ります。）</w:t>
            </w:r>
            <w:r>
              <w:rPr>
                <w:rFonts w:hint="eastAsia"/>
                <w:shd w:val="clear" w:color="auto" w:fill="FFFFFF"/>
              </w:rPr>
              <w:t>、</w:t>
            </w:r>
            <w:r w:rsidRPr="003A77BE">
              <w:rPr>
                <w:rFonts w:hint="eastAsia"/>
                <w:shd w:val="clear" w:color="auto" w:fill="FFFFFF"/>
              </w:rPr>
              <w:t>当該入出金が行われた日または入出金が行われないことが確定した日</w:t>
            </w:r>
            <w:r w:rsidRPr="00D53EE0">
              <w:rPr>
                <w:rFonts w:hint="eastAsia"/>
                <w:color w:val="FF0000"/>
                <w:u w:val="single"/>
                <w:shd w:val="clear" w:color="auto" w:fill="FFFFFF"/>
              </w:rPr>
              <w:t>。</w:t>
            </w:r>
          </w:p>
          <w:p w14:paraId="5C22F5BD" w14:textId="77777777" w:rsidR="00211E4B" w:rsidRPr="003A77BE" w:rsidRDefault="00211E4B" w:rsidP="00211E4B">
            <w:pPr>
              <w:spacing w:line="300" w:lineRule="exact"/>
              <w:ind w:leftChars="136" w:left="525" w:hangingChars="114" w:hanging="239"/>
              <w:rPr>
                <w:shd w:val="clear" w:color="auto" w:fill="FFFFFF"/>
              </w:rPr>
            </w:pPr>
          </w:p>
          <w:p w14:paraId="443A36A4" w14:textId="0F9E95E1" w:rsidR="00211E4B" w:rsidRPr="003A77BE" w:rsidRDefault="00211E4B" w:rsidP="00211E4B">
            <w:pPr>
              <w:spacing w:line="300" w:lineRule="exact"/>
              <w:ind w:left="422" w:hangingChars="200" w:hanging="422"/>
              <w:rPr>
                <w:b/>
                <w:shd w:val="clear" w:color="auto" w:fill="FFFFFF"/>
              </w:rPr>
            </w:pPr>
            <w:r w:rsidRPr="00933B54">
              <w:rPr>
                <w:rFonts w:hint="eastAsia"/>
                <w:b/>
                <w:shd w:val="clear" w:color="auto" w:fill="FFFFFF"/>
              </w:rPr>
              <w:t>1</w:t>
            </w:r>
            <w:r w:rsidR="00FD37F8" w:rsidRPr="00933B54">
              <w:rPr>
                <w:rFonts w:hint="eastAsia"/>
                <w:b/>
                <w:shd w:val="clear" w:color="auto" w:fill="FFFFFF"/>
              </w:rPr>
              <w:t>5</w:t>
            </w:r>
            <w:r w:rsidRPr="00AF3828">
              <w:rPr>
                <w:rFonts w:hint="eastAsia"/>
                <w:b/>
                <w:color w:val="FF0000"/>
                <w:u w:val="single"/>
                <w:shd w:val="clear" w:color="auto" w:fill="FFFFFF"/>
              </w:rPr>
              <w:t>.（</w:t>
            </w:r>
            <w:r w:rsidRPr="003A77BE">
              <w:rPr>
                <w:rFonts w:hint="eastAsia"/>
                <w:b/>
                <w:shd w:val="clear" w:color="auto" w:fill="FFFFFF"/>
              </w:rPr>
              <w:t>休眠預金等代替金に関する取扱い</w:t>
            </w:r>
            <w:r w:rsidRPr="00AF3828">
              <w:rPr>
                <w:rFonts w:hint="eastAsia"/>
                <w:b/>
                <w:color w:val="FF0000"/>
                <w:u w:val="single"/>
                <w:shd w:val="clear" w:color="auto" w:fill="FFFFFF"/>
              </w:rPr>
              <w:t>）</w:t>
            </w:r>
          </w:p>
          <w:p w14:paraId="084F0966"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(1)　この貯金について長期間お取引がない場合、休眠預金等活用法に</w:t>
            </w:r>
            <w:r w:rsidRPr="00D53EE0">
              <w:rPr>
                <w:rFonts w:hint="eastAsia"/>
                <w:color w:val="FF0000"/>
                <w:u w:val="single"/>
                <w:shd w:val="clear" w:color="auto" w:fill="FFFFFF"/>
              </w:rPr>
              <w:t>もと</w:t>
            </w:r>
            <w:r w:rsidRPr="003A77BE">
              <w:rPr>
                <w:rFonts w:hint="eastAsia"/>
                <w:shd w:val="clear" w:color="auto" w:fill="FFFFFF"/>
              </w:rPr>
              <w:t>づきこの貯金に</w:t>
            </w:r>
            <w:r w:rsidRPr="00D53EE0">
              <w:rPr>
                <w:rFonts w:hint="eastAsia"/>
                <w:color w:val="FF0000"/>
                <w:u w:val="single"/>
                <w:shd w:val="clear" w:color="auto" w:fill="FFFFFF"/>
              </w:rPr>
              <w:t>係</w:t>
            </w:r>
            <w:r w:rsidRPr="003A77BE">
              <w:rPr>
                <w:rFonts w:hint="eastAsia"/>
                <w:shd w:val="clear" w:color="auto" w:fill="FFFFFF"/>
              </w:rPr>
              <w:t>る債権は消滅し、貯金者等は、預金保険機構に対する休眠預金等代替金債権を有することになります。</w:t>
            </w:r>
          </w:p>
          <w:p w14:paraId="5B283D09"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(2)　前項の場合、貯金者等は、当組合を通じて、この貯金に</w:t>
            </w:r>
            <w:r w:rsidRPr="00D53EE0">
              <w:rPr>
                <w:rFonts w:hint="eastAsia"/>
                <w:color w:val="FF0000"/>
                <w:u w:val="single"/>
                <w:shd w:val="clear" w:color="auto" w:fill="FFFFFF"/>
              </w:rPr>
              <w:t>係</w:t>
            </w:r>
            <w:r w:rsidRPr="003A77BE">
              <w:rPr>
                <w:rFonts w:hint="eastAsia"/>
                <w:shd w:val="clear" w:color="auto" w:fill="FFFFFF"/>
              </w:rPr>
              <w:t>る休眠預金等代替金債権の支払を請求することができます。この場合において、当組合が承諾したときは、貯金者</w:t>
            </w:r>
            <w:r>
              <w:rPr>
                <w:rFonts w:hint="eastAsia"/>
                <w:shd w:val="clear" w:color="auto" w:fill="FFFFFF"/>
              </w:rPr>
              <w:t>等</w:t>
            </w:r>
            <w:r w:rsidRPr="003A77BE">
              <w:rPr>
                <w:rFonts w:hint="eastAsia"/>
                <w:shd w:val="clear" w:color="auto" w:fill="FFFFFF"/>
              </w:rPr>
              <w:t>は、当組合に対して有していた貯金債権を取得する方法によって、休眠預金等代替金債権の支払を受けることができます。</w:t>
            </w:r>
          </w:p>
          <w:p w14:paraId="31BA57D7" w14:textId="05094D55"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(3)　貯金者等は、第1項の場合において、次に掲げる事由が生じたときは、休眠預金等活用法第7条第2項による申出および支払の請求をすることについて、あらかじめ当組合に委任します。</w:t>
            </w:r>
          </w:p>
          <w:p w14:paraId="54C89737"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この貯金に</w:t>
            </w:r>
            <w:r w:rsidRPr="00D53EE0">
              <w:rPr>
                <w:rFonts w:hint="eastAsia"/>
                <w:color w:val="FF0000"/>
                <w:u w:val="single"/>
                <w:shd w:val="clear" w:color="auto" w:fill="FFFFFF"/>
              </w:rPr>
              <w:t>係</w:t>
            </w:r>
            <w:r w:rsidRPr="003A77BE">
              <w:rPr>
                <w:rFonts w:hint="eastAsia"/>
                <w:shd w:val="clear" w:color="auto" w:fill="FFFFFF"/>
              </w:rPr>
              <w:t>る休眠預金等代替金の支払を目的とする債権に対する強制執行、仮差押えまたは国税滞納処分（その例による処分を含みます。）が行われたこと</w:t>
            </w:r>
          </w:p>
          <w:p w14:paraId="2E5DF718"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lastRenderedPageBreak/>
              <w:t>(4)　当組合は、次の各号に掲げる事由を満たす場合に限り、貯金者等に代わって第3項による休眠預金等代替金の支払を請求することを約します。</w:t>
            </w:r>
          </w:p>
          <w:p w14:paraId="65DD0C96"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当組合がこの貯金に</w:t>
            </w:r>
            <w:r w:rsidRPr="00D53EE0">
              <w:rPr>
                <w:rFonts w:hint="eastAsia"/>
                <w:color w:val="FF0000"/>
                <w:u w:val="single"/>
                <w:shd w:val="clear" w:color="auto" w:fill="FFFFFF"/>
              </w:rPr>
              <w:t>係</w:t>
            </w:r>
            <w:r w:rsidRPr="003A77BE">
              <w:rPr>
                <w:rFonts w:hint="eastAsia"/>
                <w:shd w:val="clear" w:color="auto" w:fill="FFFFFF"/>
              </w:rPr>
              <w:t>る休眠預金等代替金について、預金保険機構から支払等業務の委託を受けていること</w:t>
            </w:r>
          </w:p>
          <w:p w14:paraId="6C38D186"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前項に</w:t>
            </w:r>
            <w:r w:rsidRPr="00D53EE0">
              <w:rPr>
                <w:rFonts w:hint="eastAsia"/>
                <w:color w:val="FF0000"/>
                <w:u w:val="single"/>
                <w:shd w:val="clear" w:color="auto" w:fill="FFFFFF"/>
              </w:rPr>
              <w:t>もと</w:t>
            </w:r>
            <w:r w:rsidRPr="003A77BE">
              <w:rPr>
                <w:rFonts w:hint="eastAsia"/>
                <w:shd w:val="clear" w:color="auto" w:fill="FFFFFF"/>
              </w:rPr>
              <w:t>づく取扱いを行う場合には、貯金者等が当組合に対して有していた貯金債権を取得する方法によって支払うこと</w:t>
            </w:r>
          </w:p>
          <w:p w14:paraId="5ACAE542"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(5)　本条については、休眠預金等活用法に</w:t>
            </w:r>
            <w:r w:rsidRPr="00D53EE0">
              <w:rPr>
                <w:rFonts w:hint="eastAsia"/>
                <w:color w:val="FF0000"/>
                <w:u w:val="single"/>
                <w:shd w:val="clear" w:color="auto" w:fill="FFFFFF"/>
              </w:rPr>
              <w:t>もと</w:t>
            </w:r>
            <w:r w:rsidRPr="003A77BE">
              <w:rPr>
                <w:rFonts w:hint="eastAsia"/>
                <w:shd w:val="clear" w:color="auto" w:fill="FFFFFF"/>
              </w:rPr>
              <w:t>づきこの貯金に</w:t>
            </w:r>
            <w:r w:rsidRPr="00D53EE0">
              <w:rPr>
                <w:rFonts w:hint="eastAsia"/>
                <w:color w:val="FF0000"/>
                <w:u w:val="single"/>
                <w:shd w:val="clear" w:color="auto" w:fill="FFFFFF"/>
              </w:rPr>
              <w:t>係</w:t>
            </w:r>
            <w:r w:rsidRPr="003A77BE">
              <w:rPr>
                <w:rFonts w:hint="eastAsia"/>
                <w:shd w:val="clear" w:color="auto" w:fill="FFFFFF"/>
              </w:rPr>
              <w:t>る債権が消滅したことに伴い、本契約の解除をした場合であっても存続するものとします。</w:t>
            </w:r>
          </w:p>
          <w:p w14:paraId="34C9FE40" w14:textId="77777777" w:rsidR="00211E4B" w:rsidRPr="00273CCB" w:rsidRDefault="00211E4B" w:rsidP="00211E4B">
            <w:pPr>
              <w:spacing w:line="300" w:lineRule="exact"/>
              <w:ind w:left="420" w:hangingChars="200" w:hanging="420"/>
            </w:pPr>
          </w:p>
          <w:p w14:paraId="442BBEF5" w14:textId="57CD7A5E" w:rsidR="00211E4B" w:rsidRPr="00273CCB" w:rsidRDefault="00211E4B" w:rsidP="00211E4B">
            <w:pPr>
              <w:spacing w:line="300" w:lineRule="exact"/>
              <w:ind w:left="422" w:hangingChars="200" w:hanging="422"/>
              <w:rPr>
                <w:b/>
              </w:rPr>
            </w:pPr>
            <w:r w:rsidRPr="00933B54">
              <w:rPr>
                <w:rFonts w:hint="eastAsia"/>
                <w:b/>
              </w:rPr>
              <w:t>1</w:t>
            </w:r>
            <w:r w:rsidR="00FD37F8" w:rsidRPr="00933B54">
              <w:rPr>
                <w:rFonts w:hint="eastAsia"/>
                <w:b/>
              </w:rPr>
              <w:t>6</w:t>
            </w:r>
            <w:r w:rsidRPr="00AF3828">
              <w:rPr>
                <w:rFonts w:hint="eastAsia"/>
                <w:b/>
                <w:color w:val="FF0000"/>
                <w:u w:val="single"/>
              </w:rPr>
              <w:t>.（</w:t>
            </w:r>
            <w:r w:rsidRPr="00273CCB">
              <w:rPr>
                <w:rFonts w:hint="eastAsia"/>
                <w:b/>
              </w:rPr>
              <w:t>規定の変更等</w:t>
            </w:r>
            <w:r w:rsidRPr="00AF3828">
              <w:rPr>
                <w:rFonts w:hint="eastAsia"/>
                <w:b/>
                <w:color w:val="FF0000"/>
                <w:u w:val="single"/>
              </w:rPr>
              <w:t>）</w:t>
            </w:r>
          </w:p>
          <w:p w14:paraId="5D499172" w14:textId="77777777" w:rsidR="00211E4B" w:rsidRPr="00273CCB" w:rsidRDefault="00211E4B" w:rsidP="00211E4B">
            <w:pPr>
              <w:spacing w:line="300" w:lineRule="exact"/>
              <w:ind w:left="420" w:hangingChars="200" w:hanging="420"/>
            </w:pPr>
            <w:r w:rsidRPr="00273CCB">
              <w:rPr>
                <w:rFonts w:hint="eastAsia"/>
              </w:rPr>
              <w:t xml:space="preserve"> (1)　</w:t>
            </w:r>
            <w:r w:rsidRPr="0013633D">
              <w:rPr>
                <w:rFonts w:hint="eastAsia"/>
                <w:color w:val="000000"/>
              </w:rPr>
              <w:t xml:space="preserve"> </w:t>
            </w:r>
            <w:r w:rsidRPr="008A5D38">
              <w:rPr>
                <w:rFonts w:hint="eastAsia"/>
                <w:color w:val="000000"/>
              </w:rPr>
              <w:t>この規定は、民法に定める定型約款に該当します。当組合は、この規定の各条項は、金融情勢その他の状況の変化</w:t>
            </w:r>
            <w:r>
              <w:rPr>
                <w:rFonts w:hint="eastAsia"/>
                <w:color w:val="000000"/>
              </w:rPr>
              <w:t>その他</w:t>
            </w:r>
            <w:r w:rsidRPr="008A5D38">
              <w:rPr>
                <w:rFonts w:hint="eastAsia"/>
                <w:color w:val="000000"/>
              </w:rPr>
              <w:t>相当の事由があると認められる場合には、民法の変更の規定に基づいて変更するものとします。</w:t>
            </w:r>
          </w:p>
          <w:p w14:paraId="6A5DB773" w14:textId="77777777" w:rsidR="00211E4B" w:rsidRPr="00273CCB" w:rsidRDefault="00211E4B" w:rsidP="00A30589">
            <w:pPr>
              <w:spacing w:line="276" w:lineRule="auto"/>
              <w:ind w:left="420" w:hangingChars="200" w:hanging="420"/>
            </w:pPr>
            <w:r w:rsidRPr="00273CCB">
              <w:rPr>
                <w:rFonts w:hint="eastAsia"/>
              </w:rPr>
              <w:t xml:space="preserve"> (2)　</w:t>
            </w:r>
            <w:r w:rsidRPr="0013633D">
              <w:rPr>
                <w:rFonts w:hint="eastAsia"/>
                <w:color w:val="000000"/>
              </w:rPr>
              <w:t xml:space="preserve"> </w:t>
            </w:r>
            <w:r w:rsidRPr="008A5D38">
              <w:rPr>
                <w:rFonts w:hint="eastAsia"/>
                <w:color w:val="000000"/>
              </w:rPr>
              <w:t>前項によるこの規定の変更は、変更後の規定の内容を、店頭表示、インターネットその他相当の方法で公表し、公表の際に定める適用開始日から適用されるものとします。</w:t>
            </w:r>
            <w:r w:rsidRPr="00273CCB">
              <w:rPr>
                <w:rFonts w:hint="eastAsia"/>
              </w:rPr>
              <w:t xml:space="preserve"> </w:t>
            </w:r>
          </w:p>
          <w:p w14:paraId="2853AC57" w14:textId="77777777" w:rsidR="00211E4B" w:rsidRPr="00FA4B23" w:rsidRDefault="00211E4B" w:rsidP="00211E4B">
            <w:pPr>
              <w:jc w:val="right"/>
              <w:rPr>
                <w:rFonts w:cs="ＭＳ 明朝"/>
                <w:spacing w:val="9"/>
              </w:rPr>
            </w:pPr>
            <w:r w:rsidRPr="00FA4B23">
              <w:rPr>
                <w:rFonts w:cs="ＭＳ 明朝" w:hint="eastAsia"/>
                <w:spacing w:val="9"/>
              </w:rPr>
              <w:t>以　上</w:t>
            </w:r>
          </w:p>
          <w:p w14:paraId="2D075F39" w14:textId="565AE69F" w:rsidR="00211E4B" w:rsidRPr="00FA4B23" w:rsidRDefault="00211E4B" w:rsidP="00211E4B">
            <w:pPr>
              <w:wordWrap w:val="0"/>
              <w:spacing w:line="272" w:lineRule="exact"/>
              <w:jc w:val="right"/>
              <w:outlineLvl w:val="0"/>
              <w:rPr>
                <w:rFonts w:cs="ＭＳ 明朝"/>
              </w:rPr>
            </w:pPr>
            <w:r w:rsidRPr="00FA4B23">
              <w:rPr>
                <w:rFonts w:cs="ＭＳ 明朝" w:hint="eastAsia"/>
              </w:rPr>
              <w:t>（</w:t>
            </w:r>
            <w:r w:rsidRPr="000A30E6">
              <w:rPr>
                <w:rFonts w:cs="ＭＳ 明朝" w:hint="eastAsia"/>
                <w:color w:val="FF0000"/>
                <w:u w:val="single"/>
              </w:rPr>
              <w:t>202</w:t>
            </w:r>
            <w:r w:rsidR="00FD37F8">
              <w:rPr>
                <w:rFonts w:cs="ＭＳ 明朝"/>
                <w:color w:val="FF0000"/>
                <w:u w:val="single"/>
              </w:rPr>
              <w:t>2</w:t>
            </w:r>
            <w:r w:rsidRPr="00FA4B23">
              <w:rPr>
                <w:rFonts w:cs="ＭＳ 明朝" w:hint="eastAsia"/>
              </w:rPr>
              <w:t>年</w:t>
            </w:r>
            <w:r w:rsidR="008B0B44">
              <w:rPr>
                <w:rFonts w:cs="ＭＳ 明朝"/>
                <w:color w:val="FF0000"/>
                <w:u w:val="single"/>
              </w:rPr>
              <w:t>4</w:t>
            </w:r>
            <w:r w:rsidRPr="00FA4B23">
              <w:rPr>
                <w:rFonts w:cs="ＭＳ 明朝" w:hint="eastAsia"/>
              </w:rPr>
              <w:t>月</w:t>
            </w:r>
            <w:r w:rsidR="008B0B44">
              <w:rPr>
                <w:rFonts w:cs="ＭＳ 明朝"/>
                <w:color w:val="FF0000"/>
                <w:u w:val="single"/>
              </w:rPr>
              <w:t>1</w:t>
            </w:r>
            <w:r w:rsidRPr="00FA4B23">
              <w:rPr>
                <w:rFonts w:cs="ＭＳ 明朝" w:hint="eastAsia"/>
              </w:rPr>
              <w:t>日現在）</w:t>
            </w:r>
          </w:p>
          <w:p w14:paraId="76B0F21B" w14:textId="71EEB445" w:rsidR="00FE1EB5" w:rsidRPr="00CF776E" w:rsidRDefault="00FE1EB5" w:rsidP="00FD1222">
            <w:pPr>
              <w:wordWrap w:val="0"/>
              <w:spacing w:line="272" w:lineRule="exact"/>
              <w:jc w:val="right"/>
              <w:outlineLvl w:val="0"/>
            </w:pPr>
          </w:p>
        </w:tc>
      </w:tr>
    </w:tbl>
    <w:p w14:paraId="1BD6A56F" w14:textId="4553D010" w:rsidR="00CB6035" w:rsidRPr="00A10A44" w:rsidRDefault="00CB6035" w:rsidP="000162BE">
      <w:pPr>
        <w:rPr>
          <w:rFonts w:hAnsi="ＭＳ 明朝"/>
        </w:rPr>
      </w:pPr>
    </w:p>
    <w:sectPr w:rsidR="00CB6035" w:rsidRPr="00A10A44" w:rsidSect="00B24902">
      <w:headerReference w:type="default" r:id="rId8"/>
      <w:footerReference w:type="default" r:id="rId9"/>
      <w:pgSz w:w="23811" w:h="16838" w:orient="landscape" w:code="8"/>
      <w:pgMar w:top="851" w:right="567" w:bottom="1134" w:left="567" w:header="284" w:footer="567" w:gutter="0"/>
      <w:pgNumType w:start="1"/>
      <w:cols w:space="425"/>
      <w:titlePg/>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A558C" w14:textId="77777777" w:rsidR="00D54737" w:rsidRDefault="00D54737">
      <w:r>
        <w:separator/>
      </w:r>
    </w:p>
  </w:endnote>
  <w:endnote w:type="continuationSeparator" w:id="0">
    <w:p w14:paraId="0F92390C" w14:textId="77777777" w:rsidR="00D54737" w:rsidRDefault="00D54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明朝">
    <w:altName w:val="Yu Gothic"/>
    <w:panose1 w:val="02020600040205080304"/>
    <w:charset w:val="80"/>
    <w:family w:val="roman"/>
    <w:pitch w:val="variable"/>
    <w:sig w:usb0="E00002FF" w:usb1="6AC7FDFB" w:usb2="08000012" w:usb3="00000000" w:csb0="0002009F" w:csb1="00000000"/>
  </w:font>
  <w:font w:name="HG丸ｺﾞｼｯｸM-PRO">
    <w:altName w:val="HGMaruGothicMPRO"/>
    <w:panose1 w:val="020F0600000000000000"/>
    <w:charset w:val="80"/>
    <w:family w:val="modern"/>
    <w:pitch w:val="variable"/>
    <w:sig w:usb0="E00002FF" w:usb1="6AC7FDFB" w:usb2="00000012" w:usb3="00000000" w:csb0="0002009F" w:csb1="00000000"/>
  </w:font>
  <w:font w:name="Mincho">
    <w:altName w:val="明朝"/>
    <w:panose1 w:val="02020609040305080305"/>
    <w:charset w:val="80"/>
    <w:family w:val="roman"/>
    <w:notTrueType/>
    <w:pitch w:val="fixed"/>
    <w:sig w:usb0="00000001" w:usb1="08070000" w:usb2="00000010" w:usb3="00000000" w:csb0="00020000" w:csb1="00000000"/>
  </w:font>
  <w:font w:name="ＭＳ..">
    <w:altName w:val="ＭＳ 明朝"/>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794A8" w14:textId="201CA989" w:rsidR="00D54737" w:rsidRPr="00326415" w:rsidRDefault="00D54737" w:rsidP="005B02CA">
    <w:pPr>
      <w:pStyle w:val="a5"/>
      <w:jc w:val="center"/>
      <w:rPr>
        <w:rFonts w:hAnsi="ＭＳ 明朝"/>
        <w:sz w:val="28"/>
        <w:szCs w:val="28"/>
      </w:rPr>
    </w:pPr>
    <w:r w:rsidRPr="00326415">
      <w:rPr>
        <w:rFonts w:hAnsi="ＭＳ 明朝"/>
        <w:kern w:val="0"/>
        <w:sz w:val="28"/>
        <w:szCs w:val="28"/>
      </w:rPr>
      <w:t xml:space="preserve">- </w:t>
    </w:r>
    <w:r w:rsidRPr="00326415">
      <w:rPr>
        <w:rFonts w:hAnsi="ＭＳ 明朝"/>
        <w:kern w:val="0"/>
        <w:sz w:val="28"/>
        <w:szCs w:val="28"/>
      </w:rPr>
      <w:fldChar w:fldCharType="begin"/>
    </w:r>
    <w:r w:rsidRPr="00326415">
      <w:rPr>
        <w:rFonts w:hAnsi="ＭＳ 明朝"/>
        <w:kern w:val="0"/>
        <w:sz w:val="28"/>
        <w:szCs w:val="28"/>
      </w:rPr>
      <w:instrText xml:space="preserve"> PAGE </w:instrText>
    </w:r>
    <w:r w:rsidRPr="00326415">
      <w:rPr>
        <w:rFonts w:hAnsi="ＭＳ 明朝"/>
        <w:kern w:val="0"/>
        <w:sz w:val="28"/>
        <w:szCs w:val="28"/>
      </w:rPr>
      <w:fldChar w:fldCharType="separate"/>
    </w:r>
    <w:r>
      <w:rPr>
        <w:rFonts w:hAnsi="ＭＳ 明朝"/>
        <w:noProof/>
        <w:kern w:val="0"/>
        <w:sz w:val="28"/>
        <w:szCs w:val="28"/>
      </w:rPr>
      <w:t>2</w:t>
    </w:r>
    <w:r w:rsidRPr="00326415">
      <w:rPr>
        <w:rFonts w:hAnsi="ＭＳ 明朝"/>
        <w:kern w:val="0"/>
        <w:sz w:val="28"/>
        <w:szCs w:val="28"/>
      </w:rPr>
      <w:fldChar w:fldCharType="end"/>
    </w:r>
    <w:r w:rsidRPr="00326415">
      <w:rPr>
        <w:rFonts w:hAnsi="ＭＳ 明朝"/>
        <w:kern w:val="0"/>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198EB" w14:textId="77777777" w:rsidR="00D54737" w:rsidRDefault="00D54737">
      <w:r>
        <w:separator/>
      </w:r>
    </w:p>
  </w:footnote>
  <w:footnote w:type="continuationSeparator" w:id="0">
    <w:p w14:paraId="2006AF87" w14:textId="77777777" w:rsidR="00D54737" w:rsidRDefault="00D547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732CF" w14:textId="77777777" w:rsidR="00D54737" w:rsidRDefault="00D54737"/>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D54737" w:rsidRPr="002D5B44" w14:paraId="3650F772" w14:textId="77777777" w:rsidTr="001D78DB">
      <w:trPr>
        <w:tblHeader/>
      </w:trPr>
      <w:tc>
        <w:tcPr>
          <w:tcW w:w="9918" w:type="dxa"/>
          <w:shd w:val="clear" w:color="auto" w:fill="auto"/>
        </w:tcPr>
        <w:p w14:paraId="6BC5067D" w14:textId="4B11186D" w:rsidR="00D54737" w:rsidRPr="002D5B44" w:rsidRDefault="00D54737" w:rsidP="00A752DA">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0096DAB5" w14:textId="0D48D457" w:rsidR="00D54737" w:rsidRPr="002D5B44" w:rsidRDefault="00D54737" w:rsidP="00A752DA">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5B3191E7" w14:textId="77777777" w:rsidR="00D54737" w:rsidRDefault="00D54737">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34C4BE94"/>
    <w:lvl w:ilvl="0">
      <w:start w:val="1"/>
      <w:numFmt w:val="bullet"/>
      <w:pStyle w:val="2"/>
      <w:lvlText w:val=""/>
      <w:lvlJc w:val="left"/>
      <w:pPr>
        <w:tabs>
          <w:tab w:val="num" w:pos="605"/>
        </w:tabs>
        <w:ind w:leftChars="200" w:left="605" w:hangingChars="200" w:hanging="360"/>
      </w:pPr>
      <w:rPr>
        <w:rFonts w:ascii="Wingdings" w:hAnsi="Wingdings" w:hint="default"/>
      </w:rPr>
    </w:lvl>
  </w:abstractNum>
  <w:abstractNum w:abstractNumId="1" w15:restartNumberingAfterBreak="0">
    <w:nsid w:val="FFFFFF89"/>
    <w:multiLevelType w:val="singleLevel"/>
    <w:tmpl w:val="1F5A4ACA"/>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2" w15:restartNumberingAfterBreak="0">
    <w:nsid w:val="008819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 w15:restartNumberingAfterBreak="0">
    <w:nsid w:val="05E66FC5"/>
    <w:multiLevelType w:val="hybridMultilevel"/>
    <w:tmpl w:val="7C3220B6"/>
    <w:lvl w:ilvl="0" w:tplc="68AAB986">
      <w:start w:val="1"/>
      <w:numFmt w:val="decimalEnclosedCircle"/>
      <w:lvlText w:val="%1"/>
      <w:lvlJc w:val="left"/>
      <w:pPr>
        <w:ind w:left="675" w:hanging="360"/>
      </w:pPr>
      <w:rPr>
        <w:strike w:val="0"/>
        <w:dstrike w:val="0"/>
        <w:color w:val="FF0000"/>
        <w:u w:val="single"/>
        <w:effect w:val="none"/>
      </w:rPr>
    </w:lvl>
    <w:lvl w:ilvl="1" w:tplc="04090017">
      <w:start w:val="1"/>
      <w:numFmt w:val="aiueoFullWidth"/>
      <w:lvlText w:val="(%2)"/>
      <w:lvlJc w:val="left"/>
      <w:pPr>
        <w:ind w:left="1155" w:hanging="420"/>
      </w:pPr>
    </w:lvl>
    <w:lvl w:ilvl="2" w:tplc="04090011">
      <w:start w:val="1"/>
      <w:numFmt w:val="decimalEnclosedCircle"/>
      <w:lvlText w:val="%3"/>
      <w:lvlJc w:val="left"/>
      <w:pPr>
        <w:ind w:left="1575" w:hanging="420"/>
      </w:pPr>
    </w:lvl>
    <w:lvl w:ilvl="3" w:tplc="0409000F">
      <w:start w:val="1"/>
      <w:numFmt w:val="decimal"/>
      <w:lvlText w:val="%4."/>
      <w:lvlJc w:val="left"/>
      <w:pPr>
        <w:ind w:left="1995" w:hanging="420"/>
      </w:pPr>
    </w:lvl>
    <w:lvl w:ilvl="4" w:tplc="04090017">
      <w:start w:val="1"/>
      <w:numFmt w:val="aiueoFullWidth"/>
      <w:lvlText w:val="(%5)"/>
      <w:lvlJc w:val="left"/>
      <w:pPr>
        <w:ind w:left="2415" w:hanging="420"/>
      </w:pPr>
    </w:lvl>
    <w:lvl w:ilvl="5" w:tplc="04090011">
      <w:start w:val="1"/>
      <w:numFmt w:val="decimalEnclosedCircle"/>
      <w:lvlText w:val="%6"/>
      <w:lvlJc w:val="left"/>
      <w:pPr>
        <w:ind w:left="2835" w:hanging="420"/>
      </w:pPr>
    </w:lvl>
    <w:lvl w:ilvl="6" w:tplc="0409000F">
      <w:start w:val="1"/>
      <w:numFmt w:val="decimal"/>
      <w:lvlText w:val="%7."/>
      <w:lvlJc w:val="left"/>
      <w:pPr>
        <w:ind w:left="3255" w:hanging="420"/>
      </w:pPr>
    </w:lvl>
    <w:lvl w:ilvl="7" w:tplc="04090017">
      <w:start w:val="1"/>
      <w:numFmt w:val="aiueoFullWidth"/>
      <w:lvlText w:val="(%8)"/>
      <w:lvlJc w:val="left"/>
      <w:pPr>
        <w:ind w:left="3675" w:hanging="420"/>
      </w:pPr>
    </w:lvl>
    <w:lvl w:ilvl="8" w:tplc="04090011">
      <w:start w:val="1"/>
      <w:numFmt w:val="decimalEnclosedCircle"/>
      <w:lvlText w:val="%9"/>
      <w:lvlJc w:val="left"/>
      <w:pPr>
        <w:ind w:left="4095" w:hanging="420"/>
      </w:pPr>
    </w:lvl>
  </w:abstractNum>
  <w:abstractNum w:abstractNumId="4" w15:restartNumberingAfterBreak="0">
    <w:nsid w:val="0AB02F75"/>
    <w:multiLevelType w:val="multilevel"/>
    <w:tmpl w:val="DBACD44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5" w15:restartNumberingAfterBreak="0">
    <w:nsid w:val="0E6151B1"/>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6" w15:restartNumberingAfterBreak="0">
    <w:nsid w:val="0FE14E4B"/>
    <w:multiLevelType w:val="multilevel"/>
    <w:tmpl w:val="D734900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7" w15:restartNumberingAfterBreak="0">
    <w:nsid w:val="13375123"/>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8" w15:restartNumberingAfterBreak="0">
    <w:nsid w:val="181175C2"/>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9" w15:restartNumberingAfterBreak="0">
    <w:nsid w:val="18506EB1"/>
    <w:multiLevelType w:val="multilevel"/>
    <w:tmpl w:val="CB864BB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0" w15:restartNumberingAfterBreak="0">
    <w:nsid w:val="1DFF008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1" w15:restartNumberingAfterBreak="0">
    <w:nsid w:val="20C314EB"/>
    <w:multiLevelType w:val="multilevel"/>
    <w:tmpl w:val="876A9330"/>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2" w15:restartNumberingAfterBreak="0">
    <w:nsid w:val="21EB62B7"/>
    <w:multiLevelType w:val="multilevel"/>
    <w:tmpl w:val="02F24D1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3" w15:restartNumberingAfterBreak="0">
    <w:nsid w:val="23787CD6"/>
    <w:multiLevelType w:val="hybridMultilevel"/>
    <w:tmpl w:val="029A0844"/>
    <w:lvl w:ilvl="0" w:tplc="D28CC5A0">
      <w:start w:val="1"/>
      <w:numFmt w:val="bullet"/>
      <w:pStyle w:val="09"/>
      <w:lvlText w:val="●"/>
      <w:lvlJc w:val="left"/>
      <w:pPr>
        <w:ind w:left="817" w:hanging="420"/>
      </w:pPr>
      <w:rPr>
        <w:rFonts w:ascii="ＭＳ ゴシック" w:eastAsia="ＭＳ ゴシック" w:hAnsi="ＭＳ ゴシック" w:hint="eastAsia"/>
        <w:b/>
        <w:i w:val="0"/>
        <w:color w:val="7F7F7F" w:themeColor="text1" w:themeTint="80"/>
        <w:sz w:val="22"/>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4" w15:restartNumberingAfterBreak="0">
    <w:nsid w:val="28A741E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5" w15:restartNumberingAfterBreak="0">
    <w:nsid w:val="2C3072C6"/>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16" w15:restartNumberingAfterBreak="0">
    <w:nsid w:val="2DC806F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7" w15:restartNumberingAfterBreak="0">
    <w:nsid w:val="2E070F23"/>
    <w:multiLevelType w:val="multilevel"/>
    <w:tmpl w:val="A37076B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8" w15:restartNumberingAfterBreak="0">
    <w:nsid w:val="2E466A10"/>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19" w15:restartNumberingAfterBreak="0">
    <w:nsid w:val="2E911BE5"/>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0" w15:restartNumberingAfterBreak="0">
    <w:nsid w:val="2EC57925"/>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1" w15:restartNumberingAfterBreak="0">
    <w:nsid w:val="33481C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2" w15:restartNumberingAfterBreak="0">
    <w:nsid w:val="369654F8"/>
    <w:multiLevelType w:val="hybridMultilevel"/>
    <w:tmpl w:val="0B7A8A70"/>
    <w:lvl w:ilvl="0" w:tplc="C82000A4">
      <w:start w:val="1"/>
      <w:numFmt w:val="decimalFullWidth"/>
      <w:lvlText w:val="（%1）"/>
      <w:lvlJc w:val="left"/>
      <w:pPr>
        <w:ind w:left="1149"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39860B0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4" w15:restartNumberingAfterBreak="0">
    <w:nsid w:val="40E14030"/>
    <w:multiLevelType w:val="hybridMultilevel"/>
    <w:tmpl w:val="F0B04742"/>
    <w:lvl w:ilvl="0" w:tplc="31E0BE88">
      <w:start w:val="1"/>
      <w:numFmt w:val="decimal"/>
      <w:lvlText w:val="(%1)"/>
      <w:lvlJc w:val="left"/>
      <w:pPr>
        <w:ind w:left="465" w:hanging="360"/>
      </w:pPr>
      <w:rPr>
        <w:rFonts w:ascii="ＭＳ 明朝" w:eastAsia="ＭＳ 明朝" w:hAnsi="ＭＳ 明朝" w:hint="eastAsia"/>
        <w:strike w:val="0"/>
        <w:dstrike w:val="0"/>
        <w:color w:val="auto"/>
        <w:u w:val="none" w:color="000000"/>
        <w:effect w:val="none"/>
      </w:rPr>
    </w:lvl>
    <w:lvl w:ilvl="1" w:tplc="04090017">
      <w:start w:val="1"/>
      <w:numFmt w:val="aiueoFullWidth"/>
      <w:lvlText w:val="(%2)"/>
      <w:lvlJc w:val="left"/>
      <w:pPr>
        <w:ind w:left="945" w:hanging="420"/>
      </w:pPr>
    </w:lvl>
    <w:lvl w:ilvl="2" w:tplc="04090011">
      <w:start w:val="1"/>
      <w:numFmt w:val="decimalEnclosedCircle"/>
      <w:lvlText w:val="%3"/>
      <w:lvlJc w:val="left"/>
      <w:pPr>
        <w:ind w:left="1365" w:hanging="420"/>
      </w:pPr>
    </w:lvl>
    <w:lvl w:ilvl="3" w:tplc="0409000F">
      <w:start w:val="1"/>
      <w:numFmt w:val="decimal"/>
      <w:lvlText w:val="%4."/>
      <w:lvlJc w:val="left"/>
      <w:pPr>
        <w:ind w:left="1785" w:hanging="420"/>
      </w:pPr>
    </w:lvl>
    <w:lvl w:ilvl="4" w:tplc="04090017">
      <w:start w:val="1"/>
      <w:numFmt w:val="aiueoFullWidth"/>
      <w:lvlText w:val="(%5)"/>
      <w:lvlJc w:val="left"/>
      <w:pPr>
        <w:ind w:left="2205" w:hanging="420"/>
      </w:pPr>
    </w:lvl>
    <w:lvl w:ilvl="5" w:tplc="04090011">
      <w:start w:val="1"/>
      <w:numFmt w:val="decimalEnclosedCircle"/>
      <w:lvlText w:val="%6"/>
      <w:lvlJc w:val="left"/>
      <w:pPr>
        <w:ind w:left="2625" w:hanging="420"/>
      </w:pPr>
    </w:lvl>
    <w:lvl w:ilvl="6" w:tplc="0409000F">
      <w:start w:val="1"/>
      <w:numFmt w:val="decimal"/>
      <w:lvlText w:val="%7."/>
      <w:lvlJc w:val="left"/>
      <w:pPr>
        <w:ind w:left="3045" w:hanging="420"/>
      </w:pPr>
    </w:lvl>
    <w:lvl w:ilvl="7" w:tplc="04090017">
      <w:start w:val="1"/>
      <w:numFmt w:val="aiueoFullWidth"/>
      <w:lvlText w:val="(%8)"/>
      <w:lvlJc w:val="left"/>
      <w:pPr>
        <w:ind w:left="3465" w:hanging="420"/>
      </w:pPr>
    </w:lvl>
    <w:lvl w:ilvl="8" w:tplc="04090011">
      <w:start w:val="1"/>
      <w:numFmt w:val="decimalEnclosedCircle"/>
      <w:lvlText w:val="%9"/>
      <w:lvlJc w:val="left"/>
      <w:pPr>
        <w:ind w:left="3885" w:hanging="420"/>
      </w:pPr>
    </w:lvl>
  </w:abstractNum>
  <w:abstractNum w:abstractNumId="25" w15:restartNumberingAfterBreak="0">
    <w:nsid w:val="43E86BB0"/>
    <w:multiLevelType w:val="multilevel"/>
    <w:tmpl w:val="105E350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6" w15:restartNumberingAfterBreak="0">
    <w:nsid w:val="4944765D"/>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7" w15:restartNumberingAfterBreak="0">
    <w:nsid w:val="4B426126"/>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8" w15:restartNumberingAfterBreak="0">
    <w:nsid w:val="4B704CB7"/>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9" w15:restartNumberingAfterBreak="0">
    <w:nsid w:val="4D8E12FC"/>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0" w15:restartNumberingAfterBreak="0">
    <w:nsid w:val="4DD823E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1" w15:restartNumberingAfterBreak="0">
    <w:nsid w:val="54047155"/>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2" w15:restartNumberingAfterBreak="0">
    <w:nsid w:val="55EA30E0"/>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33" w15:restartNumberingAfterBreak="0">
    <w:nsid w:val="566B10A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4" w15:restartNumberingAfterBreak="0">
    <w:nsid w:val="56DB582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5" w15:restartNumberingAfterBreak="0">
    <w:nsid w:val="58B55D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6" w15:restartNumberingAfterBreak="0">
    <w:nsid w:val="5BC678D2"/>
    <w:multiLevelType w:val="hybridMultilevel"/>
    <w:tmpl w:val="0B7A8A70"/>
    <w:lvl w:ilvl="0" w:tplc="FFFFFFFF">
      <w:start w:val="1"/>
      <w:numFmt w:val="decimalFullWidth"/>
      <w:lvlText w:val="（%1）"/>
      <w:lvlJc w:val="left"/>
      <w:pPr>
        <w:ind w:left="1149" w:hanging="44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7" w15:restartNumberingAfterBreak="0">
    <w:nsid w:val="5DD754EB"/>
    <w:multiLevelType w:val="multilevel"/>
    <w:tmpl w:val="131A4E5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8" w15:restartNumberingAfterBreak="0">
    <w:nsid w:val="61A00312"/>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9" w15:restartNumberingAfterBreak="0">
    <w:nsid w:val="63783E83"/>
    <w:multiLevelType w:val="multilevel"/>
    <w:tmpl w:val="2AD2032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0" w15:restartNumberingAfterBreak="0">
    <w:nsid w:val="64817792"/>
    <w:multiLevelType w:val="multilevel"/>
    <w:tmpl w:val="06961B4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1" w15:restartNumberingAfterBreak="0">
    <w:nsid w:val="65B50DC0"/>
    <w:multiLevelType w:val="multilevel"/>
    <w:tmpl w:val="BABEC3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2" w15:restartNumberingAfterBreak="0">
    <w:nsid w:val="6C042E5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3" w15:restartNumberingAfterBreak="0">
    <w:nsid w:val="6D5A57FC"/>
    <w:multiLevelType w:val="multilevel"/>
    <w:tmpl w:val="AC1A06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4" w15:restartNumberingAfterBreak="0">
    <w:nsid w:val="72520D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5" w15:restartNumberingAfterBreak="0">
    <w:nsid w:val="799B7D0B"/>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6" w15:restartNumberingAfterBreak="0">
    <w:nsid w:val="7BCF7F29"/>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7" w15:restartNumberingAfterBreak="0">
    <w:nsid w:val="7D7074A5"/>
    <w:multiLevelType w:val="hybridMultilevel"/>
    <w:tmpl w:val="2A6279A2"/>
    <w:lvl w:ilvl="0" w:tplc="A2728FB0">
      <w:start w:val="1"/>
      <w:numFmt w:val="decimalEnclosedCircle"/>
      <w:lvlText w:val="%1"/>
      <w:lvlJc w:val="left"/>
      <w:pPr>
        <w:ind w:left="930" w:hanging="360"/>
      </w:pPr>
      <w:rPr>
        <w:rFonts w:ascii="ＭＳ 明朝" w:eastAsia="Times New Roman" w:hAnsi="Times New Roman" w:hint="eastAsia"/>
        <w:strike w:val="0"/>
        <w:dstrike w:val="0"/>
        <w:color w:val="FF0000"/>
        <w:u w:val="single"/>
        <w:effect w:val="none"/>
      </w:rPr>
    </w:lvl>
    <w:lvl w:ilvl="1" w:tplc="04090017">
      <w:start w:val="1"/>
      <w:numFmt w:val="aiueoFullWidth"/>
      <w:lvlText w:val="(%2)"/>
      <w:lvlJc w:val="left"/>
      <w:pPr>
        <w:ind w:left="1410" w:hanging="420"/>
      </w:pPr>
    </w:lvl>
    <w:lvl w:ilvl="2" w:tplc="04090011">
      <w:start w:val="1"/>
      <w:numFmt w:val="decimalEnclosedCircle"/>
      <w:lvlText w:val="%3"/>
      <w:lvlJc w:val="left"/>
      <w:pPr>
        <w:ind w:left="1830" w:hanging="420"/>
      </w:pPr>
    </w:lvl>
    <w:lvl w:ilvl="3" w:tplc="0409000F">
      <w:start w:val="1"/>
      <w:numFmt w:val="decimal"/>
      <w:lvlText w:val="%4."/>
      <w:lvlJc w:val="left"/>
      <w:pPr>
        <w:ind w:left="2250" w:hanging="420"/>
      </w:pPr>
    </w:lvl>
    <w:lvl w:ilvl="4" w:tplc="04090017">
      <w:start w:val="1"/>
      <w:numFmt w:val="aiueoFullWidth"/>
      <w:lvlText w:val="(%5)"/>
      <w:lvlJc w:val="left"/>
      <w:pPr>
        <w:ind w:left="2670" w:hanging="420"/>
      </w:pPr>
    </w:lvl>
    <w:lvl w:ilvl="5" w:tplc="04090011">
      <w:start w:val="1"/>
      <w:numFmt w:val="decimalEnclosedCircle"/>
      <w:lvlText w:val="%6"/>
      <w:lvlJc w:val="left"/>
      <w:pPr>
        <w:ind w:left="3090" w:hanging="420"/>
      </w:pPr>
    </w:lvl>
    <w:lvl w:ilvl="6" w:tplc="0409000F">
      <w:start w:val="1"/>
      <w:numFmt w:val="decimal"/>
      <w:lvlText w:val="%7."/>
      <w:lvlJc w:val="left"/>
      <w:pPr>
        <w:ind w:left="3510" w:hanging="420"/>
      </w:pPr>
    </w:lvl>
    <w:lvl w:ilvl="7" w:tplc="04090017">
      <w:start w:val="1"/>
      <w:numFmt w:val="aiueoFullWidth"/>
      <w:lvlText w:val="(%8)"/>
      <w:lvlJc w:val="left"/>
      <w:pPr>
        <w:ind w:left="3930" w:hanging="420"/>
      </w:pPr>
    </w:lvl>
    <w:lvl w:ilvl="8" w:tplc="04090011">
      <w:start w:val="1"/>
      <w:numFmt w:val="decimalEnclosedCircle"/>
      <w:lvlText w:val="%9"/>
      <w:lvlJc w:val="left"/>
      <w:pPr>
        <w:ind w:left="4350" w:hanging="420"/>
      </w:pPr>
    </w:lvl>
  </w:abstractNum>
  <w:abstractNum w:abstractNumId="48" w15:restartNumberingAfterBreak="0">
    <w:nsid w:val="7E420801"/>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num w:numId="1">
    <w:abstractNumId w:val="46"/>
  </w:num>
  <w:num w:numId="2">
    <w:abstractNumId w:val="48"/>
  </w:num>
  <w:num w:numId="3">
    <w:abstractNumId w:val="26"/>
  </w:num>
  <w:num w:numId="4">
    <w:abstractNumId w:val="22"/>
  </w:num>
  <w:num w:numId="5">
    <w:abstractNumId w:val="19"/>
  </w:num>
  <w:num w:numId="6">
    <w:abstractNumId w:val="20"/>
  </w:num>
  <w:num w:numId="7">
    <w:abstractNumId w:val="33"/>
  </w:num>
  <w:num w:numId="8">
    <w:abstractNumId w:val="38"/>
  </w:num>
  <w:num w:numId="9">
    <w:abstractNumId w:val="42"/>
  </w:num>
  <w:num w:numId="10">
    <w:abstractNumId w:val="29"/>
  </w:num>
  <w:num w:numId="11">
    <w:abstractNumId w:val="7"/>
  </w:num>
  <w:num w:numId="12">
    <w:abstractNumId w:val="34"/>
  </w:num>
  <w:num w:numId="13">
    <w:abstractNumId w:val="6"/>
  </w:num>
  <w:num w:numId="14">
    <w:abstractNumId w:val="32"/>
  </w:num>
  <w:num w:numId="15">
    <w:abstractNumId w:val="15"/>
  </w:num>
  <w:num w:numId="16">
    <w:abstractNumId w:val="35"/>
  </w:num>
  <w:num w:numId="17">
    <w:abstractNumId w:val="45"/>
  </w:num>
  <w:num w:numId="18">
    <w:abstractNumId w:val="11"/>
  </w:num>
  <w:num w:numId="19">
    <w:abstractNumId w:val="41"/>
  </w:num>
  <w:num w:numId="20">
    <w:abstractNumId w:val="37"/>
  </w:num>
  <w:num w:numId="21">
    <w:abstractNumId w:val="21"/>
  </w:num>
  <w:num w:numId="22">
    <w:abstractNumId w:val="31"/>
  </w:num>
  <w:num w:numId="23">
    <w:abstractNumId w:val="36"/>
  </w:num>
  <w:num w:numId="24">
    <w:abstractNumId w:val="4"/>
  </w:num>
  <w:num w:numId="25">
    <w:abstractNumId w:val="30"/>
  </w:num>
  <w:num w:numId="26">
    <w:abstractNumId w:val="2"/>
  </w:num>
  <w:num w:numId="27">
    <w:abstractNumId w:val="28"/>
  </w:num>
  <w:num w:numId="28">
    <w:abstractNumId w:val="14"/>
  </w:num>
  <w:num w:numId="29">
    <w:abstractNumId w:val="40"/>
  </w:num>
  <w:num w:numId="30">
    <w:abstractNumId w:val="23"/>
  </w:num>
  <w:num w:numId="31">
    <w:abstractNumId w:val="16"/>
  </w:num>
  <w:num w:numId="32">
    <w:abstractNumId w:val="10"/>
  </w:num>
  <w:num w:numId="33">
    <w:abstractNumId w:val="44"/>
  </w:num>
  <w:num w:numId="34">
    <w:abstractNumId w:val="39"/>
  </w:num>
  <w:num w:numId="35">
    <w:abstractNumId w:val="9"/>
  </w:num>
  <w:num w:numId="36">
    <w:abstractNumId w:val="25"/>
  </w:num>
  <w:num w:numId="37">
    <w:abstractNumId w:val="43"/>
  </w:num>
  <w:num w:numId="38">
    <w:abstractNumId w:val="18"/>
  </w:num>
  <w:num w:numId="39">
    <w:abstractNumId w:val="27"/>
  </w:num>
  <w:num w:numId="40">
    <w:abstractNumId w:val="17"/>
  </w:num>
  <w:num w:numId="41">
    <w:abstractNumId w:val="12"/>
  </w:num>
  <w:num w:numId="42">
    <w:abstractNumId w:val="8"/>
  </w:num>
  <w:num w:numId="43">
    <w:abstractNumId w:val="5"/>
  </w:num>
  <w:num w:numId="44">
    <w:abstractNumId w:val="1"/>
  </w:num>
  <w:num w:numId="45">
    <w:abstractNumId w:val="0"/>
  </w:num>
  <w:num w:numId="46">
    <w:abstractNumId w:val="13"/>
  </w:num>
  <w:num w:numId="47">
    <w:abstractNumId w:val="13"/>
  </w:num>
  <w:num w:numId="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57"/>
  <w:displayHorizontalDrawingGridEvery w:val="0"/>
  <w:displayVerticalDrawingGridEvery w:val="2"/>
  <w:characterSpacingControl w:val="compressPunctuation"/>
  <w:hdrShapeDefaults>
    <o:shapedefaults v:ext="edit" spidmax="921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611"/>
    <w:rsid w:val="00000976"/>
    <w:rsid w:val="0000128F"/>
    <w:rsid w:val="000014A0"/>
    <w:rsid w:val="00002A09"/>
    <w:rsid w:val="00002C08"/>
    <w:rsid w:val="00003D2C"/>
    <w:rsid w:val="00004003"/>
    <w:rsid w:val="00004DE1"/>
    <w:rsid w:val="000060AB"/>
    <w:rsid w:val="000062DC"/>
    <w:rsid w:val="00007268"/>
    <w:rsid w:val="00013485"/>
    <w:rsid w:val="0001536C"/>
    <w:rsid w:val="000154F3"/>
    <w:rsid w:val="000162BE"/>
    <w:rsid w:val="00017292"/>
    <w:rsid w:val="00017359"/>
    <w:rsid w:val="0001737C"/>
    <w:rsid w:val="00020E83"/>
    <w:rsid w:val="00021161"/>
    <w:rsid w:val="00021DF9"/>
    <w:rsid w:val="000224E5"/>
    <w:rsid w:val="00022652"/>
    <w:rsid w:val="0002420A"/>
    <w:rsid w:val="000257BD"/>
    <w:rsid w:val="00025A3F"/>
    <w:rsid w:val="000263C9"/>
    <w:rsid w:val="000263F2"/>
    <w:rsid w:val="000266F7"/>
    <w:rsid w:val="000279DE"/>
    <w:rsid w:val="0003064C"/>
    <w:rsid w:val="00030EAB"/>
    <w:rsid w:val="00031F3F"/>
    <w:rsid w:val="00032669"/>
    <w:rsid w:val="00032FC1"/>
    <w:rsid w:val="0003335A"/>
    <w:rsid w:val="000333B4"/>
    <w:rsid w:val="00033E2B"/>
    <w:rsid w:val="000341EA"/>
    <w:rsid w:val="00034718"/>
    <w:rsid w:val="00035124"/>
    <w:rsid w:val="00035EBE"/>
    <w:rsid w:val="00037A58"/>
    <w:rsid w:val="00041337"/>
    <w:rsid w:val="00041B33"/>
    <w:rsid w:val="000426F3"/>
    <w:rsid w:val="00044547"/>
    <w:rsid w:val="00045DEB"/>
    <w:rsid w:val="00051E65"/>
    <w:rsid w:val="00052836"/>
    <w:rsid w:val="0005292B"/>
    <w:rsid w:val="0005361D"/>
    <w:rsid w:val="00053727"/>
    <w:rsid w:val="00054ACC"/>
    <w:rsid w:val="00055094"/>
    <w:rsid w:val="00055735"/>
    <w:rsid w:val="0005726A"/>
    <w:rsid w:val="00057B90"/>
    <w:rsid w:val="00060350"/>
    <w:rsid w:val="00060AAB"/>
    <w:rsid w:val="0006283A"/>
    <w:rsid w:val="00062E51"/>
    <w:rsid w:val="00063247"/>
    <w:rsid w:val="00063693"/>
    <w:rsid w:val="00063F92"/>
    <w:rsid w:val="0006557B"/>
    <w:rsid w:val="00065B5E"/>
    <w:rsid w:val="0006720D"/>
    <w:rsid w:val="00073318"/>
    <w:rsid w:val="00074A48"/>
    <w:rsid w:val="00074D4B"/>
    <w:rsid w:val="00075A23"/>
    <w:rsid w:val="00075B0F"/>
    <w:rsid w:val="00075D23"/>
    <w:rsid w:val="000767A4"/>
    <w:rsid w:val="00076805"/>
    <w:rsid w:val="0007726E"/>
    <w:rsid w:val="00077332"/>
    <w:rsid w:val="00077643"/>
    <w:rsid w:val="0008096E"/>
    <w:rsid w:val="000827E7"/>
    <w:rsid w:val="00083BF4"/>
    <w:rsid w:val="00083C86"/>
    <w:rsid w:val="00083DC6"/>
    <w:rsid w:val="00083EF4"/>
    <w:rsid w:val="00084A9C"/>
    <w:rsid w:val="00084EE8"/>
    <w:rsid w:val="000853C8"/>
    <w:rsid w:val="00085DB1"/>
    <w:rsid w:val="0008665F"/>
    <w:rsid w:val="000870BE"/>
    <w:rsid w:val="000879A5"/>
    <w:rsid w:val="00087D46"/>
    <w:rsid w:val="00091B2A"/>
    <w:rsid w:val="00091D5C"/>
    <w:rsid w:val="000923D2"/>
    <w:rsid w:val="00092CD1"/>
    <w:rsid w:val="00093605"/>
    <w:rsid w:val="0009397A"/>
    <w:rsid w:val="000942C7"/>
    <w:rsid w:val="0009564C"/>
    <w:rsid w:val="00095EA5"/>
    <w:rsid w:val="000979A6"/>
    <w:rsid w:val="00097F5F"/>
    <w:rsid w:val="000A1194"/>
    <w:rsid w:val="000A1581"/>
    <w:rsid w:val="000A26EB"/>
    <w:rsid w:val="000A30E6"/>
    <w:rsid w:val="000A48DE"/>
    <w:rsid w:val="000A4FFB"/>
    <w:rsid w:val="000A551F"/>
    <w:rsid w:val="000A57C8"/>
    <w:rsid w:val="000A6DE1"/>
    <w:rsid w:val="000A77E4"/>
    <w:rsid w:val="000B0D9C"/>
    <w:rsid w:val="000B1A6A"/>
    <w:rsid w:val="000B367B"/>
    <w:rsid w:val="000B3C66"/>
    <w:rsid w:val="000B43D0"/>
    <w:rsid w:val="000B48C1"/>
    <w:rsid w:val="000B4A8C"/>
    <w:rsid w:val="000B570F"/>
    <w:rsid w:val="000B637E"/>
    <w:rsid w:val="000B7D41"/>
    <w:rsid w:val="000C080F"/>
    <w:rsid w:val="000C10EC"/>
    <w:rsid w:val="000C1AD4"/>
    <w:rsid w:val="000C20BA"/>
    <w:rsid w:val="000C39C3"/>
    <w:rsid w:val="000C54A5"/>
    <w:rsid w:val="000C5758"/>
    <w:rsid w:val="000C5CE6"/>
    <w:rsid w:val="000C5F39"/>
    <w:rsid w:val="000C6E53"/>
    <w:rsid w:val="000D0956"/>
    <w:rsid w:val="000D11FB"/>
    <w:rsid w:val="000D1AF5"/>
    <w:rsid w:val="000D2666"/>
    <w:rsid w:val="000D5645"/>
    <w:rsid w:val="000D5EDB"/>
    <w:rsid w:val="000D75DC"/>
    <w:rsid w:val="000D7F2F"/>
    <w:rsid w:val="000E06FF"/>
    <w:rsid w:val="000E077D"/>
    <w:rsid w:val="000E0CD4"/>
    <w:rsid w:val="000E1696"/>
    <w:rsid w:val="000E1F94"/>
    <w:rsid w:val="000E3EF9"/>
    <w:rsid w:val="000E4971"/>
    <w:rsid w:val="000E661E"/>
    <w:rsid w:val="000E6D68"/>
    <w:rsid w:val="000E7299"/>
    <w:rsid w:val="000F0B8A"/>
    <w:rsid w:val="000F2082"/>
    <w:rsid w:val="000F2094"/>
    <w:rsid w:val="000F271A"/>
    <w:rsid w:val="000F2F3D"/>
    <w:rsid w:val="000F37BB"/>
    <w:rsid w:val="000F4ABB"/>
    <w:rsid w:val="000F5004"/>
    <w:rsid w:val="000F5221"/>
    <w:rsid w:val="000F6388"/>
    <w:rsid w:val="00100485"/>
    <w:rsid w:val="00100F13"/>
    <w:rsid w:val="00101C10"/>
    <w:rsid w:val="00101F2D"/>
    <w:rsid w:val="00102EA5"/>
    <w:rsid w:val="00102EF5"/>
    <w:rsid w:val="00103469"/>
    <w:rsid w:val="001037B0"/>
    <w:rsid w:val="0010386B"/>
    <w:rsid w:val="00103DC3"/>
    <w:rsid w:val="001047D7"/>
    <w:rsid w:val="00104B95"/>
    <w:rsid w:val="001055D5"/>
    <w:rsid w:val="00105789"/>
    <w:rsid w:val="001066A0"/>
    <w:rsid w:val="00106E9C"/>
    <w:rsid w:val="00107747"/>
    <w:rsid w:val="00110057"/>
    <w:rsid w:val="00110333"/>
    <w:rsid w:val="00110369"/>
    <w:rsid w:val="001109A7"/>
    <w:rsid w:val="00112BCC"/>
    <w:rsid w:val="00113600"/>
    <w:rsid w:val="00114CB3"/>
    <w:rsid w:val="00116B64"/>
    <w:rsid w:val="00120332"/>
    <w:rsid w:val="00121086"/>
    <w:rsid w:val="00121363"/>
    <w:rsid w:val="00121FF3"/>
    <w:rsid w:val="001227B8"/>
    <w:rsid w:val="00122BB1"/>
    <w:rsid w:val="00123741"/>
    <w:rsid w:val="00123A03"/>
    <w:rsid w:val="00124E3F"/>
    <w:rsid w:val="00124F1D"/>
    <w:rsid w:val="00124F6A"/>
    <w:rsid w:val="001254DD"/>
    <w:rsid w:val="0012554E"/>
    <w:rsid w:val="00125B48"/>
    <w:rsid w:val="00125CCC"/>
    <w:rsid w:val="001270BA"/>
    <w:rsid w:val="0012723D"/>
    <w:rsid w:val="0012798C"/>
    <w:rsid w:val="001307D3"/>
    <w:rsid w:val="001312DE"/>
    <w:rsid w:val="00131DC2"/>
    <w:rsid w:val="00131F41"/>
    <w:rsid w:val="00133792"/>
    <w:rsid w:val="00133922"/>
    <w:rsid w:val="00133A2C"/>
    <w:rsid w:val="00134CF1"/>
    <w:rsid w:val="00135D4A"/>
    <w:rsid w:val="001378A4"/>
    <w:rsid w:val="00140BCC"/>
    <w:rsid w:val="00141B7C"/>
    <w:rsid w:val="00141F1F"/>
    <w:rsid w:val="00144AD2"/>
    <w:rsid w:val="001452C0"/>
    <w:rsid w:val="001455A6"/>
    <w:rsid w:val="00145BF6"/>
    <w:rsid w:val="0014601C"/>
    <w:rsid w:val="00146898"/>
    <w:rsid w:val="001473AB"/>
    <w:rsid w:val="0015054F"/>
    <w:rsid w:val="00150C65"/>
    <w:rsid w:val="0015266B"/>
    <w:rsid w:val="00153051"/>
    <w:rsid w:val="00153599"/>
    <w:rsid w:val="0015618B"/>
    <w:rsid w:val="0015640D"/>
    <w:rsid w:val="00156C10"/>
    <w:rsid w:val="001571A9"/>
    <w:rsid w:val="001579FA"/>
    <w:rsid w:val="00160981"/>
    <w:rsid w:val="00161C0C"/>
    <w:rsid w:val="00164984"/>
    <w:rsid w:val="0016542E"/>
    <w:rsid w:val="001662A9"/>
    <w:rsid w:val="0016636C"/>
    <w:rsid w:val="00167883"/>
    <w:rsid w:val="001717F0"/>
    <w:rsid w:val="00172768"/>
    <w:rsid w:val="00172F47"/>
    <w:rsid w:val="0017531C"/>
    <w:rsid w:val="001758E8"/>
    <w:rsid w:val="00177850"/>
    <w:rsid w:val="001816BA"/>
    <w:rsid w:val="00181921"/>
    <w:rsid w:val="00181F80"/>
    <w:rsid w:val="00182A68"/>
    <w:rsid w:val="00183441"/>
    <w:rsid w:val="00184D9C"/>
    <w:rsid w:val="0018503C"/>
    <w:rsid w:val="00185C4F"/>
    <w:rsid w:val="00185F9F"/>
    <w:rsid w:val="001864E6"/>
    <w:rsid w:val="0018779B"/>
    <w:rsid w:val="001910FF"/>
    <w:rsid w:val="00191CEA"/>
    <w:rsid w:val="00192A2A"/>
    <w:rsid w:val="00193AFE"/>
    <w:rsid w:val="00193D0E"/>
    <w:rsid w:val="00194113"/>
    <w:rsid w:val="0019500E"/>
    <w:rsid w:val="001958E8"/>
    <w:rsid w:val="00196E0F"/>
    <w:rsid w:val="00197687"/>
    <w:rsid w:val="00197AE6"/>
    <w:rsid w:val="001A004F"/>
    <w:rsid w:val="001A0941"/>
    <w:rsid w:val="001A0ED3"/>
    <w:rsid w:val="001A2D3C"/>
    <w:rsid w:val="001A2D6F"/>
    <w:rsid w:val="001A3012"/>
    <w:rsid w:val="001A3835"/>
    <w:rsid w:val="001A6E07"/>
    <w:rsid w:val="001A77AB"/>
    <w:rsid w:val="001B00BA"/>
    <w:rsid w:val="001B1138"/>
    <w:rsid w:val="001B369A"/>
    <w:rsid w:val="001B4D39"/>
    <w:rsid w:val="001B4E7A"/>
    <w:rsid w:val="001B5CF6"/>
    <w:rsid w:val="001B5FA8"/>
    <w:rsid w:val="001B68B7"/>
    <w:rsid w:val="001B7329"/>
    <w:rsid w:val="001B7748"/>
    <w:rsid w:val="001C0907"/>
    <w:rsid w:val="001C1B4D"/>
    <w:rsid w:val="001C2269"/>
    <w:rsid w:val="001C22E9"/>
    <w:rsid w:val="001C2718"/>
    <w:rsid w:val="001C304E"/>
    <w:rsid w:val="001C4B70"/>
    <w:rsid w:val="001C564D"/>
    <w:rsid w:val="001C63AD"/>
    <w:rsid w:val="001C75D7"/>
    <w:rsid w:val="001D0445"/>
    <w:rsid w:val="001D04F7"/>
    <w:rsid w:val="001D06B7"/>
    <w:rsid w:val="001D0923"/>
    <w:rsid w:val="001D198C"/>
    <w:rsid w:val="001D2AE4"/>
    <w:rsid w:val="001D3829"/>
    <w:rsid w:val="001D3EDE"/>
    <w:rsid w:val="001D5361"/>
    <w:rsid w:val="001D6E36"/>
    <w:rsid w:val="001D7223"/>
    <w:rsid w:val="001D78DB"/>
    <w:rsid w:val="001E04EA"/>
    <w:rsid w:val="001E1834"/>
    <w:rsid w:val="001E1CF5"/>
    <w:rsid w:val="001E246C"/>
    <w:rsid w:val="001E2D70"/>
    <w:rsid w:val="001E3586"/>
    <w:rsid w:val="001E3922"/>
    <w:rsid w:val="001E4AB0"/>
    <w:rsid w:val="001E52EF"/>
    <w:rsid w:val="001E5831"/>
    <w:rsid w:val="001E6495"/>
    <w:rsid w:val="001F040E"/>
    <w:rsid w:val="001F3A58"/>
    <w:rsid w:val="001F559E"/>
    <w:rsid w:val="001F698B"/>
    <w:rsid w:val="001F766B"/>
    <w:rsid w:val="001F7E5C"/>
    <w:rsid w:val="002018DC"/>
    <w:rsid w:val="00201E2E"/>
    <w:rsid w:val="00202ED2"/>
    <w:rsid w:val="00203614"/>
    <w:rsid w:val="00203BC6"/>
    <w:rsid w:val="0020457A"/>
    <w:rsid w:val="00204C94"/>
    <w:rsid w:val="002059C8"/>
    <w:rsid w:val="00205EE1"/>
    <w:rsid w:val="00206567"/>
    <w:rsid w:val="002067B0"/>
    <w:rsid w:val="002068CE"/>
    <w:rsid w:val="00206F76"/>
    <w:rsid w:val="00207A11"/>
    <w:rsid w:val="00207C86"/>
    <w:rsid w:val="002103ED"/>
    <w:rsid w:val="00211057"/>
    <w:rsid w:val="00211767"/>
    <w:rsid w:val="00211E4B"/>
    <w:rsid w:val="00212060"/>
    <w:rsid w:val="002135C3"/>
    <w:rsid w:val="00213B8F"/>
    <w:rsid w:val="002144A5"/>
    <w:rsid w:val="00217CA2"/>
    <w:rsid w:val="00217D31"/>
    <w:rsid w:val="00217FC5"/>
    <w:rsid w:val="002202F5"/>
    <w:rsid w:val="00221C45"/>
    <w:rsid w:val="0022214C"/>
    <w:rsid w:val="0022251B"/>
    <w:rsid w:val="00222612"/>
    <w:rsid w:val="00223358"/>
    <w:rsid w:val="00223A16"/>
    <w:rsid w:val="00224FF8"/>
    <w:rsid w:val="0022520D"/>
    <w:rsid w:val="00226D54"/>
    <w:rsid w:val="00230202"/>
    <w:rsid w:val="002306F1"/>
    <w:rsid w:val="002318DA"/>
    <w:rsid w:val="00231931"/>
    <w:rsid w:val="0023298B"/>
    <w:rsid w:val="002331C7"/>
    <w:rsid w:val="0023396D"/>
    <w:rsid w:val="00234600"/>
    <w:rsid w:val="00235139"/>
    <w:rsid w:val="002358CA"/>
    <w:rsid w:val="00235D1B"/>
    <w:rsid w:val="00235D4B"/>
    <w:rsid w:val="00235DBA"/>
    <w:rsid w:val="002369D2"/>
    <w:rsid w:val="00236E78"/>
    <w:rsid w:val="0023714E"/>
    <w:rsid w:val="002372B4"/>
    <w:rsid w:val="00240558"/>
    <w:rsid w:val="00241F91"/>
    <w:rsid w:val="00243796"/>
    <w:rsid w:val="00246608"/>
    <w:rsid w:val="0024664B"/>
    <w:rsid w:val="00246C49"/>
    <w:rsid w:val="0024745E"/>
    <w:rsid w:val="00247801"/>
    <w:rsid w:val="00247B3C"/>
    <w:rsid w:val="00250335"/>
    <w:rsid w:val="00250AC3"/>
    <w:rsid w:val="00250C4F"/>
    <w:rsid w:val="00250DF9"/>
    <w:rsid w:val="00250EFC"/>
    <w:rsid w:val="002512E1"/>
    <w:rsid w:val="00251E2A"/>
    <w:rsid w:val="002534C8"/>
    <w:rsid w:val="00254EDE"/>
    <w:rsid w:val="00255C0E"/>
    <w:rsid w:val="0025619C"/>
    <w:rsid w:val="002562E9"/>
    <w:rsid w:val="002567F2"/>
    <w:rsid w:val="00256801"/>
    <w:rsid w:val="00256B6E"/>
    <w:rsid w:val="00260569"/>
    <w:rsid w:val="002606FB"/>
    <w:rsid w:val="0026165B"/>
    <w:rsid w:val="00261752"/>
    <w:rsid w:val="00261A9B"/>
    <w:rsid w:val="002620B4"/>
    <w:rsid w:val="00262796"/>
    <w:rsid w:val="0026286A"/>
    <w:rsid w:val="002640C8"/>
    <w:rsid w:val="00265C72"/>
    <w:rsid w:val="0026601D"/>
    <w:rsid w:val="00266375"/>
    <w:rsid w:val="00266376"/>
    <w:rsid w:val="002664E9"/>
    <w:rsid w:val="00266674"/>
    <w:rsid w:val="00266EFD"/>
    <w:rsid w:val="00266F64"/>
    <w:rsid w:val="00266FDF"/>
    <w:rsid w:val="00270FAD"/>
    <w:rsid w:val="002712CA"/>
    <w:rsid w:val="0027228B"/>
    <w:rsid w:val="00272618"/>
    <w:rsid w:val="00272F1D"/>
    <w:rsid w:val="00273094"/>
    <w:rsid w:val="00273676"/>
    <w:rsid w:val="00273EEC"/>
    <w:rsid w:val="00275121"/>
    <w:rsid w:val="0027521C"/>
    <w:rsid w:val="00276006"/>
    <w:rsid w:val="002766FE"/>
    <w:rsid w:val="00276DCE"/>
    <w:rsid w:val="002770F8"/>
    <w:rsid w:val="00277564"/>
    <w:rsid w:val="002802B8"/>
    <w:rsid w:val="00280537"/>
    <w:rsid w:val="00282851"/>
    <w:rsid w:val="00282FCD"/>
    <w:rsid w:val="00283F0A"/>
    <w:rsid w:val="0028445E"/>
    <w:rsid w:val="002873AA"/>
    <w:rsid w:val="0029086C"/>
    <w:rsid w:val="00290DE7"/>
    <w:rsid w:val="002938AF"/>
    <w:rsid w:val="00293FD7"/>
    <w:rsid w:val="00294055"/>
    <w:rsid w:val="00294D11"/>
    <w:rsid w:val="00294FD4"/>
    <w:rsid w:val="0029543B"/>
    <w:rsid w:val="002959B4"/>
    <w:rsid w:val="00297646"/>
    <w:rsid w:val="00297FA2"/>
    <w:rsid w:val="002A0C1F"/>
    <w:rsid w:val="002A10DB"/>
    <w:rsid w:val="002A17A4"/>
    <w:rsid w:val="002A237A"/>
    <w:rsid w:val="002A39A8"/>
    <w:rsid w:val="002A5E1E"/>
    <w:rsid w:val="002A676A"/>
    <w:rsid w:val="002B0EEC"/>
    <w:rsid w:val="002B1F1A"/>
    <w:rsid w:val="002B2674"/>
    <w:rsid w:val="002B2760"/>
    <w:rsid w:val="002B435E"/>
    <w:rsid w:val="002B6A4E"/>
    <w:rsid w:val="002B7E71"/>
    <w:rsid w:val="002C171C"/>
    <w:rsid w:val="002C1772"/>
    <w:rsid w:val="002C1E0E"/>
    <w:rsid w:val="002C240F"/>
    <w:rsid w:val="002C26A3"/>
    <w:rsid w:val="002C39A9"/>
    <w:rsid w:val="002C4BD8"/>
    <w:rsid w:val="002C73D1"/>
    <w:rsid w:val="002C7B2D"/>
    <w:rsid w:val="002D003F"/>
    <w:rsid w:val="002D074B"/>
    <w:rsid w:val="002D0873"/>
    <w:rsid w:val="002D0F8D"/>
    <w:rsid w:val="002D2361"/>
    <w:rsid w:val="002D252A"/>
    <w:rsid w:val="002D3A9D"/>
    <w:rsid w:val="002D3B99"/>
    <w:rsid w:val="002D46DD"/>
    <w:rsid w:val="002D4AEA"/>
    <w:rsid w:val="002D52CB"/>
    <w:rsid w:val="002D5389"/>
    <w:rsid w:val="002D59F7"/>
    <w:rsid w:val="002D5B44"/>
    <w:rsid w:val="002D6106"/>
    <w:rsid w:val="002D65F8"/>
    <w:rsid w:val="002E0C59"/>
    <w:rsid w:val="002E14FA"/>
    <w:rsid w:val="002E2230"/>
    <w:rsid w:val="002E278D"/>
    <w:rsid w:val="002E278E"/>
    <w:rsid w:val="002E352D"/>
    <w:rsid w:val="002E56CF"/>
    <w:rsid w:val="002E63E6"/>
    <w:rsid w:val="002E6D2A"/>
    <w:rsid w:val="002E7150"/>
    <w:rsid w:val="002F08DA"/>
    <w:rsid w:val="002F11CB"/>
    <w:rsid w:val="002F1600"/>
    <w:rsid w:val="002F286D"/>
    <w:rsid w:val="002F2D09"/>
    <w:rsid w:val="002F2E8D"/>
    <w:rsid w:val="002F3265"/>
    <w:rsid w:val="002F3EFE"/>
    <w:rsid w:val="002F6146"/>
    <w:rsid w:val="002F659C"/>
    <w:rsid w:val="002F6DF4"/>
    <w:rsid w:val="002F7168"/>
    <w:rsid w:val="002F7424"/>
    <w:rsid w:val="002F74D6"/>
    <w:rsid w:val="002F7ED3"/>
    <w:rsid w:val="00301183"/>
    <w:rsid w:val="00301F24"/>
    <w:rsid w:val="00302801"/>
    <w:rsid w:val="00302814"/>
    <w:rsid w:val="0030338B"/>
    <w:rsid w:val="00303B53"/>
    <w:rsid w:val="003042D9"/>
    <w:rsid w:val="0030436F"/>
    <w:rsid w:val="003059C5"/>
    <w:rsid w:val="00306F84"/>
    <w:rsid w:val="00307132"/>
    <w:rsid w:val="0030743D"/>
    <w:rsid w:val="0030762D"/>
    <w:rsid w:val="00307F0F"/>
    <w:rsid w:val="0031070E"/>
    <w:rsid w:val="003118E0"/>
    <w:rsid w:val="00312E03"/>
    <w:rsid w:val="00312E91"/>
    <w:rsid w:val="00313622"/>
    <w:rsid w:val="00314FF0"/>
    <w:rsid w:val="00315339"/>
    <w:rsid w:val="00315EA3"/>
    <w:rsid w:val="00315FE6"/>
    <w:rsid w:val="0031601E"/>
    <w:rsid w:val="003165E9"/>
    <w:rsid w:val="003166A1"/>
    <w:rsid w:val="00316F31"/>
    <w:rsid w:val="00317688"/>
    <w:rsid w:val="00320DD0"/>
    <w:rsid w:val="003214C3"/>
    <w:rsid w:val="00321739"/>
    <w:rsid w:val="00322D66"/>
    <w:rsid w:val="00325326"/>
    <w:rsid w:val="0032613B"/>
    <w:rsid w:val="00326415"/>
    <w:rsid w:val="00327272"/>
    <w:rsid w:val="00327827"/>
    <w:rsid w:val="00330DA8"/>
    <w:rsid w:val="003312EE"/>
    <w:rsid w:val="0033133B"/>
    <w:rsid w:val="00332133"/>
    <w:rsid w:val="0033231F"/>
    <w:rsid w:val="00332D78"/>
    <w:rsid w:val="00332EB2"/>
    <w:rsid w:val="00333304"/>
    <w:rsid w:val="003340FA"/>
    <w:rsid w:val="003341DD"/>
    <w:rsid w:val="00335C7F"/>
    <w:rsid w:val="00336220"/>
    <w:rsid w:val="00336A4A"/>
    <w:rsid w:val="00336ED8"/>
    <w:rsid w:val="003377D8"/>
    <w:rsid w:val="00337CB0"/>
    <w:rsid w:val="00337DD0"/>
    <w:rsid w:val="0034002F"/>
    <w:rsid w:val="00340059"/>
    <w:rsid w:val="0034084D"/>
    <w:rsid w:val="0034288E"/>
    <w:rsid w:val="003432C8"/>
    <w:rsid w:val="00343A0D"/>
    <w:rsid w:val="00343B99"/>
    <w:rsid w:val="00343DBA"/>
    <w:rsid w:val="00346C54"/>
    <w:rsid w:val="00347EFB"/>
    <w:rsid w:val="0035097D"/>
    <w:rsid w:val="0035133D"/>
    <w:rsid w:val="003515DF"/>
    <w:rsid w:val="00351AF5"/>
    <w:rsid w:val="00351F59"/>
    <w:rsid w:val="0035289B"/>
    <w:rsid w:val="00353FCA"/>
    <w:rsid w:val="00354958"/>
    <w:rsid w:val="00357ADB"/>
    <w:rsid w:val="00360067"/>
    <w:rsid w:val="00360105"/>
    <w:rsid w:val="003605B0"/>
    <w:rsid w:val="00360717"/>
    <w:rsid w:val="0036074A"/>
    <w:rsid w:val="00360E74"/>
    <w:rsid w:val="0036165F"/>
    <w:rsid w:val="003620A6"/>
    <w:rsid w:val="003622EA"/>
    <w:rsid w:val="00362BE3"/>
    <w:rsid w:val="00363897"/>
    <w:rsid w:val="0036483C"/>
    <w:rsid w:val="00364ED6"/>
    <w:rsid w:val="003662A2"/>
    <w:rsid w:val="0036632E"/>
    <w:rsid w:val="00366A40"/>
    <w:rsid w:val="00367798"/>
    <w:rsid w:val="00367E13"/>
    <w:rsid w:val="00370413"/>
    <w:rsid w:val="00370F96"/>
    <w:rsid w:val="003710BD"/>
    <w:rsid w:val="00371171"/>
    <w:rsid w:val="00371858"/>
    <w:rsid w:val="00371BDA"/>
    <w:rsid w:val="00371C13"/>
    <w:rsid w:val="00371FFB"/>
    <w:rsid w:val="00372523"/>
    <w:rsid w:val="00372B12"/>
    <w:rsid w:val="00372FB7"/>
    <w:rsid w:val="0037309A"/>
    <w:rsid w:val="00373195"/>
    <w:rsid w:val="00374CFC"/>
    <w:rsid w:val="00374DF0"/>
    <w:rsid w:val="0037551A"/>
    <w:rsid w:val="00376276"/>
    <w:rsid w:val="00377181"/>
    <w:rsid w:val="003771F0"/>
    <w:rsid w:val="00377292"/>
    <w:rsid w:val="003777DE"/>
    <w:rsid w:val="0038158A"/>
    <w:rsid w:val="00382483"/>
    <w:rsid w:val="003827EE"/>
    <w:rsid w:val="00384382"/>
    <w:rsid w:val="00385796"/>
    <w:rsid w:val="00386263"/>
    <w:rsid w:val="003864A1"/>
    <w:rsid w:val="003864BD"/>
    <w:rsid w:val="0038730F"/>
    <w:rsid w:val="00387825"/>
    <w:rsid w:val="00387FF3"/>
    <w:rsid w:val="003920FA"/>
    <w:rsid w:val="00392E3C"/>
    <w:rsid w:val="0039393D"/>
    <w:rsid w:val="00393E10"/>
    <w:rsid w:val="00394195"/>
    <w:rsid w:val="00394E18"/>
    <w:rsid w:val="00395205"/>
    <w:rsid w:val="00395D5B"/>
    <w:rsid w:val="00395E3C"/>
    <w:rsid w:val="0039648A"/>
    <w:rsid w:val="003A292F"/>
    <w:rsid w:val="003A3634"/>
    <w:rsid w:val="003A36D5"/>
    <w:rsid w:val="003A41D6"/>
    <w:rsid w:val="003A5F8A"/>
    <w:rsid w:val="003A6072"/>
    <w:rsid w:val="003A661C"/>
    <w:rsid w:val="003A7B70"/>
    <w:rsid w:val="003B1101"/>
    <w:rsid w:val="003B434D"/>
    <w:rsid w:val="003B54C1"/>
    <w:rsid w:val="003B5D2B"/>
    <w:rsid w:val="003B6C88"/>
    <w:rsid w:val="003C03BD"/>
    <w:rsid w:val="003C1C2B"/>
    <w:rsid w:val="003C249D"/>
    <w:rsid w:val="003C34F2"/>
    <w:rsid w:val="003C3EC0"/>
    <w:rsid w:val="003C3F31"/>
    <w:rsid w:val="003C5835"/>
    <w:rsid w:val="003C6293"/>
    <w:rsid w:val="003C6779"/>
    <w:rsid w:val="003C77DF"/>
    <w:rsid w:val="003D0448"/>
    <w:rsid w:val="003D101C"/>
    <w:rsid w:val="003D1B2F"/>
    <w:rsid w:val="003D1D05"/>
    <w:rsid w:val="003D1E86"/>
    <w:rsid w:val="003D2133"/>
    <w:rsid w:val="003D2977"/>
    <w:rsid w:val="003D2AFB"/>
    <w:rsid w:val="003D3D43"/>
    <w:rsid w:val="003D4754"/>
    <w:rsid w:val="003D539F"/>
    <w:rsid w:val="003E1199"/>
    <w:rsid w:val="003E1B5C"/>
    <w:rsid w:val="003E2952"/>
    <w:rsid w:val="003E2D07"/>
    <w:rsid w:val="003E395F"/>
    <w:rsid w:val="003E4099"/>
    <w:rsid w:val="003E4358"/>
    <w:rsid w:val="003E4A42"/>
    <w:rsid w:val="003E6A2F"/>
    <w:rsid w:val="003E6A96"/>
    <w:rsid w:val="003E757F"/>
    <w:rsid w:val="003F01C8"/>
    <w:rsid w:val="003F0BCF"/>
    <w:rsid w:val="003F136F"/>
    <w:rsid w:val="003F190E"/>
    <w:rsid w:val="003F1946"/>
    <w:rsid w:val="003F194D"/>
    <w:rsid w:val="003F2689"/>
    <w:rsid w:val="003F41B6"/>
    <w:rsid w:val="003F46EF"/>
    <w:rsid w:val="003F4EE3"/>
    <w:rsid w:val="003F6236"/>
    <w:rsid w:val="003F63F2"/>
    <w:rsid w:val="003F6831"/>
    <w:rsid w:val="003F6913"/>
    <w:rsid w:val="003F7683"/>
    <w:rsid w:val="00400076"/>
    <w:rsid w:val="004004B6"/>
    <w:rsid w:val="00400C7F"/>
    <w:rsid w:val="00400CD0"/>
    <w:rsid w:val="00401F8D"/>
    <w:rsid w:val="004036AD"/>
    <w:rsid w:val="0040554F"/>
    <w:rsid w:val="0040565E"/>
    <w:rsid w:val="004059E5"/>
    <w:rsid w:val="00406517"/>
    <w:rsid w:val="00406AF6"/>
    <w:rsid w:val="0040708B"/>
    <w:rsid w:val="0040757E"/>
    <w:rsid w:val="00407659"/>
    <w:rsid w:val="004109D4"/>
    <w:rsid w:val="00410DF4"/>
    <w:rsid w:val="004117DA"/>
    <w:rsid w:val="00411C4E"/>
    <w:rsid w:val="00413933"/>
    <w:rsid w:val="00414120"/>
    <w:rsid w:val="00414F23"/>
    <w:rsid w:val="00415026"/>
    <w:rsid w:val="004152EC"/>
    <w:rsid w:val="004162A3"/>
    <w:rsid w:val="00416490"/>
    <w:rsid w:val="00416932"/>
    <w:rsid w:val="00417182"/>
    <w:rsid w:val="00417876"/>
    <w:rsid w:val="00417BFC"/>
    <w:rsid w:val="00421EC0"/>
    <w:rsid w:val="00422115"/>
    <w:rsid w:val="004225F1"/>
    <w:rsid w:val="004241F5"/>
    <w:rsid w:val="004243A7"/>
    <w:rsid w:val="00424AC8"/>
    <w:rsid w:val="0042533D"/>
    <w:rsid w:val="004253AC"/>
    <w:rsid w:val="0042667A"/>
    <w:rsid w:val="00426D67"/>
    <w:rsid w:val="0042714D"/>
    <w:rsid w:val="00427DA2"/>
    <w:rsid w:val="004305A2"/>
    <w:rsid w:val="00431096"/>
    <w:rsid w:val="004313E5"/>
    <w:rsid w:val="0043156A"/>
    <w:rsid w:val="004318E7"/>
    <w:rsid w:val="00432E54"/>
    <w:rsid w:val="00434300"/>
    <w:rsid w:val="00434325"/>
    <w:rsid w:val="00435AEF"/>
    <w:rsid w:val="00435B2D"/>
    <w:rsid w:val="004368F4"/>
    <w:rsid w:val="00436EE8"/>
    <w:rsid w:val="00437482"/>
    <w:rsid w:val="004374C4"/>
    <w:rsid w:val="00440330"/>
    <w:rsid w:val="00440E2F"/>
    <w:rsid w:val="004412DC"/>
    <w:rsid w:val="0044251A"/>
    <w:rsid w:val="0044302C"/>
    <w:rsid w:val="00444062"/>
    <w:rsid w:val="004442B8"/>
    <w:rsid w:val="00444305"/>
    <w:rsid w:val="00444D04"/>
    <w:rsid w:val="00445416"/>
    <w:rsid w:val="004460DD"/>
    <w:rsid w:val="00446D36"/>
    <w:rsid w:val="004472B6"/>
    <w:rsid w:val="00447888"/>
    <w:rsid w:val="00447F01"/>
    <w:rsid w:val="0045007F"/>
    <w:rsid w:val="00451701"/>
    <w:rsid w:val="004528EF"/>
    <w:rsid w:val="00452B49"/>
    <w:rsid w:val="00452EBC"/>
    <w:rsid w:val="004537C6"/>
    <w:rsid w:val="00453987"/>
    <w:rsid w:val="00453E4C"/>
    <w:rsid w:val="00457CD2"/>
    <w:rsid w:val="00457DB7"/>
    <w:rsid w:val="0046012F"/>
    <w:rsid w:val="00460D6F"/>
    <w:rsid w:val="00461694"/>
    <w:rsid w:val="0046171D"/>
    <w:rsid w:val="00461802"/>
    <w:rsid w:val="00461EDC"/>
    <w:rsid w:val="00462F4B"/>
    <w:rsid w:val="004630C8"/>
    <w:rsid w:val="00463883"/>
    <w:rsid w:val="00463BEC"/>
    <w:rsid w:val="00464055"/>
    <w:rsid w:val="004644EE"/>
    <w:rsid w:val="00464AE7"/>
    <w:rsid w:val="00464BC3"/>
    <w:rsid w:val="004659E9"/>
    <w:rsid w:val="00466FB2"/>
    <w:rsid w:val="00467CB4"/>
    <w:rsid w:val="00467DFA"/>
    <w:rsid w:val="00471012"/>
    <w:rsid w:val="004717D6"/>
    <w:rsid w:val="00471827"/>
    <w:rsid w:val="0047295A"/>
    <w:rsid w:val="004729E2"/>
    <w:rsid w:val="00472CB5"/>
    <w:rsid w:val="00473267"/>
    <w:rsid w:val="004732F5"/>
    <w:rsid w:val="00473382"/>
    <w:rsid w:val="0047384C"/>
    <w:rsid w:val="00474BE1"/>
    <w:rsid w:val="00474E76"/>
    <w:rsid w:val="00475717"/>
    <w:rsid w:val="00475F65"/>
    <w:rsid w:val="00476BB0"/>
    <w:rsid w:val="00476DAA"/>
    <w:rsid w:val="00477485"/>
    <w:rsid w:val="0047767C"/>
    <w:rsid w:val="004804D0"/>
    <w:rsid w:val="00482216"/>
    <w:rsid w:val="00483532"/>
    <w:rsid w:val="00484453"/>
    <w:rsid w:val="00485166"/>
    <w:rsid w:val="0048551A"/>
    <w:rsid w:val="00486057"/>
    <w:rsid w:val="0048678D"/>
    <w:rsid w:val="00486903"/>
    <w:rsid w:val="004874EC"/>
    <w:rsid w:val="00487FD7"/>
    <w:rsid w:val="004901E4"/>
    <w:rsid w:val="00490279"/>
    <w:rsid w:val="00491839"/>
    <w:rsid w:val="004925C0"/>
    <w:rsid w:val="00493C9C"/>
    <w:rsid w:val="00494075"/>
    <w:rsid w:val="004941A8"/>
    <w:rsid w:val="0049433A"/>
    <w:rsid w:val="00494735"/>
    <w:rsid w:val="00495796"/>
    <w:rsid w:val="00496329"/>
    <w:rsid w:val="0049696E"/>
    <w:rsid w:val="00496C60"/>
    <w:rsid w:val="004A1159"/>
    <w:rsid w:val="004A1C6C"/>
    <w:rsid w:val="004A240A"/>
    <w:rsid w:val="004A267F"/>
    <w:rsid w:val="004A3594"/>
    <w:rsid w:val="004A3744"/>
    <w:rsid w:val="004A3E48"/>
    <w:rsid w:val="004A5171"/>
    <w:rsid w:val="004A61D4"/>
    <w:rsid w:val="004A7A55"/>
    <w:rsid w:val="004A7E25"/>
    <w:rsid w:val="004A7E84"/>
    <w:rsid w:val="004B031A"/>
    <w:rsid w:val="004B0B64"/>
    <w:rsid w:val="004B1992"/>
    <w:rsid w:val="004B27E7"/>
    <w:rsid w:val="004B2BC4"/>
    <w:rsid w:val="004B3347"/>
    <w:rsid w:val="004B3F1F"/>
    <w:rsid w:val="004B5F69"/>
    <w:rsid w:val="004B644C"/>
    <w:rsid w:val="004B797C"/>
    <w:rsid w:val="004C05B1"/>
    <w:rsid w:val="004C1231"/>
    <w:rsid w:val="004C2088"/>
    <w:rsid w:val="004C419F"/>
    <w:rsid w:val="004C42BE"/>
    <w:rsid w:val="004C49AA"/>
    <w:rsid w:val="004C5612"/>
    <w:rsid w:val="004C6085"/>
    <w:rsid w:val="004C65C1"/>
    <w:rsid w:val="004C6E9B"/>
    <w:rsid w:val="004C7919"/>
    <w:rsid w:val="004C7F98"/>
    <w:rsid w:val="004D0832"/>
    <w:rsid w:val="004D11AA"/>
    <w:rsid w:val="004D29B6"/>
    <w:rsid w:val="004D4AB5"/>
    <w:rsid w:val="004D4AFA"/>
    <w:rsid w:val="004D4E5C"/>
    <w:rsid w:val="004D5088"/>
    <w:rsid w:val="004D528F"/>
    <w:rsid w:val="004D5476"/>
    <w:rsid w:val="004D6EB5"/>
    <w:rsid w:val="004D7EEC"/>
    <w:rsid w:val="004E0615"/>
    <w:rsid w:val="004E0CFC"/>
    <w:rsid w:val="004E1B80"/>
    <w:rsid w:val="004E28BE"/>
    <w:rsid w:val="004E31D8"/>
    <w:rsid w:val="004E3589"/>
    <w:rsid w:val="004E35EC"/>
    <w:rsid w:val="004E39D8"/>
    <w:rsid w:val="004E58FE"/>
    <w:rsid w:val="004E5E5C"/>
    <w:rsid w:val="004E6442"/>
    <w:rsid w:val="004E7BC9"/>
    <w:rsid w:val="004F1CCA"/>
    <w:rsid w:val="004F1EA1"/>
    <w:rsid w:val="004F276F"/>
    <w:rsid w:val="004F2BB0"/>
    <w:rsid w:val="004F4488"/>
    <w:rsid w:val="004F561C"/>
    <w:rsid w:val="004F594D"/>
    <w:rsid w:val="004F61F8"/>
    <w:rsid w:val="004F6441"/>
    <w:rsid w:val="004F6D00"/>
    <w:rsid w:val="004F7BF9"/>
    <w:rsid w:val="0050037E"/>
    <w:rsid w:val="00501ECF"/>
    <w:rsid w:val="00502447"/>
    <w:rsid w:val="00502454"/>
    <w:rsid w:val="005026A1"/>
    <w:rsid w:val="00503AAC"/>
    <w:rsid w:val="005049E2"/>
    <w:rsid w:val="00504AA0"/>
    <w:rsid w:val="00505363"/>
    <w:rsid w:val="00505E2F"/>
    <w:rsid w:val="00505FA4"/>
    <w:rsid w:val="005070F7"/>
    <w:rsid w:val="00507F27"/>
    <w:rsid w:val="00510182"/>
    <w:rsid w:val="00510352"/>
    <w:rsid w:val="00510D12"/>
    <w:rsid w:val="00511440"/>
    <w:rsid w:val="00511EB5"/>
    <w:rsid w:val="005125C5"/>
    <w:rsid w:val="00512B4B"/>
    <w:rsid w:val="005130AD"/>
    <w:rsid w:val="00513512"/>
    <w:rsid w:val="00513DA1"/>
    <w:rsid w:val="00513E8C"/>
    <w:rsid w:val="005143BA"/>
    <w:rsid w:val="00514AC4"/>
    <w:rsid w:val="00515B48"/>
    <w:rsid w:val="00515BDF"/>
    <w:rsid w:val="00516189"/>
    <w:rsid w:val="00517197"/>
    <w:rsid w:val="00517725"/>
    <w:rsid w:val="005179F1"/>
    <w:rsid w:val="00521146"/>
    <w:rsid w:val="00523216"/>
    <w:rsid w:val="0052382F"/>
    <w:rsid w:val="00523D29"/>
    <w:rsid w:val="00523D9F"/>
    <w:rsid w:val="0053017D"/>
    <w:rsid w:val="005301D9"/>
    <w:rsid w:val="00530E2C"/>
    <w:rsid w:val="005310D9"/>
    <w:rsid w:val="00531D6B"/>
    <w:rsid w:val="005329E9"/>
    <w:rsid w:val="00532DC5"/>
    <w:rsid w:val="00533AFE"/>
    <w:rsid w:val="00534737"/>
    <w:rsid w:val="00534B6A"/>
    <w:rsid w:val="00534CE7"/>
    <w:rsid w:val="00534DB2"/>
    <w:rsid w:val="00535760"/>
    <w:rsid w:val="00535F06"/>
    <w:rsid w:val="0053672F"/>
    <w:rsid w:val="005367AE"/>
    <w:rsid w:val="00536EEC"/>
    <w:rsid w:val="00540792"/>
    <w:rsid w:val="00541724"/>
    <w:rsid w:val="00542B0E"/>
    <w:rsid w:val="00543CA4"/>
    <w:rsid w:val="00545A7D"/>
    <w:rsid w:val="00545DCD"/>
    <w:rsid w:val="00545F7C"/>
    <w:rsid w:val="00546146"/>
    <w:rsid w:val="00546275"/>
    <w:rsid w:val="00546901"/>
    <w:rsid w:val="00550C1A"/>
    <w:rsid w:val="00550E0A"/>
    <w:rsid w:val="00551298"/>
    <w:rsid w:val="005524EC"/>
    <w:rsid w:val="00552598"/>
    <w:rsid w:val="00552643"/>
    <w:rsid w:val="00553415"/>
    <w:rsid w:val="005536DA"/>
    <w:rsid w:val="00554854"/>
    <w:rsid w:val="00554EEB"/>
    <w:rsid w:val="005550DA"/>
    <w:rsid w:val="005555FB"/>
    <w:rsid w:val="00555640"/>
    <w:rsid w:val="005559EF"/>
    <w:rsid w:val="00555A43"/>
    <w:rsid w:val="005569E1"/>
    <w:rsid w:val="00556BF1"/>
    <w:rsid w:val="00556DDB"/>
    <w:rsid w:val="00557209"/>
    <w:rsid w:val="00560528"/>
    <w:rsid w:val="005608DF"/>
    <w:rsid w:val="00560C63"/>
    <w:rsid w:val="0056186E"/>
    <w:rsid w:val="00561C35"/>
    <w:rsid w:val="00561D9A"/>
    <w:rsid w:val="00562DF1"/>
    <w:rsid w:val="00563546"/>
    <w:rsid w:val="00563A9C"/>
    <w:rsid w:val="00563C68"/>
    <w:rsid w:val="005644D8"/>
    <w:rsid w:val="00564AB6"/>
    <w:rsid w:val="00564F21"/>
    <w:rsid w:val="00565715"/>
    <w:rsid w:val="00565C01"/>
    <w:rsid w:val="00567671"/>
    <w:rsid w:val="00567687"/>
    <w:rsid w:val="005702E0"/>
    <w:rsid w:val="00570749"/>
    <w:rsid w:val="0057161B"/>
    <w:rsid w:val="00571C2A"/>
    <w:rsid w:val="005724A9"/>
    <w:rsid w:val="00573790"/>
    <w:rsid w:val="00574A21"/>
    <w:rsid w:val="00574A7B"/>
    <w:rsid w:val="00574C06"/>
    <w:rsid w:val="00574DC9"/>
    <w:rsid w:val="00574F40"/>
    <w:rsid w:val="005763BD"/>
    <w:rsid w:val="00577D3C"/>
    <w:rsid w:val="00577EE5"/>
    <w:rsid w:val="00580BBB"/>
    <w:rsid w:val="00580E65"/>
    <w:rsid w:val="00580FEF"/>
    <w:rsid w:val="0058242A"/>
    <w:rsid w:val="0058243F"/>
    <w:rsid w:val="005830E7"/>
    <w:rsid w:val="005848D2"/>
    <w:rsid w:val="00584D3C"/>
    <w:rsid w:val="00584E90"/>
    <w:rsid w:val="005855CF"/>
    <w:rsid w:val="00587325"/>
    <w:rsid w:val="00587F5C"/>
    <w:rsid w:val="005900FF"/>
    <w:rsid w:val="00590212"/>
    <w:rsid w:val="00590A3D"/>
    <w:rsid w:val="00590D93"/>
    <w:rsid w:val="00593137"/>
    <w:rsid w:val="005932A1"/>
    <w:rsid w:val="0059362D"/>
    <w:rsid w:val="00593721"/>
    <w:rsid w:val="0059483D"/>
    <w:rsid w:val="005959D7"/>
    <w:rsid w:val="005960F1"/>
    <w:rsid w:val="00596ACE"/>
    <w:rsid w:val="005973E9"/>
    <w:rsid w:val="005A06CC"/>
    <w:rsid w:val="005A079F"/>
    <w:rsid w:val="005A0F14"/>
    <w:rsid w:val="005A0F7D"/>
    <w:rsid w:val="005A432B"/>
    <w:rsid w:val="005A4CB8"/>
    <w:rsid w:val="005A58DA"/>
    <w:rsid w:val="005A6BC9"/>
    <w:rsid w:val="005A790D"/>
    <w:rsid w:val="005B02CA"/>
    <w:rsid w:val="005B0B54"/>
    <w:rsid w:val="005B0F64"/>
    <w:rsid w:val="005B2563"/>
    <w:rsid w:val="005B2A78"/>
    <w:rsid w:val="005B2DE1"/>
    <w:rsid w:val="005B31CA"/>
    <w:rsid w:val="005B457B"/>
    <w:rsid w:val="005B4AF9"/>
    <w:rsid w:val="005B4F87"/>
    <w:rsid w:val="005B56B0"/>
    <w:rsid w:val="005B6B2C"/>
    <w:rsid w:val="005B7391"/>
    <w:rsid w:val="005B753A"/>
    <w:rsid w:val="005C026D"/>
    <w:rsid w:val="005C0696"/>
    <w:rsid w:val="005C1361"/>
    <w:rsid w:val="005C1501"/>
    <w:rsid w:val="005C1C40"/>
    <w:rsid w:val="005C2168"/>
    <w:rsid w:val="005C22C0"/>
    <w:rsid w:val="005C3AD1"/>
    <w:rsid w:val="005C44F4"/>
    <w:rsid w:val="005C4BA4"/>
    <w:rsid w:val="005C5505"/>
    <w:rsid w:val="005C6426"/>
    <w:rsid w:val="005D0F04"/>
    <w:rsid w:val="005D219A"/>
    <w:rsid w:val="005D3F8A"/>
    <w:rsid w:val="005D53EE"/>
    <w:rsid w:val="005D54D9"/>
    <w:rsid w:val="005D56DD"/>
    <w:rsid w:val="005D67ED"/>
    <w:rsid w:val="005D737B"/>
    <w:rsid w:val="005E1008"/>
    <w:rsid w:val="005E1E59"/>
    <w:rsid w:val="005E31B0"/>
    <w:rsid w:val="005E39E7"/>
    <w:rsid w:val="005E4126"/>
    <w:rsid w:val="005E491E"/>
    <w:rsid w:val="005E5745"/>
    <w:rsid w:val="005E6134"/>
    <w:rsid w:val="005E6AC3"/>
    <w:rsid w:val="005E6CC2"/>
    <w:rsid w:val="005E721C"/>
    <w:rsid w:val="005E72BA"/>
    <w:rsid w:val="005F04DF"/>
    <w:rsid w:val="005F0D11"/>
    <w:rsid w:val="005F10F5"/>
    <w:rsid w:val="005F1530"/>
    <w:rsid w:val="005F1670"/>
    <w:rsid w:val="005F26A1"/>
    <w:rsid w:val="005F398E"/>
    <w:rsid w:val="005F5172"/>
    <w:rsid w:val="005F589D"/>
    <w:rsid w:val="005F5D28"/>
    <w:rsid w:val="005F5F13"/>
    <w:rsid w:val="005F78BF"/>
    <w:rsid w:val="006010E1"/>
    <w:rsid w:val="00602DEF"/>
    <w:rsid w:val="00602FB9"/>
    <w:rsid w:val="0060326D"/>
    <w:rsid w:val="006039D8"/>
    <w:rsid w:val="00604DB2"/>
    <w:rsid w:val="00604F10"/>
    <w:rsid w:val="0061032B"/>
    <w:rsid w:val="0061090B"/>
    <w:rsid w:val="006114D1"/>
    <w:rsid w:val="006120A1"/>
    <w:rsid w:val="0061269B"/>
    <w:rsid w:val="006130FC"/>
    <w:rsid w:val="00613597"/>
    <w:rsid w:val="00613623"/>
    <w:rsid w:val="00613AF2"/>
    <w:rsid w:val="00613B25"/>
    <w:rsid w:val="00613F90"/>
    <w:rsid w:val="006145D8"/>
    <w:rsid w:val="00614DFE"/>
    <w:rsid w:val="00617A55"/>
    <w:rsid w:val="00617EA6"/>
    <w:rsid w:val="00620DC2"/>
    <w:rsid w:val="00621120"/>
    <w:rsid w:val="006213E2"/>
    <w:rsid w:val="006222B1"/>
    <w:rsid w:val="006234C7"/>
    <w:rsid w:val="00623E4B"/>
    <w:rsid w:val="006241D3"/>
    <w:rsid w:val="0062509F"/>
    <w:rsid w:val="0062517D"/>
    <w:rsid w:val="0062725F"/>
    <w:rsid w:val="0062739E"/>
    <w:rsid w:val="00627B5F"/>
    <w:rsid w:val="006302C9"/>
    <w:rsid w:val="006305D2"/>
    <w:rsid w:val="00630ADE"/>
    <w:rsid w:val="00631821"/>
    <w:rsid w:val="00632A15"/>
    <w:rsid w:val="00633013"/>
    <w:rsid w:val="0063426E"/>
    <w:rsid w:val="0063427F"/>
    <w:rsid w:val="00634AFC"/>
    <w:rsid w:val="00634B20"/>
    <w:rsid w:val="00634D59"/>
    <w:rsid w:val="006367F4"/>
    <w:rsid w:val="00636F73"/>
    <w:rsid w:val="00640BB5"/>
    <w:rsid w:val="00640FC6"/>
    <w:rsid w:val="00641933"/>
    <w:rsid w:val="0064198C"/>
    <w:rsid w:val="00642210"/>
    <w:rsid w:val="00642953"/>
    <w:rsid w:val="00642FC7"/>
    <w:rsid w:val="0064358A"/>
    <w:rsid w:val="00643666"/>
    <w:rsid w:val="00643B1C"/>
    <w:rsid w:val="006451CD"/>
    <w:rsid w:val="00645265"/>
    <w:rsid w:val="006454E4"/>
    <w:rsid w:val="00646842"/>
    <w:rsid w:val="0065033F"/>
    <w:rsid w:val="00650371"/>
    <w:rsid w:val="006507FD"/>
    <w:rsid w:val="00651435"/>
    <w:rsid w:val="006522E6"/>
    <w:rsid w:val="0065249A"/>
    <w:rsid w:val="006532BD"/>
    <w:rsid w:val="00653404"/>
    <w:rsid w:val="00653BE8"/>
    <w:rsid w:val="0065445C"/>
    <w:rsid w:val="00654868"/>
    <w:rsid w:val="00654C21"/>
    <w:rsid w:val="006600AA"/>
    <w:rsid w:val="00660E90"/>
    <w:rsid w:val="006643AE"/>
    <w:rsid w:val="00665C2F"/>
    <w:rsid w:val="0066637C"/>
    <w:rsid w:val="00667263"/>
    <w:rsid w:val="00667395"/>
    <w:rsid w:val="00670611"/>
    <w:rsid w:val="00670667"/>
    <w:rsid w:val="0067244D"/>
    <w:rsid w:val="00672CBC"/>
    <w:rsid w:val="00673B41"/>
    <w:rsid w:val="00673C9A"/>
    <w:rsid w:val="00675A70"/>
    <w:rsid w:val="0067600E"/>
    <w:rsid w:val="0067708F"/>
    <w:rsid w:val="006770AE"/>
    <w:rsid w:val="00677201"/>
    <w:rsid w:val="0067785B"/>
    <w:rsid w:val="00680144"/>
    <w:rsid w:val="006827F2"/>
    <w:rsid w:val="00682805"/>
    <w:rsid w:val="00683454"/>
    <w:rsid w:val="00683C39"/>
    <w:rsid w:val="00685036"/>
    <w:rsid w:val="006855DA"/>
    <w:rsid w:val="00685FF4"/>
    <w:rsid w:val="00693209"/>
    <w:rsid w:val="00695B75"/>
    <w:rsid w:val="006962EB"/>
    <w:rsid w:val="00696CF3"/>
    <w:rsid w:val="00696CF6"/>
    <w:rsid w:val="00697F41"/>
    <w:rsid w:val="006A04DD"/>
    <w:rsid w:val="006A0A57"/>
    <w:rsid w:val="006A1DBF"/>
    <w:rsid w:val="006A1E76"/>
    <w:rsid w:val="006A21C7"/>
    <w:rsid w:val="006A2FF2"/>
    <w:rsid w:val="006A3361"/>
    <w:rsid w:val="006A3D1A"/>
    <w:rsid w:val="006B1A45"/>
    <w:rsid w:val="006B3190"/>
    <w:rsid w:val="006B45CF"/>
    <w:rsid w:val="006B47A2"/>
    <w:rsid w:val="006B4FD5"/>
    <w:rsid w:val="006B5212"/>
    <w:rsid w:val="006B5CA1"/>
    <w:rsid w:val="006B69B7"/>
    <w:rsid w:val="006B6E91"/>
    <w:rsid w:val="006B6EB5"/>
    <w:rsid w:val="006B72BE"/>
    <w:rsid w:val="006C064D"/>
    <w:rsid w:val="006C0E38"/>
    <w:rsid w:val="006C1D1E"/>
    <w:rsid w:val="006C3005"/>
    <w:rsid w:val="006C3605"/>
    <w:rsid w:val="006C372F"/>
    <w:rsid w:val="006C3C5F"/>
    <w:rsid w:val="006C3D23"/>
    <w:rsid w:val="006C5274"/>
    <w:rsid w:val="006C5569"/>
    <w:rsid w:val="006C613F"/>
    <w:rsid w:val="006C701E"/>
    <w:rsid w:val="006D0551"/>
    <w:rsid w:val="006D076B"/>
    <w:rsid w:val="006D3120"/>
    <w:rsid w:val="006D33BC"/>
    <w:rsid w:val="006D360C"/>
    <w:rsid w:val="006D494C"/>
    <w:rsid w:val="006D49A0"/>
    <w:rsid w:val="006D4D6B"/>
    <w:rsid w:val="006D6CEE"/>
    <w:rsid w:val="006D7B25"/>
    <w:rsid w:val="006E0DF0"/>
    <w:rsid w:val="006E2246"/>
    <w:rsid w:val="006E3ED8"/>
    <w:rsid w:val="006E4229"/>
    <w:rsid w:val="006E4757"/>
    <w:rsid w:val="006E5248"/>
    <w:rsid w:val="006E5612"/>
    <w:rsid w:val="006E578D"/>
    <w:rsid w:val="006E584B"/>
    <w:rsid w:val="006E6BBF"/>
    <w:rsid w:val="006E790B"/>
    <w:rsid w:val="006E7CF6"/>
    <w:rsid w:val="006F0611"/>
    <w:rsid w:val="006F0783"/>
    <w:rsid w:val="006F23BC"/>
    <w:rsid w:val="006F419E"/>
    <w:rsid w:val="006F4A2A"/>
    <w:rsid w:val="006F592B"/>
    <w:rsid w:val="006F637B"/>
    <w:rsid w:val="006F7D8D"/>
    <w:rsid w:val="00700324"/>
    <w:rsid w:val="00700898"/>
    <w:rsid w:val="0070100A"/>
    <w:rsid w:val="007018A6"/>
    <w:rsid w:val="00701F68"/>
    <w:rsid w:val="007021A4"/>
    <w:rsid w:val="00702228"/>
    <w:rsid w:val="0070264B"/>
    <w:rsid w:val="00702A51"/>
    <w:rsid w:val="00703F1D"/>
    <w:rsid w:val="00704649"/>
    <w:rsid w:val="007046C5"/>
    <w:rsid w:val="007053CF"/>
    <w:rsid w:val="007055C4"/>
    <w:rsid w:val="00705BC8"/>
    <w:rsid w:val="00705D7D"/>
    <w:rsid w:val="00706171"/>
    <w:rsid w:val="0070631D"/>
    <w:rsid w:val="00707400"/>
    <w:rsid w:val="00707765"/>
    <w:rsid w:val="00710133"/>
    <w:rsid w:val="007121CE"/>
    <w:rsid w:val="007144DA"/>
    <w:rsid w:val="00714841"/>
    <w:rsid w:val="007149F0"/>
    <w:rsid w:val="00715234"/>
    <w:rsid w:val="0071544A"/>
    <w:rsid w:val="00716478"/>
    <w:rsid w:val="007209A1"/>
    <w:rsid w:val="00720D7A"/>
    <w:rsid w:val="00720F14"/>
    <w:rsid w:val="00720F53"/>
    <w:rsid w:val="00720FBA"/>
    <w:rsid w:val="007225DC"/>
    <w:rsid w:val="0072414C"/>
    <w:rsid w:val="00724165"/>
    <w:rsid w:val="00724475"/>
    <w:rsid w:val="0072451E"/>
    <w:rsid w:val="00724B00"/>
    <w:rsid w:val="00724B90"/>
    <w:rsid w:val="00724CFA"/>
    <w:rsid w:val="00726163"/>
    <w:rsid w:val="00727880"/>
    <w:rsid w:val="00727A72"/>
    <w:rsid w:val="00727E30"/>
    <w:rsid w:val="00730355"/>
    <w:rsid w:val="0073098D"/>
    <w:rsid w:val="00732684"/>
    <w:rsid w:val="00732A5A"/>
    <w:rsid w:val="00733F3D"/>
    <w:rsid w:val="0073518A"/>
    <w:rsid w:val="00735396"/>
    <w:rsid w:val="00735DD8"/>
    <w:rsid w:val="007361E8"/>
    <w:rsid w:val="00736E46"/>
    <w:rsid w:val="00736FA4"/>
    <w:rsid w:val="00737CB4"/>
    <w:rsid w:val="007409FC"/>
    <w:rsid w:val="00740AF1"/>
    <w:rsid w:val="00740D93"/>
    <w:rsid w:val="00741CBB"/>
    <w:rsid w:val="00741D0F"/>
    <w:rsid w:val="00742406"/>
    <w:rsid w:val="007424A8"/>
    <w:rsid w:val="00742CA6"/>
    <w:rsid w:val="00742F9D"/>
    <w:rsid w:val="0074359F"/>
    <w:rsid w:val="0074426E"/>
    <w:rsid w:val="00745228"/>
    <w:rsid w:val="00745673"/>
    <w:rsid w:val="00745BB8"/>
    <w:rsid w:val="00746228"/>
    <w:rsid w:val="007471EB"/>
    <w:rsid w:val="0074734E"/>
    <w:rsid w:val="00747C15"/>
    <w:rsid w:val="0075001B"/>
    <w:rsid w:val="0075064D"/>
    <w:rsid w:val="007507B0"/>
    <w:rsid w:val="00751532"/>
    <w:rsid w:val="00752962"/>
    <w:rsid w:val="00752988"/>
    <w:rsid w:val="00753B22"/>
    <w:rsid w:val="00755E98"/>
    <w:rsid w:val="00756E1E"/>
    <w:rsid w:val="00757CC4"/>
    <w:rsid w:val="007601D0"/>
    <w:rsid w:val="00762F86"/>
    <w:rsid w:val="00763A4C"/>
    <w:rsid w:val="00763C49"/>
    <w:rsid w:val="007643D9"/>
    <w:rsid w:val="007646AA"/>
    <w:rsid w:val="007647F6"/>
    <w:rsid w:val="00764C82"/>
    <w:rsid w:val="007651F4"/>
    <w:rsid w:val="00765A2E"/>
    <w:rsid w:val="00765C47"/>
    <w:rsid w:val="00767F2F"/>
    <w:rsid w:val="00767F55"/>
    <w:rsid w:val="0077035B"/>
    <w:rsid w:val="007715F7"/>
    <w:rsid w:val="00771B69"/>
    <w:rsid w:val="00774992"/>
    <w:rsid w:val="00775E2C"/>
    <w:rsid w:val="0077636D"/>
    <w:rsid w:val="0077667C"/>
    <w:rsid w:val="00776A55"/>
    <w:rsid w:val="007771D4"/>
    <w:rsid w:val="00777796"/>
    <w:rsid w:val="0077789C"/>
    <w:rsid w:val="00777A07"/>
    <w:rsid w:val="00777CFB"/>
    <w:rsid w:val="00780873"/>
    <w:rsid w:val="00781395"/>
    <w:rsid w:val="007815AF"/>
    <w:rsid w:val="0078286C"/>
    <w:rsid w:val="0078326E"/>
    <w:rsid w:val="007841A8"/>
    <w:rsid w:val="00784938"/>
    <w:rsid w:val="00784C8D"/>
    <w:rsid w:val="00785359"/>
    <w:rsid w:val="00785C3C"/>
    <w:rsid w:val="00785ED6"/>
    <w:rsid w:val="007861EB"/>
    <w:rsid w:val="00786401"/>
    <w:rsid w:val="0078695A"/>
    <w:rsid w:val="00787716"/>
    <w:rsid w:val="00790422"/>
    <w:rsid w:val="007906E3"/>
    <w:rsid w:val="00790D43"/>
    <w:rsid w:val="0079169D"/>
    <w:rsid w:val="007924EE"/>
    <w:rsid w:val="00793C06"/>
    <w:rsid w:val="00793CA1"/>
    <w:rsid w:val="00795068"/>
    <w:rsid w:val="0079515A"/>
    <w:rsid w:val="0079516B"/>
    <w:rsid w:val="00795631"/>
    <w:rsid w:val="007964C0"/>
    <w:rsid w:val="0079790C"/>
    <w:rsid w:val="007A006B"/>
    <w:rsid w:val="007A098B"/>
    <w:rsid w:val="007A0CB3"/>
    <w:rsid w:val="007A0F6E"/>
    <w:rsid w:val="007A1430"/>
    <w:rsid w:val="007A16ED"/>
    <w:rsid w:val="007A2945"/>
    <w:rsid w:val="007A2CD8"/>
    <w:rsid w:val="007A3A7D"/>
    <w:rsid w:val="007A416F"/>
    <w:rsid w:val="007A4C9A"/>
    <w:rsid w:val="007A56E2"/>
    <w:rsid w:val="007A604B"/>
    <w:rsid w:val="007A63FF"/>
    <w:rsid w:val="007A645C"/>
    <w:rsid w:val="007A69D0"/>
    <w:rsid w:val="007A6FEC"/>
    <w:rsid w:val="007A7183"/>
    <w:rsid w:val="007A78AA"/>
    <w:rsid w:val="007B1116"/>
    <w:rsid w:val="007B1A0D"/>
    <w:rsid w:val="007B1BE7"/>
    <w:rsid w:val="007B473B"/>
    <w:rsid w:val="007B6BEB"/>
    <w:rsid w:val="007B7240"/>
    <w:rsid w:val="007B741A"/>
    <w:rsid w:val="007C039D"/>
    <w:rsid w:val="007C08D7"/>
    <w:rsid w:val="007C0906"/>
    <w:rsid w:val="007C09DE"/>
    <w:rsid w:val="007C1651"/>
    <w:rsid w:val="007C17DB"/>
    <w:rsid w:val="007C1D70"/>
    <w:rsid w:val="007C27B7"/>
    <w:rsid w:val="007C3C89"/>
    <w:rsid w:val="007C43D8"/>
    <w:rsid w:val="007C4441"/>
    <w:rsid w:val="007C4461"/>
    <w:rsid w:val="007C56B7"/>
    <w:rsid w:val="007C5A42"/>
    <w:rsid w:val="007C78A0"/>
    <w:rsid w:val="007C78A3"/>
    <w:rsid w:val="007D0267"/>
    <w:rsid w:val="007D0CBF"/>
    <w:rsid w:val="007D0EC6"/>
    <w:rsid w:val="007D13D5"/>
    <w:rsid w:val="007D186E"/>
    <w:rsid w:val="007D2266"/>
    <w:rsid w:val="007D28A7"/>
    <w:rsid w:val="007D29E4"/>
    <w:rsid w:val="007D4B33"/>
    <w:rsid w:val="007D4F3B"/>
    <w:rsid w:val="007D5F25"/>
    <w:rsid w:val="007D66BB"/>
    <w:rsid w:val="007D785A"/>
    <w:rsid w:val="007D7D05"/>
    <w:rsid w:val="007D7F42"/>
    <w:rsid w:val="007E0EFF"/>
    <w:rsid w:val="007E1E76"/>
    <w:rsid w:val="007E21A6"/>
    <w:rsid w:val="007E22E8"/>
    <w:rsid w:val="007E289B"/>
    <w:rsid w:val="007E2ABE"/>
    <w:rsid w:val="007E5539"/>
    <w:rsid w:val="007E5DB0"/>
    <w:rsid w:val="007E6943"/>
    <w:rsid w:val="007E799C"/>
    <w:rsid w:val="007F0781"/>
    <w:rsid w:val="007F0DC3"/>
    <w:rsid w:val="007F10DE"/>
    <w:rsid w:val="007F121D"/>
    <w:rsid w:val="007F140B"/>
    <w:rsid w:val="007F26AA"/>
    <w:rsid w:val="007F2D83"/>
    <w:rsid w:val="007F4419"/>
    <w:rsid w:val="007F589D"/>
    <w:rsid w:val="007F6089"/>
    <w:rsid w:val="007F623C"/>
    <w:rsid w:val="007F75EF"/>
    <w:rsid w:val="008010C7"/>
    <w:rsid w:val="00801F30"/>
    <w:rsid w:val="00802CC3"/>
    <w:rsid w:val="00802CCB"/>
    <w:rsid w:val="008030DF"/>
    <w:rsid w:val="00803400"/>
    <w:rsid w:val="00803B72"/>
    <w:rsid w:val="008049EE"/>
    <w:rsid w:val="0080513C"/>
    <w:rsid w:val="00805775"/>
    <w:rsid w:val="00805798"/>
    <w:rsid w:val="00805F13"/>
    <w:rsid w:val="00805F7E"/>
    <w:rsid w:val="00806275"/>
    <w:rsid w:val="008066FA"/>
    <w:rsid w:val="00806F84"/>
    <w:rsid w:val="008076D6"/>
    <w:rsid w:val="008102EE"/>
    <w:rsid w:val="00810D99"/>
    <w:rsid w:val="00811090"/>
    <w:rsid w:val="00811208"/>
    <w:rsid w:val="00811D09"/>
    <w:rsid w:val="00811E63"/>
    <w:rsid w:val="008127C3"/>
    <w:rsid w:val="00813AF0"/>
    <w:rsid w:val="00814979"/>
    <w:rsid w:val="00815615"/>
    <w:rsid w:val="00815C12"/>
    <w:rsid w:val="008167F8"/>
    <w:rsid w:val="008167FB"/>
    <w:rsid w:val="00817053"/>
    <w:rsid w:val="00817A91"/>
    <w:rsid w:val="00817B1B"/>
    <w:rsid w:val="00817C79"/>
    <w:rsid w:val="008206EB"/>
    <w:rsid w:val="00822D14"/>
    <w:rsid w:val="00823439"/>
    <w:rsid w:val="0082384B"/>
    <w:rsid w:val="00823A34"/>
    <w:rsid w:val="008240CA"/>
    <w:rsid w:val="00824BAC"/>
    <w:rsid w:val="00824F50"/>
    <w:rsid w:val="00825BFA"/>
    <w:rsid w:val="00826845"/>
    <w:rsid w:val="00826DA8"/>
    <w:rsid w:val="00826F09"/>
    <w:rsid w:val="00826F51"/>
    <w:rsid w:val="00827D2F"/>
    <w:rsid w:val="0083025E"/>
    <w:rsid w:val="008306B5"/>
    <w:rsid w:val="00830D16"/>
    <w:rsid w:val="00831836"/>
    <w:rsid w:val="008320D6"/>
    <w:rsid w:val="008330F8"/>
    <w:rsid w:val="0083575A"/>
    <w:rsid w:val="00835865"/>
    <w:rsid w:val="008364BE"/>
    <w:rsid w:val="0083746F"/>
    <w:rsid w:val="00837A61"/>
    <w:rsid w:val="00837D1A"/>
    <w:rsid w:val="0084057E"/>
    <w:rsid w:val="00841E1F"/>
    <w:rsid w:val="008433BE"/>
    <w:rsid w:val="00843861"/>
    <w:rsid w:val="008474BB"/>
    <w:rsid w:val="00847D14"/>
    <w:rsid w:val="00850D39"/>
    <w:rsid w:val="00851ABA"/>
    <w:rsid w:val="00852C65"/>
    <w:rsid w:val="008539E2"/>
    <w:rsid w:val="00854396"/>
    <w:rsid w:val="00854F23"/>
    <w:rsid w:val="008550BF"/>
    <w:rsid w:val="00856535"/>
    <w:rsid w:val="0085727D"/>
    <w:rsid w:val="008576FF"/>
    <w:rsid w:val="00857973"/>
    <w:rsid w:val="00857BA8"/>
    <w:rsid w:val="00857BDE"/>
    <w:rsid w:val="0086101D"/>
    <w:rsid w:val="00861783"/>
    <w:rsid w:val="00861C78"/>
    <w:rsid w:val="00861E07"/>
    <w:rsid w:val="0086558A"/>
    <w:rsid w:val="00867507"/>
    <w:rsid w:val="00867B84"/>
    <w:rsid w:val="00870883"/>
    <w:rsid w:val="0087199E"/>
    <w:rsid w:val="00871B7E"/>
    <w:rsid w:val="00875363"/>
    <w:rsid w:val="00875795"/>
    <w:rsid w:val="00877195"/>
    <w:rsid w:val="00877A97"/>
    <w:rsid w:val="00877ADA"/>
    <w:rsid w:val="00877C28"/>
    <w:rsid w:val="0088060C"/>
    <w:rsid w:val="008808F0"/>
    <w:rsid w:val="00880DF1"/>
    <w:rsid w:val="00881425"/>
    <w:rsid w:val="00881587"/>
    <w:rsid w:val="00881A09"/>
    <w:rsid w:val="00882AF4"/>
    <w:rsid w:val="00882EF9"/>
    <w:rsid w:val="00882F1F"/>
    <w:rsid w:val="00884308"/>
    <w:rsid w:val="0088603D"/>
    <w:rsid w:val="008878A7"/>
    <w:rsid w:val="008904D4"/>
    <w:rsid w:val="008905AC"/>
    <w:rsid w:val="008911EF"/>
    <w:rsid w:val="008912F3"/>
    <w:rsid w:val="00892118"/>
    <w:rsid w:val="0089298D"/>
    <w:rsid w:val="00892A2D"/>
    <w:rsid w:val="008937A6"/>
    <w:rsid w:val="00894D76"/>
    <w:rsid w:val="00895A28"/>
    <w:rsid w:val="00895B5C"/>
    <w:rsid w:val="00896DF5"/>
    <w:rsid w:val="008A05DA"/>
    <w:rsid w:val="008A0B34"/>
    <w:rsid w:val="008A117D"/>
    <w:rsid w:val="008A1961"/>
    <w:rsid w:val="008A21B5"/>
    <w:rsid w:val="008A27B8"/>
    <w:rsid w:val="008A31C7"/>
    <w:rsid w:val="008A4009"/>
    <w:rsid w:val="008A4C58"/>
    <w:rsid w:val="008A5ABD"/>
    <w:rsid w:val="008A669D"/>
    <w:rsid w:val="008B0B44"/>
    <w:rsid w:val="008B0FF5"/>
    <w:rsid w:val="008B1560"/>
    <w:rsid w:val="008B2282"/>
    <w:rsid w:val="008B2693"/>
    <w:rsid w:val="008B2BF1"/>
    <w:rsid w:val="008B2EEA"/>
    <w:rsid w:val="008B3369"/>
    <w:rsid w:val="008B3672"/>
    <w:rsid w:val="008B4337"/>
    <w:rsid w:val="008B50AF"/>
    <w:rsid w:val="008B51EE"/>
    <w:rsid w:val="008B5671"/>
    <w:rsid w:val="008B5C8F"/>
    <w:rsid w:val="008B5D28"/>
    <w:rsid w:val="008B687C"/>
    <w:rsid w:val="008C15D2"/>
    <w:rsid w:val="008C25FA"/>
    <w:rsid w:val="008C38C0"/>
    <w:rsid w:val="008C5B0F"/>
    <w:rsid w:val="008C771B"/>
    <w:rsid w:val="008C7AB3"/>
    <w:rsid w:val="008D0DDB"/>
    <w:rsid w:val="008D1996"/>
    <w:rsid w:val="008D26CE"/>
    <w:rsid w:val="008D27B5"/>
    <w:rsid w:val="008D2BF5"/>
    <w:rsid w:val="008D5DED"/>
    <w:rsid w:val="008D5E6B"/>
    <w:rsid w:val="008D628B"/>
    <w:rsid w:val="008D659B"/>
    <w:rsid w:val="008D66B1"/>
    <w:rsid w:val="008D7122"/>
    <w:rsid w:val="008D7A48"/>
    <w:rsid w:val="008E08E2"/>
    <w:rsid w:val="008E2E12"/>
    <w:rsid w:val="008E2F98"/>
    <w:rsid w:val="008E3C69"/>
    <w:rsid w:val="008E4DDE"/>
    <w:rsid w:val="008E5364"/>
    <w:rsid w:val="008E602D"/>
    <w:rsid w:val="008E63C4"/>
    <w:rsid w:val="008E6637"/>
    <w:rsid w:val="008E6B91"/>
    <w:rsid w:val="008E726B"/>
    <w:rsid w:val="008F0A23"/>
    <w:rsid w:val="008F141C"/>
    <w:rsid w:val="008F28E5"/>
    <w:rsid w:val="008F2A73"/>
    <w:rsid w:val="008F304E"/>
    <w:rsid w:val="008F5B4B"/>
    <w:rsid w:val="008F5BB4"/>
    <w:rsid w:val="008F62AD"/>
    <w:rsid w:val="008F7CD4"/>
    <w:rsid w:val="008F7DD4"/>
    <w:rsid w:val="008F7EAF"/>
    <w:rsid w:val="009000B1"/>
    <w:rsid w:val="0090088B"/>
    <w:rsid w:val="00900E55"/>
    <w:rsid w:val="009013A9"/>
    <w:rsid w:val="00901431"/>
    <w:rsid w:val="009024FF"/>
    <w:rsid w:val="00902C4A"/>
    <w:rsid w:val="00903B25"/>
    <w:rsid w:val="00904E1A"/>
    <w:rsid w:val="00905275"/>
    <w:rsid w:val="00905900"/>
    <w:rsid w:val="00906CD8"/>
    <w:rsid w:val="00906F46"/>
    <w:rsid w:val="00910E8A"/>
    <w:rsid w:val="00912F34"/>
    <w:rsid w:val="0091388A"/>
    <w:rsid w:val="009142A0"/>
    <w:rsid w:val="00914B94"/>
    <w:rsid w:val="00914BCC"/>
    <w:rsid w:val="009160A2"/>
    <w:rsid w:val="009165E3"/>
    <w:rsid w:val="009168F9"/>
    <w:rsid w:val="00916D07"/>
    <w:rsid w:val="00917AF1"/>
    <w:rsid w:val="00917D62"/>
    <w:rsid w:val="00920CCE"/>
    <w:rsid w:val="00920EEA"/>
    <w:rsid w:val="00922149"/>
    <w:rsid w:val="0092326B"/>
    <w:rsid w:val="00923F16"/>
    <w:rsid w:val="00924211"/>
    <w:rsid w:val="009252A1"/>
    <w:rsid w:val="00925412"/>
    <w:rsid w:val="0092559A"/>
    <w:rsid w:val="009269EF"/>
    <w:rsid w:val="00930880"/>
    <w:rsid w:val="00930AB6"/>
    <w:rsid w:val="00930F86"/>
    <w:rsid w:val="00931998"/>
    <w:rsid w:val="0093203F"/>
    <w:rsid w:val="00933B54"/>
    <w:rsid w:val="00934BF3"/>
    <w:rsid w:val="00934CC6"/>
    <w:rsid w:val="0093550D"/>
    <w:rsid w:val="00935A56"/>
    <w:rsid w:val="009361E5"/>
    <w:rsid w:val="00936C51"/>
    <w:rsid w:val="00940396"/>
    <w:rsid w:val="0094056E"/>
    <w:rsid w:val="009417FE"/>
    <w:rsid w:val="00941BA3"/>
    <w:rsid w:val="00941EF5"/>
    <w:rsid w:val="00942D87"/>
    <w:rsid w:val="00943428"/>
    <w:rsid w:val="009434FF"/>
    <w:rsid w:val="0094519F"/>
    <w:rsid w:val="0094543F"/>
    <w:rsid w:val="00945780"/>
    <w:rsid w:val="00946226"/>
    <w:rsid w:val="0094633E"/>
    <w:rsid w:val="00950C21"/>
    <w:rsid w:val="00950FD4"/>
    <w:rsid w:val="0095198D"/>
    <w:rsid w:val="0095340A"/>
    <w:rsid w:val="00953976"/>
    <w:rsid w:val="00953A17"/>
    <w:rsid w:val="00954F00"/>
    <w:rsid w:val="009552E5"/>
    <w:rsid w:val="009552F3"/>
    <w:rsid w:val="0095589A"/>
    <w:rsid w:val="0095591E"/>
    <w:rsid w:val="00955B8E"/>
    <w:rsid w:val="00956052"/>
    <w:rsid w:val="00956E84"/>
    <w:rsid w:val="00957928"/>
    <w:rsid w:val="00957B08"/>
    <w:rsid w:val="00957EC8"/>
    <w:rsid w:val="009604B8"/>
    <w:rsid w:val="00960507"/>
    <w:rsid w:val="0096083B"/>
    <w:rsid w:val="00960A71"/>
    <w:rsid w:val="00960F58"/>
    <w:rsid w:val="009619D0"/>
    <w:rsid w:val="00962274"/>
    <w:rsid w:val="009623D6"/>
    <w:rsid w:val="00962B9E"/>
    <w:rsid w:val="00963473"/>
    <w:rsid w:val="00963E1C"/>
    <w:rsid w:val="00963ED4"/>
    <w:rsid w:val="0096477B"/>
    <w:rsid w:val="00964D39"/>
    <w:rsid w:val="00965E98"/>
    <w:rsid w:val="0096626C"/>
    <w:rsid w:val="009665AF"/>
    <w:rsid w:val="00966878"/>
    <w:rsid w:val="00966B23"/>
    <w:rsid w:val="00967787"/>
    <w:rsid w:val="009678C3"/>
    <w:rsid w:val="00967A0E"/>
    <w:rsid w:val="00970584"/>
    <w:rsid w:val="009706E0"/>
    <w:rsid w:val="009706FA"/>
    <w:rsid w:val="0097083D"/>
    <w:rsid w:val="0097088F"/>
    <w:rsid w:val="00970B9C"/>
    <w:rsid w:val="00971354"/>
    <w:rsid w:val="009719C1"/>
    <w:rsid w:val="00971E88"/>
    <w:rsid w:val="00973CDA"/>
    <w:rsid w:val="00974185"/>
    <w:rsid w:val="00974294"/>
    <w:rsid w:val="00975311"/>
    <w:rsid w:val="00977A1E"/>
    <w:rsid w:val="009810E0"/>
    <w:rsid w:val="009815E2"/>
    <w:rsid w:val="009815F1"/>
    <w:rsid w:val="009816D2"/>
    <w:rsid w:val="009834CB"/>
    <w:rsid w:val="009840D5"/>
    <w:rsid w:val="009843F6"/>
    <w:rsid w:val="009844B5"/>
    <w:rsid w:val="009850FD"/>
    <w:rsid w:val="0098555C"/>
    <w:rsid w:val="009879E8"/>
    <w:rsid w:val="009905E7"/>
    <w:rsid w:val="00990953"/>
    <w:rsid w:val="00990D7F"/>
    <w:rsid w:val="00991349"/>
    <w:rsid w:val="00991DED"/>
    <w:rsid w:val="00993802"/>
    <w:rsid w:val="00993BEB"/>
    <w:rsid w:val="009958C0"/>
    <w:rsid w:val="009976C0"/>
    <w:rsid w:val="00997B8D"/>
    <w:rsid w:val="009A07C4"/>
    <w:rsid w:val="009A08E0"/>
    <w:rsid w:val="009A1858"/>
    <w:rsid w:val="009A29DC"/>
    <w:rsid w:val="009A4BF6"/>
    <w:rsid w:val="009A4F10"/>
    <w:rsid w:val="009A6D10"/>
    <w:rsid w:val="009A7B85"/>
    <w:rsid w:val="009A7C2B"/>
    <w:rsid w:val="009B007D"/>
    <w:rsid w:val="009B0176"/>
    <w:rsid w:val="009B0656"/>
    <w:rsid w:val="009B0AB4"/>
    <w:rsid w:val="009B0DED"/>
    <w:rsid w:val="009B1654"/>
    <w:rsid w:val="009B1B05"/>
    <w:rsid w:val="009B1EC4"/>
    <w:rsid w:val="009B2C14"/>
    <w:rsid w:val="009B473C"/>
    <w:rsid w:val="009B4CF0"/>
    <w:rsid w:val="009B616A"/>
    <w:rsid w:val="009B6365"/>
    <w:rsid w:val="009B6FD4"/>
    <w:rsid w:val="009B7155"/>
    <w:rsid w:val="009B7F1E"/>
    <w:rsid w:val="009C0B74"/>
    <w:rsid w:val="009C13A7"/>
    <w:rsid w:val="009C16E8"/>
    <w:rsid w:val="009C1D75"/>
    <w:rsid w:val="009C2791"/>
    <w:rsid w:val="009C3270"/>
    <w:rsid w:val="009C3699"/>
    <w:rsid w:val="009C405B"/>
    <w:rsid w:val="009C64F1"/>
    <w:rsid w:val="009C6F5F"/>
    <w:rsid w:val="009C71B9"/>
    <w:rsid w:val="009D074B"/>
    <w:rsid w:val="009D44E8"/>
    <w:rsid w:val="009D45DF"/>
    <w:rsid w:val="009D4B7D"/>
    <w:rsid w:val="009D5CDF"/>
    <w:rsid w:val="009D5F79"/>
    <w:rsid w:val="009D6494"/>
    <w:rsid w:val="009D6E5E"/>
    <w:rsid w:val="009D702C"/>
    <w:rsid w:val="009D7D0D"/>
    <w:rsid w:val="009E0276"/>
    <w:rsid w:val="009E10DB"/>
    <w:rsid w:val="009E1F0A"/>
    <w:rsid w:val="009E2BB1"/>
    <w:rsid w:val="009E2DD3"/>
    <w:rsid w:val="009E390A"/>
    <w:rsid w:val="009E3D4D"/>
    <w:rsid w:val="009E48CF"/>
    <w:rsid w:val="009E63CA"/>
    <w:rsid w:val="009E68D2"/>
    <w:rsid w:val="009E6FD2"/>
    <w:rsid w:val="009E7200"/>
    <w:rsid w:val="009E7563"/>
    <w:rsid w:val="009F04D9"/>
    <w:rsid w:val="009F0516"/>
    <w:rsid w:val="009F098C"/>
    <w:rsid w:val="009F15CE"/>
    <w:rsid w:val="009F1F58"/>
    <w:rsid w:val="009F2132"/>
    <w:rsid w:val="009F21D6"/>
    <w:rsid w:val="009F2EAF"/>
    <w:rsid w:val="009F3620"/>
    <w:rsid w:val="009F3B53"/>
    <w:rsid w:val="009F3C60"/>
    <w:rsid w:val="009F50F9"/>
    <w:rsid w:val="009F7E90"/>
    <w:rsid w:val="00A00BA8"/>
    <w:rsid w:val="00A00F7B"/>
    <w:rsid w:val="00A01F72"/>
    <w:rsid w:val="00A02EB3"/>
    <w:rsid w:val="00A06513"/>
    <w:rsid w:val="00A06887"/>
    <w:rsid w:val="00A071EC"/>
    <w:rsid w:val="00A10A44"/>
    <w:rsid w:val="00A10FAF"/>
    <w:rsid w:val="00A111EF"/>
    <w:rsid w:val="00A11FE9"/>
    <w:rsid w:val="00A1294C"/>
    <w:rsid w:val="00A12A30"/>
    <w:rsid w:val="00A134E7"/>
    <w:rsid w:val="00A13D40"/>
    <w:rsid w:val="00A15C0D"/>
    <w:rsid w:val="00A16316"/>
    <w:rsid w:val="00A164A9"/>
    <w:rsid w:val="00A16B7F"/>
    <w:rsid w:val="00A16BC0"/>
    <w:rsid w:val="00A176E6"/>
    <w:rsid w:val="00A17918"/>
    <w:rsid w:val="00A17A00"/>
    <w:rsid w:val="00A17CD0"/>
    <w:rsid w:val="00A2035E"/>
    <w:rsid w:val="00A215AC"/>
    <w:rsid w:val="00A21D91"/>
    <w:rsid w:val="00A232F6"/>
    <w:rsid w:val="00A23822"/>
    <w:rsid w:val="00A239D3"/>
    <w:rsid w:val="00A24A8B"/>
    <w:rsid w:val="00A24C3F"/>
    <w:rsid w:val="00A25194"/>
    <w:rsid w:val="00A25359"/>
    <w:rsid w:val="00A268D7"/>
    <w:rsid w:val="00A26F9B"/>
    <w:rsid w:val="00A26FF0"/>
    <w:rsid w:val="00A27BF0"/>
    <w:rsid w:val="00A27D89"/>
    <w:rsid w:val="00A30044"/>
    <w:rsid w:val="00A30073"/>
    <w:rsid w:val="00A30589"/>
    <w:rsid w:val="00A314AE"/>
    <w:rsid w:val="00A31A3D"/>
    <w:rsid w:val="00A31F1C"/>
    <w:rsid w:val="00A320CC"/>
    <w:rsid w:val="00A32383"/>
    <w:rsid w:val="00A32F7A"/>
    <w:rsid w:val="00A33039"/>
    <w:rsid w:val="00A3308C"/>
    <w:rsid w:val="00A332FF"/>
    <w:rsid w:val="00A33434"/>
    <w:rsid w:val="00A33961"/>
    <w:rsid w:val="00A33EDC"/>
    <w:rsid w:val="00A34EA0"/>
    <w:rsid w:val="00A3508F"/>
    <w:rsid w:val="00A3596C"/>
    <w:rsid w:val="00A35ACC"/>
    <w:rsid w:val="00A37346"/>
    <w:rsid w:val="00A3766C"/>
    <w:rsid w:val="00A4039B"/>
    <w:rsid w:val="00A40B56"/>
    <w:rsid w:val="00A40F2B"/>
    <w:rsid w:val="00A41EE4"/>
    <w:rsid w:val="00A423E6"/>
    <w:rsid w:val="00A42A78"/>
    <w:rsid w:val="00A43B7A"/>
    <w:rsid w:val="00A43FBB"/>
    <w:rsid w:val="00A443B6"/>
    <w:rsid w:val="00A458C7"/>
    <w:rsid w:val="00A46E5C"/>
    <w:rsid w:val="00A50076"/>
    <w:rsid w:val="00A50CC5"/>
    <w:rsid w:val="00A50EB0"/>
    <w:rsid w:val="00A5227E"/>
    <w:rsid w:val="00A524AD"/>
    <w:rsid w:val="00A528D5"/>
    <w:rsid w:val="00A52E77"/>
    <w:rsid w:val="00A53EF0"/>
    <w:rsid w:val="00A54A7A"/>
    <w:rsid w:val="00A54B58"/>
    <w:rsid w:val="00A54DA2"/>
    <w:rsid w:val="00A5503C"/>
    <w:rsid w:val="00A55457"/>
    <w:rsid w:val="00A5555D"/>
    <w:rsid w:val="00A56317"/>
    <w:rsid w:val="00A57611"/>
    <w:rsid w:val="00A6045A"/>
    <w:rsid w:val="00A61DCF"/>
    <w:rsid w:val="00A62631"/>
    <w:rsid w:val="00A62A03"/>
    <w:rsid w:val="00A62EDE"/>
    <w:rsid w:val="00A638E7"/>
    <w:rsid w:val="00A63F7A"/>
    <w:rsid w:val="00A6484A"/>
    <w:rsid w:val="00A65048"/>
    <w:rsid w:val="00A6638D"/>
    <w:rsid w:val="00A66553"/>
    <w:rsid w:val="00A670DD"/>
    <w:rsid w:val="00A67290"/>
    <w:rsid w:val="00A673BA"/>
    <w:rsid w:val="00A678A7"/>
    <w:rsid w:val="00A67F16"/>
    <w:rsid w:val="00A7040A"/>
    <w:rsid w:val="00A70545"/>
    <w:rsid w:val="00A7106F"/>
    <w:rsid w:val="00A71CC9"/>
    <w:rsid w:val="00A72335"/>
    <w:rsid w:val="00A72B5D"/>
    <w:rsid w:val="00A72F3C"/>
    <w:rsid w:val="00A73715"/>
    <w:rsid w:val="00A73F86"/>
    <w:rsid w:val="00A752DA"/>
    <w:rsid w:val="00A753B7"/>
    <w:rsid w:val="00A758E2"/>
    <w:rsid w:val="00A75F5F"/>
    <w:rsid w:val="00A76C7B"/>
    <w:rsid w:val="00A7747F"/>
    <w:rsid w:val="00A774F3"/>
    <w:rsid w:val="00A777D1"/>
    <w:rsid w:val="00A77B4C"/>
    <w:rsid w:val="00A8039C"/>
    <w:rsid w:val="00A80E2B"/>
    <w:rsid w:val="00A8202A"/>
    <w:rsid w:val="00A83F58"/>
    <w:rsid w:val="00A84152"/>
    <w:rsid w:val="00A84954"/>
    <w:rsid w:val="00A84AE0"/>
    <w:rsid w:val="00A85A90"/>
    <w:rsid w:val="00A85F89"/>
    <w:rsid w:val="00A86467"/>
    <w:rsid w:val="00A864B7"/>
    <w:rsid w:val="00A869D1"/>
    <w:rsid w:val="00A872B0"/>
    <w:rsid w:val="00A908C3"/>
    <w:rsid w:val="00A90FE9"/>
    <w:rsid w:val="00A91326"/>
    <w:rsid w:val="00A91337"/>
    <w:rsid w:val="00A91547"/>
    <w:rsid w:val="00A9204A"/>
    <w:rsid w:val="00A927F1"/>
    <w:rsid w:val="00A93427"/>
    <w:rsid w:val="00A939F4"/>
    <w:rsid w:val="00A94A2B"/>
    <w:rsid w:val="00A94CA2"/>
    <w:rsid w:val="00A9555A"/>
    <w:rsid w:val="00A95889"/>
    <w:rsid w:val="00A95A9F"/>
    <w:rsid w:val="00A95B46"/>
    <w:rsid w:val="00A96214"/>
    <w:rsid w:val="00A96746"/>
    <w:rsid w:val="00A97099"/>
    <w:rsid w:val="00A977FB"/>
    <w:rsid w:val="00AA1E86"/>
    <w:rsid w:val="00AA2B45"/>
    <w:rsid w:val="00AA2E3F"/>
    <w:rsid w:val="00AA415C"/>
    <w:rsid w:val="00AA4B7F"/>
    <w:rsid w:val="00AA6055"/>
    <w:rsid w:val="00AA689C"/>
    <w:rsid w:val="00AA7404"/>
    <w:rsid w:val="00AA7B99"/>
    <w:rsid w:val="00AB03F0"/>
    <w:rsid w:val="00AB055C"/>
    <w:rsid w:val="00AB121B"/>
    <w:rsid w:val="00AB39CC"/>
    <w:rsid w:val="00AB4226"/>
    <w:rsid w:val="00AB5B74"/>
    <w:rsid w:val="00AB5BA4"/>
    <w:rsid w:val="00AB5F9E"/>
    <w:rsid w:val="00AB6326"/>
    <w:rsid w:val="00AB65E4"/>
    <w:rsid w:val="00AB7C18"/>
    <w:rsid w:val="00AB7ECA"/>
    <w:rsid w:val="00AC0CED"/>
    <w:rsid w:val="00AC206B"/>
    <w:rsid w:val="00AC439D"/>
    <w:rsid w:val="00AC48BC"/>
    <w:rsid w:val="00AC49A9"/>
    <w:rsid w:val="00AC56A9"/>
    <w:rsid w:val="00AC588B"/>
    <w:rsid w:val="00AC68E2"/>
    <w:rsid w:val="00AC6F77"/>
    <w:rsid w:val="00AD0CC5"/>
    <w:rsid w:val="00AD1694"/>
    <w:rsid w:val="00AD191C"/>
    <w:rsid w:val="00AD1E73"/>
    <w:rsid w:val="00AD443E"/>
    <w:rsid w:val="00AD59D7"/>
    <w:rsid w:val="00AD5BD0"/>
    <w:rsid w:val="00AD671A"/>
    <w:rsid w:val="00AD693F"/>
    <w:rsid w:val="00AD7412"/>
    <w:rsid w:val="00AE03D2"/>
    <w:rsid w:val="00AE1AB7"/>
    <w:rsid w:val="00AE34BA"/>
    <w:rsid w:val="00AE41D1"/>
    <w:rsid w:val="00AE4231"/>
    <w:rsid w:val="00AE4822"/>
    <w:rsid w:val="00AE5E59"/>
    <w:rsid w:val="00AE63EB"/>
    <w:rsid w:val="00AE6C13"/>
    <w:rsid w:val="00AF3828"/>
    <w:rsid w:val="00AF3E59"/>
    <w:rsid w:val="00AF487A"/>
    <w:rsid w:val="00AF5155"/>
    <w:rsid w:val="00AF61E9"/>
    <w:rsid w:val="00AF701B"/>
    <w:rsid w:val="00AF744E"/>
    <w:rsid w:val="00B0014F"/>
    <w:rsid w:val="00B006CD"/>
    <w:rsid w:val="00B00FB6"/>
    <w:rsid w:val="00B019A8"/>
    <w:rsid w:val="00B01CF7"/>
    <w:rsid w:val="00B01E07"/>
    <w:rsid w:val="00B03ABA"/>
    <w:rsid w:val="00B03CEE"/>
    <w:rsid w:val="00B043CB"/>
    <w:rsid w:val="00B0515B"/>
    <w:rsid w:val="00B0526A"/>
    <w:rsid w:val="00B05E88"/>
    <w:rsid w:val="00B05F07"/>
    <w:rsid w:val="00B07D18"/>
    <w:rsid w:val="00B107D7"/>
    <w:rsid w:val="00B10E87"/>
    <w:rsid w:val="00B11FF0"/>
    <w:rsid w:val="00B12963"/>
    <w:rsid w:val="00B137B4"/>
    <w:rsid w:val="00B1394E"/>
    <w:rsid w:val="00B13DB7"/>
    <w:rsid w:val="00B140E9"/>
    <w:rsid w:val="00B14B97"/>
    <w:rsid w:val="00B1550F"/>
    <w:rsid w:val="00B15B5F"/>
    <w:rsid w:val="00B16FD9"/>
    <w:rsid w:val="00B170DC"/>
    <w:rsid w:val="00B2023E"/>
    <w:rsid w:val="00B20BD2"/>
    <w:rsid w:val="00B2185D"/>
    <w:rsid w:val="00B21BD5"/>
    <w:rsid w:val="00B2270D"/>
    <w:rsid w:val="00B24080"/>
    <w:rsid w:val="00B24902"/>
    <w:rsid w:val="00B25F09"/>
    <w:rsid w:val="00B30461"/>
    <w:rsid w:val="00B30937"/>
    <w:rsid w:val="00B30AC9"/>
    <w:rsid w:val="00B31B6A"/>
    <w:rsid w:val="00B3260D"/>
    <w:rsid w:val="00B33AAD"/>
    <w:rsid w:val="00B36781"/>
    <w:rsid w:val="00B4060F"/>
    <w:rsid w:val="00B40610"/>
    <w:rsid w:val="00B416AA"/>
    <w:rsid w:val="00B4202C"/>
    <w:rsid w:val="00B4217A"/>
    <w:rsid w:val="00B4267A"/>
    <w:rsid w:val="00B429C6"/>
    <w:rsid w:val="00B43B7D"/>
    <w:rsid w:val="00B44F26"/>
    <w:rsid w:val="00B4515B"/>
    <w:rsid w:val="00B45A5F"/>
    <w:rsid w:val="00B46633"/>
    <w:rsid w:val="00B4733B"/>
    <w:rsid w:val="00B47362"/>
    <w:rsid w:val="00B50048"/>
    <w:rsid w:val="00B50875"/>
    <w:rsid w:val="00B5109B"/>
    <w:rsid w:val="00B51A92"/>
    <w:rsid w:val="00B51C2D"/>
    <w:rsid w:val="00B5347A"/>
    <w:rsid w:val="00B53802"/>
    <w:rsid w:val="00B53ED9"/>
    <w:rsid w:val="00B542B5"/>
    <w:rsid w:val="00B5575D"/>
    <w:rsid w:val="00B55982"/>
    <w:rsid w:val="00B55AC8"/>
    <w:rsid w:val="00B57C9F"/>
    <w:rsid w:val="00B60EE8"/>
    <w:rsid w:val="00B62A45"/>
    <w:rsid w:val="00B62C2D"/>
    <w:rsid w:val="00B62D3F"/>
    <w:rsid w:val="00B63234"/>
    <w:rsid w:val="00B63532"/>
    <w:rsid w:val="00B6465C"/>
    <w:rsid w:val="00B648C0"/>
    <w:rsid w:val="00B64A43"/>
    <w:rsid w:val="00B64B18"/>
    <w:rsid w:val="00B64B9C"/>
    <w:rsid w:val="00B65043"/>
    <w:rsid w:val="00B65505"/>
    <w:rsid w:val="00B6658A"/>
    <w:rsid w:val="00B66E93"/>
    <w:rsid w:val="00B67832"/>
    <w:rsid w:val="00B67E5F"/>
    <w:rsid w:val="00B70933"/>
    <w:rsid w:val="00B70E27"/>
    <w:rsid w:val="00B71591"/>
    <w:rsid w:val="00B71968"/>
    <w:rsid w:val="00B72DFD"/>
    <w:rsid w:val="00B73588"/>
    <w:rsid w:val="00B739A7"/>
    <w:rsid w:val="00B739AF"/>
    <w:rsid w:val="00B744CA"/>
    <w:rsid w:val="00B750F6"/>
    <w:rsid w:val="00B7563F"/>
    <w:rsid w:val="00B76603"/>
    <w:rsid w:val="00B77152"/>
    <w:rsid w:val="00B7725C"/>
    <w:rsid w:val="00B77570"/>
    <w:rsid w:val="00B80234"/>
    <w:rsid w:val="00B8027C"/>
    <w:rsid w:val="00B807E9"/>
    <w:rsid w:val="00B80DE8"/>
    <w:rsid w:val="00B8198C"/>
    <w:rsid w:val="00B81E90"/>
    <w:rsid w:val="00B81FE9"/>
    <w:rsid w:val="00B82950"/>
    <w:rsid w:val="00B83A2D"/>
    <w:rsid w:val="00B84B0C"/>
    <w:rsid w:val="00B861E4"/>
    <w:rsid w:val="00B8706D"/>
    <w:rsid w:val="00B87C5C"/>
    <w:rsid w:val="00B90B5D"/>
    <w:rsid w:val="00B90D9D"/>
    <w:rsid w:val="00B90E6F"/>
    <w:rsid w:val="00B91231"/>
    <w:rsid w:val="00B91F8B"/>
    <w:rsid w:val="00B925FD"/>
    <w:rsid w:val="00B92911"/>
    <w:rsid w:val="00B92E13"/>
    <w:rsid w:val="00B93747"/>
    <w:rsid w:val="00B953A8"/>
    <w:rsid w:val="00B96131"/>
    <w:rsid w:val="00B9785C"/>
    <w:rsid w:val="00B97CE9"/>
    <w:rsid w:val="00BA001E"/>
    <w:rsid w:val="00BA0AC8"/>
    <w:rsid w:val="00BA1784"/>
    <w:rsid w:val="00BA19F6"/>
    <w:rsid w:val="00BA2430"/>
    <w:rsid w:val="00BA2668"/>
    <w:rsid w:val="00BA2F39"/>
    <w:rsid w:val="00BA5CF9"/>
    <w:rsid w:val="00BA5E3F"/>
    <w:rsid w:val="00BA5E4A"/>
    <w:rsid w:val="00BA616C"/>
    <w:rsid w:val="00BA69B4"/>
    <w:rsid w:val="00BA7781"/>
    <w:rsid w:val="00BA7BAC"/>
    <w:rsid w:val="00BB0850"/>
    <w:rsid w:val="00BB08AC"/>
    <w:rsid w:val="00BB1008"/>
    <w:rsid w:val="00BB15E2"/>
    <w:rsid w:val="00BB23F7"/>
    <w:rsid w:val="00BB2950"/>
    <w:rsid w:val="00BB2A54"/>
    <w:rsid w:val="00BB2AD0"/>
    <w:rsid w:val="00BB2DED"/>
    <w:rsid w:val="00BB2F9D"/>
    <w:rsid w:val="00BB34C9"/>
    <w:rsid w:val="00BB44FC"/>
    <w:rsid w:val="00BB5D65"/>
    <w:rsid w:val="00BB604D"/>
    <w:rsid w:val="00BB60C8"/>
    <w:rsid w:val="00BB624A"/>
    <w:rsid w:val="00BB6B3F"/>
    <w:rsid w:val="00BB7CF6"/>
    <w:rsid w:val="00BC1B9C"/>
    <w:rsid w:val="00BC2339"/>
    <w:rsid w:val="00BC492C"/>
    <w:rsid w:val="00BC4C65"/>
    <w:rsid w:val="00BC5470"/>
    <w:rsid w:val="00BC5B2A"/>
    <w:rsid w:val="00BC667C"/>
    <w:rsid w:val="00BC670C"/>
    <w:rsid w:val="00BC683F"/>
    <w:rsid w:val="00BC7B33"/>
    <w:rsid w:val="00BD0613"/>
    <w:rsid w:val="00BD20CC"/>
    <w:rsid w:val="00BD2199"/>
    <w:rsid w:val="00BD3C9D"/>
    <w:rsid w:val="00BD3EF4"/>
    <w:rsid w:val="00BD742E"/>
    <w:rsid w:val="00BE0310"/>
    <w:rsid w:val="00BE0367"/>
    <w:rsid w:val="00BE04C2"/>
    <w:rsid w:val="00BE083B"/>
    <w:rsid w:val="00BE0CDF"/>
    <w:rsid w:val="00BE230F"/>
    <w:rsid w:val="00BE3D86"/>
    <w:rsid w:val="00BE4376"/>
    <w:rsid w:val="00BE47E0"/>
    <w:rsid w:val="00BE4C63"/>
    <w:rsid w:val="00BE4D8C"/>
    <w:rsid w:val="00BE5CB1"/>
    <w:rsid w:val="00BE65D3"/>
    <w:rsid w:val="00BE6A78"/>
    <w:rsid w:val="00BE718C"/>
    <w:rsid w:val="00BE7D1A"/>
    <w:rsid w:val="00BF021D"/>
    <w:rsid w:val="00BF031F"/>
    <w:rsid w:val="00BF1544"/>
    <w:rsid w:val="00BF405A"/>
    <w:rsid w:val="00BF4A8F"/>
    <w:rsid w:val="00BF5A9A"/>
    <w:rsid w:val="00C014BF"/>
    <w:rsid w:val="00C028A0"/>
    <w:rsid w:val="00C02A43"/>
    <w:rsid w:val="00C03449"/>
    <w:rsid w:val="00C03BDB"/>
    <w:rsid w:val="00C03CBC"/>
    <w:rsid w:val="00C03E9A"/>
    <w:rsid w:val="00C046A2"/>
    <w:rsid w:val="00C048E2"/>
    <w:rsid w:val="00C052F9"/>
    <w:rsid w:val="00C053C3"/>
    <w:rsid w:val="00C05B2F"/>
    <w:rsid w:val="00C07B68"/>
    <w:rsid w:val="00C07E56"/>
    <w:rsid w:val="00C108F1"/>
    <w:rsid w:val="00C114CB"/>
    <w:rsid w:val="00C131B8"/>
    <w:rsid w:val="00C138D5"/>
    <w:rsid w:val="00C13BF5"/>
    <w:rsid w:val="00C14329"/>
    <w:rsid w:val="00C149D4"/>
    <w:rsid w:val="00C14E10"/>
    <w:rsid w:val="00C15686"/>
    <w:rsid w:val="00C15721"/>
    <w:rsid w:val="00C15E8B"/>
    <w:rsid w:val="00C20A67"/>
    <w:rsid w:val="00C225CA"/>
    <w:rsid w:val="00C23D33"/>
    <w:rsid w:val="00C23F89"/>
    <w:rsid w:val="00C240D5"/>
    <w:rsid w:val="00C246E7"/>
    <w:rsid w:val="00C24DF2"/>
    <w:rsid w:val="00C2721F"/>
    <w:rsid w:val="00C2798C"/>
    <w:rsid w:val="00C27F92"/>
    <w:rsid w:val="00C3048D"/>
    <w:rsid w:val="00C305D4"/>
    <w:rsid w:val="00C306AE"/>
    <w:rsid w:val="00C324EC"/>
    <w:rsid w:val="00C33902"/>
    <w:rsid w:val="00C35E0B"/>
    <w:rsid w:val="00C35F24"/>
    <w:rsid w:val="00C3627B"/>
    <w:rsid w:val="00C37E80"/>
    <w:rsid w:val="00C40D2E"/>
    <w:rsid w:val="00C40E10"/>
    <w:rsid w:val="00C44078"/>
    <w:rsid w:val="00C4530C"/>
    <w:rsid w:val="00C454E1"/>
    <w:rsid w:val="00C45E58"/>
    <w:rsid w:val="00C46901"/>
    <w:rsid w:val="00C46BDF"/>
    <w:rsid w:val="00C4775B"/>
    <w:rsid w:val="00C47DA1"/>
    <w:rsid w:val="00C50664"/>
    <w:rsid w:val="00C5066C"/>
    <w:rsid w:val="00C5133F"/>
    <w:rsid w:val="00C523AB"/>
    <w:rsid w:val="00C52F6E"/>
    <w:rsid w:val="00C56358"/>
    <w:rsid w:val="00C56D44"/>
    <w:rsid w:val="00C57BAC"/>
    <w:rsid w:val="00C57F2C"/>
    <w:rsid w:val="00C60246"/>
    <w:rsid w:val="00C609AA"/>
    <w:rsid w:val="00C61054"/>
    <w:rsid w:val="00C61B9E"/>
    <w:rsid w:val="00C6305D"/>
    <w:rsid w:val="00C6416A"/>
    <w:rsid w:val="00C65201"/>
    <w:rsid w:val="00C653C0"/>
    <w:rsid w:val="00C67EC1"/>
    <w:rsid w:val="00C70B11"/>
    <w:rsid w:val="00C7152F"/>
    <w:rsid w:val="00C7379C"/>
    <w:rsid w:val="00C74A61"/>
    <w:rsid w:val="00C75391"/>
    <w:rsid w:val="00C75704"/>
    <w:rsid w:val="00C76582"/>
    <w:rsid w:val="00C7751D"/>
    <w:rsid w:val="00C77579"/>
    <w:rsid w:val="00C77A10"/>
    <w:rsid w:val="00C806D9"/>
    <w:rsid w:val="00C80A75"/>
    <w:rsid w:val="00C81148"/>
    <w:rsid w:val="00C8289C"/>
    <w:rsid w:val="00C828FD"/>
    <w:rsid w:val="00C8313C"/>
    <w:rsid w:val="00C83510"/>
    <w:rsid w:val="00C85159"/>
    <w:rsid w:val="00C85320"/>
    <w:rsid w:val="00C86759"/>
    <w:rsid w:val="00C86AE4"/>
    <w:rsid w:val="00C86ED9"/>
    <w:rsid w:val="00C87AAD"/>
    <w:rsid w:val="00C90104"/>
    <w:rsid w:val="00C902F6"/>
    <w:rsid w:val="00C90EAD"/>
    <w:rsid w:val="00C92521"/>
    <w:rsid w:val="00C9254E"/>
    <w:rsid w:val="00C927CB"/>
    <w:rsid w:val="00C93712"/>
    <w:rsid w:val="00C93DF4"/>
    <w:rsid w:val="00C94222"/>
    <w:rsid w:val="00C949D3"/>
    <w:rsid w:val="00C94B1A"/>
    <w:rsid w:val="00C9555F"/>
    <w:rsid w:val="00C96261"/>
    <w:rsid w:val="00C964E0"/>
    <w:rsid w:val="00C96BD6"/>
    <w:rsid w:val="00C97348"/>
    <w:rsid w:val="00CA0962"/>
    <w:rsid w:val="00CA0AEA"/>
    <w:rsid w:val="00CA2004"/>
    <w:rsid w:val="00CA2ACB"/>
    <w:rsid w:val="00CA4331"/>
    <w:rsid w:val="00CA47AA"/>
    <w:rsid w:val="00CA4B17"/>
    <w:rsid w:val="00CA5384"/>
    <w:rsid w:val="00CA577C"/>
    <w:rsid w:val="00CA5C7C"/>
    <w:rsid w:val="00CA619D"/>
    <w:rsid w:val="00CA68D9"/>
    <w:rsid w:val="00CA6F82"/>
    <w:rsid w:val="00CA7512"/>
    <w:rsid w:val="00CA7BC9"/>
    <w:rsid w:val="00CA7D4E"/>
    <w:rsid w:val="00CB130C"/>
    <w:rsid w:val="00CB1712"/>
    <w:rsid w:val="00CB2B40"/>
    <w:rsid w:val="00CB2E03"/>
    <w:rsid w:val="00CB386E"/>
    <w:rsid w:val="00CB4D0F"/>
    <w:rsid w:val="00CB5B58"/>
    <w:rsid w:val="00CB6035"/>
    <w:rsid w:val="00CB67FB"/>
    <w:rsid w:val="00CB6DB9"/>
    <w:rsid w:val="00CB720A"/>
    <w:rsid w:val="00CB72A2"/>
    <w:rsid w:val="00CB7544"/>
    <w:rsid w:val="00CB7F18"/>
    <w:rsid w:val="00CC0335"/>
    <w:rsid w:val="00CC1EAB"/>
    <w:rsid w:val="00CC25A5"/>
    <w:rsid w:val="00CC25E5"/>
    <w:rsid w:val="00CC3045"/>
    <w:rsid w:val="00CC34B3"/>
    <w:rsid w:val="00CC4488"/>
    <w:rsid w:val="00CC4F00"/>
    <w:rsid w:val="00CC5007"/>
    <w:rsid w:val="00CC58A5"/>
    <w:rsid w:val="00CC5994"/>
    <w:rsid w:val="00CC68F1"/>
    <w:rsid w:val="00CD06EA"/>
    <w:rsid w:val="00CD0D07"/>
    <w:rsid w:val="00CD0DF4"/>
    <w:rsid w:val="00CD2515"/>
    <w:rsid w:val="00CD4564"/>
    <w:rsid w:val="00CD5375"/>
    <w:rsid w:val="00CD5581"/>
    <w:rsid w:val="00CD5EAA"/>
    <w:rsid w:val="00CD6545"/>
    <w:rsid w:val="00CD68AE"/>
    <w:rsid w:val="00CE02E8"/>
    <w:rsid w:val="00CE1246"/>
    <w:rsid w:val="00CE1567"/>
    <w:rsid w:val="00CE2A9B"/>
    <w:rsid w:val="00CE2B91"/>
    <w:rsid w:val="00CE2BF7"/>
    <w:rsid w:val="00CE3142"/>
    <w:rsid w:val="00CE3E8C"/>
    <w:rsid w:val="00CE443F"/>
    <w:rsid w:val="00CE46F4"/>
    <w:rsid w:val="00CE4F85"/>
    <w:rsid w:val="00CE5453"/>
    <w:rsid w:val="00CE54DE"/>
    <w:rsid w:val="00CE6677"/>
    <w:rsid w:val="00CE6DEA"/>
    <w:rsid w:val="00CE7514"/>
    <w:rsid w:val="00CE7A5D"/>
    <w:rsid w:val="00CF2908"/>
    <w:rsid w:val="00CF31ED"/>
    <w:rsid w:val="00CF323F"/>
    <w:rsid w:val="00CF3C2F"/>
    <w:rsid w:val="00CF652B"/>
    <w:rsid w:val="00CF6DC7"/>
    <w:rsid w:val="00CF6F66"/>
    <w:rsid w:val="00CF776E"/>
    <w:rsid w:val="00CF7D28"/>
    <w:rsid w:val="00D01393"/>
    <w:rsid w:val="00D0289F"/>
    <w:rsid w:val="00D03BAC"/>
    <w:rsid w:val="00D04403"/>
    <w:rsid w:val="00D0442D"/>
    <w:rsid w:val="00D05A55"/>
    <w:rsid w:val="00D05CFF"/>
    <w:rsid w:val="00D06C92"/>
    <w:rsid w:val="00D077B1"/>
    <w:rsid w:val="00D1008A"/>
    <w:rsid w:val="00D12881"/>
    <w:rsid w:val="00D12C64"/>
    <w:rsid w:val="00D1343A"/>
    <w:rsid w:val="00D13FCD"/>
    <w:rsid w:val="00D14808"/>
    <w:rsid w:val="00D1595F"/>
    <w:rsid w:val="00D15DB3"/>
    <w:rsid w:val="00D16240"/>
    <w:rsid w:val="00D16B6E"/>
    <w:rsid w:val="00D16CD4"/>
    <w:rsid w:val="00D16D3B"/>
    <w:rsid w:val="00D177AC"/>
    <w:rsid w:val="00D17840"/>
    <w:rsid w:val="00D17A9D"/>
    <w:rsid w:val="00D17B75"/>
    <w:rsid w:val="00D2026A"/>
    <w:rsid w:val="00D212F8"/>
    <w:rsid w:val="00D22CFD"/>
    <w:rsid w:val="00D24E90"/>
    <w:rsid w:val="00D25542"/>
    <w:rsid w:val="00D26010"/>
    <w:rsid w:val="00D2796B"/>
    <w:rsid w:val="00D308B4"/>
    <w:rsid w:val="00D30B74"/>
    <w:rsid w:val="00D32E07"/>
    <w:rsid w:val="00D32EA3"/>
    <w:rsid w:val="00D32ECC"/>
    <w:rsid w:val="00D3303F"/>
    <w:rsid w:val="00D3327F"/>
    <w:rsid w:val="00D35061"/>
    <w:rsid w:val="00D35CB9"/>
    <w:rsid w:val="00D36224"/>
    <w:rsid w:val="00D37777"/>
    <w:rsid w:val="00D37D94"/>
    <w:rsid w:val="00D41243"/>
    <w:rsid w:val="00D41966"/>
    <w:rsid w:val="00D41F34"/>
    <w:rsid w:val="00D4268D"/>
    <w:rsid w:val="00D43DE0"/>
    <w:rsid w:val="00D44641"/>
    <w:rsid w:val="00D447E9"/>
    <w:rsid w:val="00D453E8"/>
    <w:rsid w:val="00D45725"/>
    <w:rsid w:val="00D457AC"/>
    <w:rsid w:val="00D45C2E"/>
    <w:rsid w:val="00D45EF5"/>
    <w:rsid w:val="00D466A9"/>
    <w:rsid w:val="00D4706C"/>
    <w:rsid w:val="00D5069B"/>
    <w:rsid w:val="00D507BF"/>
    <w:rsid w:val="00D515AB"/>
    <w:rsid w:val="00D51865"/>
    <w:rsid w:val="00D520F4"/>
    <w:rsid w:val="00D5236C"/>
    <w:rsid w:val="00D53B1E"/>
    <w:rsid w:val="00D53EE0"/>
    <w:rsid w:val="00D53F62"/>
    <w:rsid w:val="00D54737"/>
    <w:rsid w:val="00D54DC2"/>
    <w:rsid w:val="00D55CCF"/>
    <w:rsid w:val="00D55F40"/>
    <w:rsid w:val="00D56953"/>
    <w:rsid w:val="00D56D95"/>
    <w:rsid w:val="00D56FDA"/>
    <w:rsid w:val="00D570C9"/>
    <w:rsid w:val="00D611C0"/>
    <w:rsid w:val="00D61642"/>
    <w:rsid w:val="00D61F28"/>
    <w:rsid w:val="00D623A4"/>
    <w:rsid w:val="00D62420"/>
    <w:rsid w:val="00D62973"/>
    <w:rsid w:val="00D62E28"/>
    <w:rsid w:val="00D6326D"/>
    <w:rsid w:val="00D63730"/>
    <w:rsid w:val="00D637A7"/>
    <w:rsid w:val="00D64B52"/>
    <w:rsid w:val="00D64E37"/>
    <w:rsid w:val="00D66244"/>
    <w:rsid w:val="00D662C8"/>
    <w:rsid w:val="00D66F52"/>
    <w:rsid w:val="00D70D3F"/>
    <w:rsid w:val="00D712D4"/>
    <w:rsid w:val="00D71E54"/>
    <w:rsid w:val="00D71F9A"/>
    <w:rsid w:val="00D725E2"/>
    <w:rsid w:val="00D73195"/>
    <w:rsid w:val="00D7352D"/>
    <w:rsid w:val="00D735F4"/>
    <w:rsid w:val="00D738AA"/>
    <w:rsid w:val="00D74AE4"/>
    <w:rsid w:val="00D74E69"/>
    <w:rsid w:val="00D750BC"/>
    <w:rsid w:val="00D75405"/>
    <w:rsid w:val="00D754C2"/>
    <w:rsid w:val="00D7583E"/>
    <w:rsid w:val="00D76150"/>
    <w:rsid w:val="00D76348"/>
    <w:rsid w:val="00D76E27"/>
    <w:rsid w:val="00D7731E"/>
    <w:rsid w:val="00D77D9B"/>
    <w:rsid w:val="00D801FE"/>
    <w:rsid w:val="00D80C42"/>
    <w:rsid w:val="00D80CA0"/>
    <w:rsid w:val="00D813F8"/>
    <w:rsid w:val="00D8170D"/>
    <w:rsid w:val="00D81777"/>
    <w:rsid w:val="00D83C9A"/>
    <w:rsid w:val="00D85F28"/>
    <w:rsid w:val="00D8650D"/>
    <w:rsid w:val="00D87A76"/>
    <w:rsid w:val="00D900FB"/>
    <w:rsid w:val="00D90A52"/>
    <w:rsid w:val="00D90DCD"/>
    <w:rsid w:val="00D9152A"/>
    <w:rsid w:val="00D93200"/>
    <w:rsid w:val="00D938C5"/>
    <w:rsid w:val="00D9401C"/>
    <w:rsid w:val="00D94633"/>
    <w:rsid w:val="00D95830"/>
    <w:rsid w:val="00D96626"/>
    <w:rsid w:val="00D96E0B"/>
    <w:rsid w:val="00DA0138"/>
    <w:rsid w:val="00DA0B16"/>
    <w:rsid w:val="00DA196F"/>
    <w:rsid w:val="00DA2EBB"/>
    <w:rsid w:val="00DA30C5"/>
    <w:rsid w:val="00DA32C9"/>
    <w:rsid w:val="00DA39D3"/>
    <w:rsid w:val="00DA3FC7"/>
    <w:rsid w:val="00DA5B32"/>
    <w:rsid w:val="00DA5C2B"/>
    <w:rsid w:val="00DA5F2B"/>
    <w:rsid w:val="00DA6D6C"/>
    <w:rsid w:val="00DA6F50"/>
    <w:rsid w:val="00DA7458"/>
    <w:rsid w:val="00DA7FD0"/>
    <w:rsid w:val="00DB0B1F"/>
    <w:rsid w:val="00DB1C8C"/>
    <w:rsid w:val="00DB24FA"/>
    <w:rsid w:val="00DB26A2"/>
    <w:rsid w:val="00DB457A"/>
    <w:rsid w:val="00DB5185"/>
    <w:rsid w:val="00DB5AB6"/>
    <w:rsid w:val="00DB6F8F"/>
    <w:rsid w:val="00DB7700"/>
    <w:rsid w:val="00DC08BD"/>
    <w:rsid w:val="00DC0B16"/>
    <w:rsid w:val="00DC1146"/>
    <w:rsid w:val="00DC1563"/>
    <w:rsid w:val="00DC157A"/>
    <w:rsid w:val="00DC1A51"/>
    <w:rsid w:val="00DC21BF"/>
    <w:rsid w:val="00DC22E6"/>
    <w:rsid w:val="00DC2CBA"/>
    <w:rsid w:val="00DC3243"/>
    <w:rsid w:val="00DC5653"/>
    <w:rsid w:val="00DC6AD7"/>
    <w:rsid w:val="00DD077F"/>
    <w:rsid w:val="00DD0CEB"/>
    <w:rsid w:val="00DD2A94"/>
    <w:rsid w:val="00DD3397"/>
    <w:rsid w:val="00DD3DBB"/>
    <w:rsid w:val="00DD4A11"/>
    <w:rsid w:val="00DD4D39"/>
    <w:rsid w:val="00DD6AB7"/>
    <w:rsid w:val="00DD6B64"/>
    <w:rsid w:val="00DD6E40"/>
    <w:rsid w:val="00DD6F4A"/>
    <w:rsid w:val="00DD6F8D"/>
    <w:rsid w:val="00DD6FCA"/>
    <w:rsid w:val="00DD7481"/>
    <w:rsid w:val="00DE0C85"/>
    <w:rsid w:val="00DE135D"/>
    <w:rsid w:val="00DE2A1F"/>
    <w:rsid w:val="00DE3098"/>
    <w:rsid w:val="00DE33C3"/>
    <w:rsid w:val="00DE3748"/>
    <w:rsid w:val="00DE3D97"/>
    <w:rsid w:val="00DE5032"/>
    <w:rsid w:val="00DE56E9"/>
    <w:rsid w:val="00DE5D73"/>
    <w:rsid w:val="00DE60F0"/>
    <w:rsid w:val="00DE67A2"/>
    <w:rsid w:val="00DE688C"/>
    <w:rsid w:val="00DE68B8"/>
    <w:rsid w:val="00DF158A"/>
    <w:rsid w:val="00DF19CC"/>
    <w:rsid w:val="00DF1F18"/>
    <w:rsid w:val="00DF2376"/>
    <w:rsid w:val="00DF3B33"/>
    <w:rsid w:val="00DF475F"/>
    <w:rsid w:val="00DF4988"/>
    <w:rsid w:val="00DF4D78"/>
    <w:rsid w:val="00DF5E35"/>
    <w:rsid w:val="00DF79A0"/>
    <w:rsid w:val="00DF7C2F"/>
    <w:rsid w:val="00E0273D"/>
    <w:rsid w:val="00E035FA"/>
    <w:rsid w:val="00E04F11"/>
    <w:rsid w:val="00E0521D"/>
    <w:rsid w:val="00E05A05"/>
    <w:rsid w:val="00E063D9"/>
    <w:rsid w:val="00E064BE"/>
    <w:rsid w:val="00E06C32"/>
    <w:rsid w:val="00E10FE2"/>
    <w:rsid w:val="00E16FE2"/>
    <w:rsid w:val="00E202D7"/>
    <w:rsid w:val="00E203A1"/>
    <w:rsid w:val="00E219D2"/>
    <w:rsid w:val="00E22EFE"/>
    <w:rsid w:val="00E23BC9"/>
    <w:rsid w:val="00E23DEF"/>
    <w:rsid w:val="00E25131"/>
    <w:rsid w:val="00E2554E"/>
    <w:rsid w:val="00E26650"/>
    <w:rsid w:val="00E277F6"/>
    <w:rsid w:val="00E27BC7"/>
    <w:rsid w:val="00E30835"/>
    <w:rsid w:val="00E32310"/>
    <w:rsid w:val="00E341B8"/>
    <w:rsid w:val="00E34D31"/>
    <w:rsid w:val="00E357E8"/>
    <w:rsid w:val="00E35D13"/>
    <w:rsid w:val="00E378A0"/>
    <w:rsid w:val="00E37C3F"/>
    <w:rsid w:val="00E41293"/>
    <w:rsid w:val="00E413D2"/>
    <w:rsid w:val="00E4172D"/>
    <w:rsid w:val="00E421F1"/>
    <w:rsid w:val="00E4275C"/>
    <w:rsid w:val="00E42F1F"/>
    <w:rsid w:val="00E45144"/>
    <w:rsid w:val="00E4589A"/>
    <w:rsid w:val="00E468E4"/>
    <w:rsid w:val="00E46A69"/>
    <w:rsid w:val="00E47E76"/>
    <w:rsid w:val="00E5032C"/>
    <w:rsid w:val="00E503CA"/>
    <w:rsid w:val="00E504F8"/>
    <w:rsid w:val="00E50CB6"/>
    <w:rsid w:val="00E512BC"/>
    <w:rsid w:val="00E514A0"/>
    <w:rsid w:val="00E5324C"/>
    <w:rsid w:val="00E535AB"/>
    <w:rsid w:val="00E535C9"/>
    <w:rsid w:val="00E535EB"/>
    <w:rsid w:val="00E53CEB"/>
    <w:rsid w:val="00E53D28"/>
    <w:rsid w:val="00E540B8"/>
    <w:rsid w:val="00E54C13"/>
    <w:rsid w:val="00E54E1B"/>
    <w:rsid w:val="00E56095"/>
    <w:rsid w:val="00E5634B"/>
    <w:rsid w:val="00E56604"/>
    <w:rsid w:val="00E56685"/>
    <w:rsid w:val="00E571FB"/>
    <w:rsid w:val="00E57275"/>
    <w:rsid w:val="00E57964"/>
    <w:rsid w:val="00E57C5F"/>
    <w:rsid w:val="00E57CA4"/>
    <w:rsid w:val="00E57CE1"/>
    <w:rsid w:val="00E60571"/>
    <w:rsid w:val="00E6075C"/>
    <w:rsid w:val="00E60847"/>
    <w:rsid w:val="00E61B5B"/>
    <w:rsid w:val="00E61FDD"/>
    <w:rsid w:val="00E62B49"/>
    <w:rsid w:val="00E63105"/>
    <w:rsid w:val="00E636BB"/>
    <w:rsid w:val="00E64505"/>
    <w:rsid w:val="00E65A2C"/>
    <w:rsid w:val="00E67113"/>
    <w:rsid w:val="00E702CE"/>
    <w:rsid w:val="00E7051B"/>
    <w:rsid w:val="00E709D4"/>
    <w:rsid w:val="00E71816"/>
    <w:rsid w:val="00E71AB3"/>
    <w:rsid w:val="00E71BB4"/>
    <w:rsid w:val="00E71EF6"/>
    <w:rsid w:val="00E7209C"/>
    <w:rsid w:val="00E7258D"/>
    <w:rsid w:val="00E72AAD"/>
    <w:rsid w:val="00E72B2B"/>
    <w:rsid w:val="00E72DB6"/>
    <w:rsid w:val="00E7337B"/>
    <w:rsid w:val="00E73E5E"/>
    <w:rsid w:val="00E740C6"/>
    <w:rsid w:val="00E74D24"/>
    <w:rsid w:val="00E75939"/>
    <w:rsid w:val="00E75F4B"/>
    <w:rsid w:val="00E761B2"/>
    <w:rsid w:val="00E76842"/>
    <w:rsid w:val="00E76BA8"/>
    <w:rsid w:val="00E7768B"/>
    <w:rsid w:val="00E77D37"/>
    <w:rsid w:val="00E803E6"/>
    <w:rsid w:val="00E80C33"/>
    <w:rsid w:val="00E814CD"/>
    <w:rsid w:val="00E81F55"/>
    <w:rsid w:val="00E83248"/>
    <w:rsid w:val="00E837CC"/>
    <w:rsid w:val="00E83A38"/>
    <w:rsid w:val="00E84661"/>
    <w:rsid w:val="00E85E78"/>
    <w:rsid w:val="00E878DD"/>
    <w:rsid w:val="00E903BF"/>
    <w:rsid w:val="00E907E3"/>
    <w:rsid w:val="00E91638"/>
    <w:rsid w:val="00E917F9"/>
    <w:rsid w:val="00E92EFF"/>
    <w:rsid w:val="00E9348D"/>
    <w:rsid w:val="00E9582F"/>
    <w:rsid w:val="00E95A4C"/>
    <w:rsid w:val="00E9684A"/>
    <w:rsid w:val="00E96981"/>
    <w:rsid w:val="00E97D0E"/>
    <w:rsid w:val="00EA1DE8"/>
    <w:rsid w:val="00EA1F39"/>
    <w:rsid w:val="00EA22CA"/>
    <w:rsid w:val="00EA2792"/>
    <w:rsid w:val="00EA299F"/>
    <w:rsid w:val="00EA2FBE"/>
    <w:rsid w:val="00EA3B8B"/>
    <w:rsid w:val="00EA699D"/>
    <w:rsid w:val="00EA74BB"/>
    <w:rsid w:val="00EA79A8"/>
    <w:rsid w:val="00EA7A65"/>
    <w:rsid w:val="00EA7ECC"/>
    <w:rsid w:val="00EB1E40"/>
    <w:rsid w:val="00EB22B3"/>
    <w:rsid w:val="00EB23E3"/>
    <w:rsid w:val="00EB2574"/>
    <w:rsid w:val="00EB3FC8"/>
    <w:rsid w:val="00EB419A"/>
    <w:rsid w:val="00EB4519"/>
    <w:rsid w:val="00EB4D68"/>
    <w:rsid w:val="00EB557C"/>
    <w:rsid w:val="00EB5658"/>
    <w:rsid w:val="00EB660D"/>
    <w:rsid w:val="00EB71CD"/>
    <w:rsid w:val="00EC0005"/>
    <w:rsid w:val="00EC05A1"/>
    <w:rsid w:val="00EC2060"/>
    <w:rsid w:val="00EC2EED"/>
    <w:rsid w:val="00EC3D20"/>
    <w:rsid w:val="00EC44EC"/>
    <w:rsid w:val="00EC5347"/>
    <w:rsid w:val="00EC58A8"/>
    <w:rsid w:val="00EC64F9"/>
    <w:rsid w:val="00EC6545"/>
    <w:rsid w:val="00EC7791"/>
    <w:rsid w:val="00ED09C1"/>
    <w:rsid w:val="00ED3C1F"/>
    <w:rsid w:val="00ED44BD"/>
    <w:rsid w:val="00ED4D86"/>
    <w:rsid w:val="00ED4FC4"/>
    <w:rsid w:val="00ED786A"/>
    <w:rsid w:val="00EE04C9"/>
    <w:rsid w:val="00EE04D2"/>
    <w:rsid w:val="00EE0E14"/>
    <w:rsid w:val="00EE1660"/>
    <w:rsid w:val="00EE17BC"/>
    <w:rsid w:val="00EE2645"/>
    <w:rsid w:val="00EE2D3D"/>
    <w:rsid w:val="00EE3AD8"/>
    <w:rsid w:val="00EE3D53"/>
    <w:rsid w:val="00EE4296"/>
    <w:rsid w:val="00EE4929"/>
    <w:rsid w:val="00EE4A56"/>
    <w:rsid w:val="00EE4D3E"/>
    <w:rsid w:val="00EE51F5"/>
    <w:rsid w:val="00EE53D6"/>
    <w:rsid w:val="00EE56D3"/>
    <w:rsid w:val="00EE66A7"/>
    <w:rsid w:val="00EE7A1D"/>
    <w:rsid w:val="00EE7C85"/>
    <w:rsid w:val="00EF06CD"/>
    <w:rsid w:val="00EF2234"/>
    <w:rsid w:val="00EF252A"/>
    <w:rsid w:val="00EF2ACF"/>
    <w:rsid w:val="00EF2B64"/>
    <w:rsid w:val="00EF3300"/>
    <w:rsid w:val="00EF39DA"/>
    <w:rsid w:val="00EF4475"/>
    <w:rsid w:val="00EF49AE"/>
    <w:rsid w:val="00EF57F8"/>
    <w:rsid w:val="00EF5A7F"/>
    <w:rsid w:val="00EF67A7"/>
    <w:rsid w:val="00EF69CA"/>
    <w:rsid w:val="00EF6A38"/>
    <w:rsid w:val="00EF715C"/>
    <w:rsid w:val="00EF7C81"/>
    <w:rsid w:val="00F001E0"/>
    <w:rsid w:val="00F00445"/>
    <w:rsid w:val="00F02318"/>
    <w:rsid w:val="00F02E06"/>
    <w:rsid w:val="00F0330A"/>
    <w:rsid w:val="00F03527"/>
    <w:rsid w:val="00F03589"/>
    <w:rsid w:val="00F04540"/>
    <w:rsid w:val="00F04F9F"/>
    <w:rsid w:val="00F0534C"/>
    <w:rsid w:val="00F05AE5"/>
    <w:rsid w:val="00F05E6E"/>
    <w:rsid w:val="00F063D0"/>
    <w:rsid w:val="00F069F6"/>
    <w:rsid w:val="00F100B2"/>
    <w:rsid w:val="00F101FA"/>
    <w:rsid w:val="00F137F2"/>
    <w:rsid w:val="00F13977"/>
    <w:rsid w:val="00F13AFB"/>
    <w:rsid w:val="00F14104"/>
    <w:rsid w:val="00F148CB"/>
    <w:rsid w:val="00F1598D"/>
    <w:rsid w:val="00F15A0C"/>
    <w:rsid w:val="00F17063"/>
    <w:rsid w:val="00F201B0"/>
    <w:rsid w:val="00F225F1"/>
    <w:rsid w:val="00F22763"/>
    <w:rsid w:val="00F22B34"/>
    <w:rsid w:val="00F23918"/>
    <w:rsid w:val="00F23DFF"/>
    <w:rsid w:val="00F254C6"/>
    <w:rsid w:val="00F27B60"/>
    <w:rsid w:val="00F300D5"/>
    <w:rsid w:val="00F30914"/>
    <w:rsid w:val="00F32BCE"/>
    <w:rsid w:val="00F33441"/>
    <w:rsid w:val="00F33928"/>
    <w:rsid w:val="00F35555"/>
    <w:rsid w:val="00F4038D"/>
    <w:rsid w:val="00F403BC"/>
    <w:rsid w:val="00F40C3A"/>
    <w:rsid w:val="00F41E48"/>
    <w:rsid w:val="00F422DB"/>
    <w:rsid w:val="00F42A4A"/>
    <w:rsid w:val="00F43FB3"/>
    <w:rsid w:val="00F440D3"/>
    <w:rsid w:val="00F44C6E"/>
    <w:rsid w:val="00F44E0B"/>
    <w:rsid w:val="00F4527E"/>
    <w:rsid w:val="00F45309"/>
    <w:rsid w:val="00F45C4B"/>
    <w:rsid w:val="00F45F3C"/>
    <w:rsid w:val="00F47A7F"/>
    <w:rsid w:val="00F47E92"/>
    <w:rsid w:val="00F50E8F"/>
    <w:rsid w:val="00F50F89"/>
    <w:rsid w:val="00F5206A"/>
    <w:rsid w:val="00F52550"/>
    <w:rsid w:val="00F533B8"/>
    <w:rsid w:val="00F536F7"/>
    <w:rsid w:val="00F54025"/>
    <w:rsid w:val="00F54201"/>
    <w:rsid w:val="00F543F1"/>
    <w:rsid w:val="00F5478F"/>
    <w:rsid w:val="00F54866"/>
    <w:rsid w:val="00F5563A"/>
    <w:rsid w:val="00F55D10"/>
    <w:rsid w:val="00F56032"/>
    <w:rsid w:val="00F568F9"/>
    <w:rsid w:val="00F57CA4"/>
    <w:rsid w:val="00F60403"/>
    <w:rsid w:val="00F609B6"/>
    <w:rsid w:val="00F60BDC"/>
    <w:rsid w:val="00F6155B"/>
    <w:rsid w:val="00F61AC6"/>
    <w:rsid w:val="00F61D2A"/>
    <w:rsid w:val="00F61FCE"/>
    <w:rsid w:val="00F62278"/>
    <w:rsid w:val="00F6235A"/>
    <w:rsid w:val="00F628A6"/>
    <w:rsid w:val="00F6319E"/>
    <w:rsid w:val="00F639E2"/>
    <w:rsid w:val="00F6484E"/>
    <w:rsid w:val="00F6513B"/>
    <w:rsid w:val="00F65D39"/>
    <w:rsid w:val="00F66F84"/>
    <w:rsid w:val="00F71ACF"/>
    <w:rsid w:val="00F72C84"/>
    <w:rsid w:val="00F72D8A"/>
    <w:rsid w:val="00F72E8B"/>
    <w:rsid w:val="00F74051"/>
    <w:rsid w:val="00F75136"/>
    <w:rsid w:val="00F75320"/>
    <w:rsid w:val="00F75F44"/>
    <w:rsid w:val="00F767B6"/>
    <w:rsid w:val="00F76BC0"/>
    <w:rsid w:val="00F7787E"/>
    <w:rsid w:val="00F77FF8"/>
    <w:rsid w:val="00F8004E"/>
    <w:rsid w:val="00F800E3"/>
    <w:rsid w:val="00F80291"/>
    <w:rsid w:val="00F80C87"/>
    <w:rsid w:val="00F81141"/>
    <w:rsid w:val="00F81688"/>
    <w:rsid w:val="00F81840"/>
    <w:rsid w:val="00F81BC1"/>
    <w:rsid w:val="00F82211"/>
    <w:rsid w:val="00F83677"/>
    <w:rsid w:val="00F83FAD"/>
    <w:rsid w:val="00F85618"/>
    <w:rsid w:val="00F85DE1"/>
    <w:rsid w:val="00F85F8E"/>
    <w:rsid w:val="00F868C9"/>
    <w:rsid w:val="00F90755"/>
    <w:rsid w:val="00F90A64"/>
    <w:rsid w:val="00F91F7A"/>
    <w:rsid w:val="00F9260C"/>
    <w:rsid w:val="00F926A2"/>
    <w:rsid w:val="00F928ED"/>
    <w:rsid w:val="00F92F80"/>
    <w:rsid w:val="00F93528"/>
    <w:rsid w:val="00F939E0"/>
    <w:rsid w:val="00F942B1"/>
    <w:rsid w:val="00F945F9"/>
    <w:rsid w:val="00F95FBC"/>
    <w:rsid w:val="00F96C00"/>
    <w:rsid w:val="00F96EA5"/>
    <w:rsid w:val="00F96FA3"/>
    <w:rsid w:val="00F971D7"/>
    <w:rsid w:val="00F97B71"/>
    <w:rsid w:val="00FA00B4"/>
    <w:rsid w:val="00FA0B58"/>
    <w:rsid w:val="00FA1480"/>
    <w:rsid w:val="00FA2CFC"/>
    <w:rsid w:val="00FA45B8"/>
    <w:rsid w:val="00FA46E1"/>
    <w:rsid w:val="00FA4A23"/>
    <w:rsid w:val="00FA6191"/>
    <w:rsid w:val="00FA6408"/>
    <w:rsid w:val="00FA6B0F"/>
    <w:rsid w:val="00FA769F"/>
    <w:rsid w:val="00FA7892"/>
    <w:rsid w:val="00FB0A3D"/>
    <w:rsid w:val="00FB0D6B"/>
    <w:rsid w:val="00FB15A3"/>
    <w:rsid w:val="00FB2ADC"/>
    <w:rsid w:val="00FB352F"/>
    <w:rsid w:val="00FB36F8"/>
    <w:rsid w:val="00FB58A3"/>
    <w:rsid w:val="00FB60A7"/>
    <w:rsid w:val="00FB6807"/>
    <w:rsid w:val="00FB71FB"/>
    <w:rsid w:val="00FC0957"/>
    <w:rsid w:val="00FC0D8D"/>
    <w:rsid w:val="00FC11DC"/>
    <w:rsid w:val="00FC16DB"/>
    <w:rsid w:val="00FC28D1"/>
    <w:rsid w:val="00FC29C1"/>
    <w:rsid w:val="00FC34D0"/>
    <w:rsid w:val="00FC385A"/>
    <w:rsid w:val="00FC47E1"/>
    <w:rsid w:val="00FC4856"/>
    <w:rsid w:val="00FC4C62"/>
    <w:rsid w:val="00FC544F"/>
    <w:rsid w:val="00FC7B54"/>
    <w:rsid w:val="00FD0137"/>
    <w:rsid w:val="00FD0BA9"/>
    <w:rsid w:val="00FD1222"/>
    <w:rsid w:val="00FD14DC"/>
    <w:rsid w:val="00FD1AF2"/>
    <w:rsid w:val="00FD3544"/>
    <w:rsid w:val="00FD3589"/>
    <w:rsid w:val="00FD37F8"/>
    <w:rsid w:val="00FD3BF8"/>
    <w:rsid w:val="00FD53DF"/>
    <w:rsid w:val="00FD6450"/>
    <w:rsid w:val="00FD7454"/>
    <w:rsid w:val="00FE0189"/>
    <w:rsid w:val="00FE02AC"/>
    <w:rsid w:val="00FE1341"/>
    <w:rsid w:val="00FE15FD"/>
    <w:rsid w:val="00FE1C6E"/>
    <w:rsid w:val="00FE1EB5"/>
    <w:rsid w:val="00FE2C58"/>
    <w:rsid w:val="00FE7846"/>
    <w:rsid w:val="00FE7F1A"/>
    <w:rsid w:val="00FF01C2"/>
    <w:rsid w:val="00FF109F"/>
    <w:rsid w:val="00FF2365"/>
    <w:rsid w:val="00FF2B95"/>
    <w:rsid w:val="00FF31D5"/>
    <w:rsid w:val="00FF47DE"/>
    <w:rsid w:val="00FF4DF8"/>
    <w:rsid w:val="00FF6800"/>
    <w:rsid w:val="00FF72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1">
      <v:textbox inset="5.85pt,.7pt,5.85pt,.7pt"/>
    </o:shapedefaults>
    <o:shapelayout v:ext="edit">
      <o:idmap v:ext="edit" data="1"/>
    </o:shapelayout>
  </w:shapeDefaults>
  <w:decimalSymbol w:val="."/>
  <w:listSeparator w:val=","/>
  <w14:docId w14:val="43343EF9"/>
  <w15:docId w15:val="{8D4334DE-3BBD-4369-B34A-91155DBA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20FBA"/>
    <w:pPr>
      <w:widowControl w:val="0"/>
      <w:jc w:val="both"/>
    </w:pPr>
    <w:rPr>
      <w:rFonts w:ascii="ＭＳ 明朝"/>
      <w:kern w:val="2"/>
      <w:sz w:val="21"/>
      <w:szCs w:val="21"/>
    </w:rPr>
  </w:style>
  <w:style w:type="paragraph" w:styleId="1">
    <w:name w:val="heading 1"/>
    <w:basedOn w:val="a0"/>
    <w:next w:val="a0"/>
    <w:link w:val="10"/>
    <w:qFormat/>
    <w:rsid w:val="00FE1341"/>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0">
    <w:name w:val="heading 2"/>
    <w:basedOn w:val="a0"/>
    <w:next w:val="a0"/>
    <w:link w:val="21"/>
    <w:semiHidden/>
    <w:unhideWhenUsed/>
    <w:qFormat/>
    <w:rsid w:val="00FE1341"/>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0"/>
    <w:next w:val="a0"/>
    <w:link w:val="30"/>
    <w:semiHidden/>
    <w:unhideWhenUsed/>
    <w:qFormat/>
    <w:rsid w:val="00FE1341"/>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0"/>
    <w:next w:val="a0"/>
    <w:link w:val="40"/>
    <w:semiHidden/>
    <w:unhideWhenUsed/>
    <w:qFormat/>
    <w:rsid w:val="00FE1341"/>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0"/>
    <w:next w:val="a0"/>
    <w:link w:val="50"/>
    <w:semiHidden/>
    <w:unhideWhenUsed/>
    <w:qFormat/>
    <w:rsid w:val="00FE1341"/>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0"/>
    <w:next w:val="a0"/>
    <w:link w:val="60"/>
    <w:uiPriority w:val="9"/>
    <w:semiHidden/>
    <w:unhideWhenUsed/>
    <w:qFormat/>
    <w:rsid w:val="00FE1341"/>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0"/>
    <w:next w:val="a0"/>
    <w:link w:val="70"/>
    <w:uiPriority w:val="9"/>
    <w:semiHidden/>
    <w:unhideWhenUsed/>
    <w:qFormat/>
    <w:rsid w:val="00FE1341"/>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0"/>
    <w:next w:val="a0"/>
    <w:link w:val="80"/>
    <w:uiPriority w:val="9"/>
    <w:semiHidden/>
    <w:unhideWhenUsed/>
    <w:qFormat/>
    <w:rsid w:val="00FE1341"/>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0"/>
    <w:next w:val="a0"/>
    <w:link w:val="90"/>
    <w:uiPriority w:val="9"/>
    <w:semiHidden/>
    <w:unhideWhenUsed/>
    <w:qFormat/>
    <w:rsid w:val="00FE1341"/>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rsid w:val="00FE1341"/>
    <w:rPr>
      <w:rFonts w:asciiTheme="majorHAnsi" w:eastAsiaTheme="majorEastAsia" w:hAnsiTheme="majorHAnsi" w:cstheme="majorBidi"/>
      <w:color w:val="000000" w:themeColor="text1"/>
      <w:kern w:val="2"/>
      <w:sz w:val="32"/>
      <w:szCs w:val="32"/>
      <w14:ligatures w14:val="standardContextual"/>
    </w:rPr>
  </w:style>
  <w:style w:type="table" w:styleId="a4">
    <w:name w:val="Table Grid"/>
    <w:basedOn w:val="a2"/>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0"/>
    <w:link w:val="a6"/>
    <w:uiPriority w:val="99"/>
    <w:pPr>
      <w:tabs>
        <w:tab w:val="center" w:pos="4252"/>
        <w:tab w:val="right" w:pos="8504"/>
      </w:tabs>
      <w:snapToGrid w:val="0"/>
    </w:pPr>
  </w:style>
  <w:style w:type="character" w:customStyle="1" w:styleId="a6">
    <w:name w:val="フッター (文字)"/>
    <w:basedOn w:val="a1"/>
    <w:link w:val="a5"/>
    <w:uiPriority w:val="99"/>
    <w:rsid w:val="00FE1341"/>
    <w:rPr>
      <w:rFonts w:ascii="ＭＳ 明朝"/>
      <w:kern w:val="2"/>
      <w:sz w:val="21"/>
      <w:szCs w:val="21"/>
    </w:rPr>
  </w:style>
  <w:style w:type="character" w:styleId="a7">
    <w:name w:val="page number"/>
    <w:basedOn w:val="a1"/>
  </w:style>
  <w:style w:type="paragraph" w:styleId="a8">
    <w:name w:val="header"/>
    <w:basedOn w:val="a0"/>
    <w:link w:val="a9"/>
    <w:pPr>
      <w:tabs>
        <w:tab w:val="center" w:pos="4252"/>
        <w:tab w:val="right" w:pos="8504"/>
      </w:tabs>
      <w:snapToGrid w:val="0"/>
    </w:pPr>
    <w:rPr>
      <w:sz w:val="22"/>
      <w:szCs w:val="22"/>
    </w:rPr>
  </w:style>
  <w:style w:type="character" w:customStyle="1" w:styleId="a9">
    <w:name w:val="ヘッダー (文字)"/>
    <w:basedOn w:val="a1"/>
    <w:link w:val="a8"/>
    <w:uiPriority w:val="1"/>
    <w:rsid w:val="00A62631"/>
    <w:rPr>
      <w:rFonts w:ascii="ＭＳ 明朝"/>
      <w:kern w:val="2"/>
      <w:sz w:val="22"/>
      <w:szCs w:val="22"/>
    </w:rPr>
  </w:style>
  <w:style w:type="paragraph" w:styleId="aa">
    <w:name w:val="Body Text Indent"/>
    <w:basedOn w:val="a0"/>
    <w:pPr>
      <w:ind w:leftChars="150" w:left="360" w:firstLineChars="100" w:firstLine="240"/>
    </w:pPr>
    <w:rPr>
      <w:rFonts w:ascii="ＭＳ Ｐ明朝" w:eastAsia="ＭＳ Ｐ明朝"/>
      <w:color w:val="000000"/>
      <w:sz w:val="24"/>
      <w:szCs w:val="22"/>
    </w:rPr>
  </w:style>
  <w:style w:type="paragraph" w:styleId="22">
    <w:name w:val="Body Text Indent 2"/>
    <w:basedOn w:val="a0"/>
    <w:pPr>
      <w:ind w:leftChars="250" w:left="961" w:hangingChars="172" w:hanging="361"/>
    </w:pPr>
    <w:rPr>
      <w:rFonts w:ascii="ＭＳ Ｐ明朝" w:eastAsia="ＭＳ Ｐ明朝"/>
      <w:color w:val="000000"/>
      <w:szCs w:val="22"/>
    </w:rPr>
  </w:style>
  <w:style w:type="paragraph" w:styleId="31">
    <w:name w:val="Body Text Indent 3"/>
    <w:basedOn w:val="a0"/>
    <w:pPr>
      <w:ind w:left="120"/>
    </w:pPr>
    <w:rPr>
      <w:color w:val="000000"/>
      <w:sz w:val="22"/>
      <w:szCs w:val="22"/>
    </w:rPr>
  </w:style>
  <w:style w:type="paragraph" w:styleId="ab">
    <w:name w:val="Body Text"/>
    <w:basedOn w:val="a0"/>
    <w:link w:val="ac"/>
    <w:uiPriority w:val="99"/>
    <w:rPr>
      <w:rFonts w:eastAsia="HG丸ｺﾞｼｯｸM-PRO"/>
      <w:color w:val="000000"/>
      <w:sz w:val="18"/>
      <w:szCs w:val="22"/>
    </w:rPr>
  </w:style>
  <w:style w:type="character" w:customStyle="1" w:styleId="ac">
    <w:name w:val="本文 (文字)"/>
    <w:basedOn w:val="a1"/>
    <w:link w:val="ab"/>
    <w:uiPriority w:val="99"/>
    <w:rsid w:val="00FE1341"/>
    <w:rPr>
      <w:rFonts w:ascii="ＭＳ 明朝" w:eastAsia="HG丸ｺﾞｼｯｸM-PRO"/>
      <w:color w:val="000000"/>
      <w:kern w:val="2"/>
      <w:sz w:val="18"/>
      <w:szCs w:val="22"/>
    </w:rPr>
  </w:style>
  <w:style w:type="paragraph" w:styleId="23">
    <w:name w:val="Body Text 2"/>
    <w:basedOn w:val="a0"/>
    <w:pPr>
      <w:spacing w:line="480" w:lineRule="auto"/>
    </w:pPr>
  </w:style>
  <w:style w:type="paragraph" w:styleId="32">
    <w:name w:val="Body Text 3"/>
    <w:basedOn w:val="a0"/>
    <w:rPr>
      <w:sz w:val="16"/>
      <w:szCs w:val="16"/>
    </w:rPr>
  </w:style>
  <w:style w:type="paragraph" w:styleId="ad">
    <w:name w:val="Note Heading"/>
    <w:basedOn w:val="a0"/>
    <w:next w:val="a0"/>
    <w:pPr>
      <w:autoSpaceDN w:val="0"/>
      <w:spacing w:line="420" w:lineRule="atLeast"/>
      <w:jc w:val="center"/>
    </w:pPr>
    <w:rPr>
      <w:rFonts w:ascii="ＭＳ Ｐ明朝" w:eastAsia="ＭＳ Ｐ明朝"/>
      <w:sz w:val="22"/>
      <w:szCs w:val="22"/>
    </w:rPr>
  </w:style>
  <w:style w:type="paragraph" w:styleId="ae">
    <w:name w:val="Closing"/>
    <w:basedOn w:val="a0"/>
    <w:next w:val="a0"/>
    <w:link w:val="af"/>
    <w:pPr>
      <w:autoSpaceDN w:val="0"/>
      <w:spacing w:line="420" w:lineRule="atLeast"/>
      <w:jc w:val="right"/>
    </w:pPr>
    <w:rPr>
      <w:rFonts w:ascii="ＭＳ Ｐ明朝" w:eastAsia="ＭＳ Ｐ明朝"/>
      <w:sz w:val="22"/>
      <w:szCs w:val="22"/>
    </w:rPr>
  </w:style>
  <w:style w:type="character" w:customStyle="1" w:styleId="af">
    <w:name w:val="結語 (文字)"/>
    <w:basedOn w:val="a1"/>
    <w:link w:val="ae"/>
    <w:rsid w:val="00D16B6E"/>
    <w:rPr>
      <w:rFonts w:ascii="ＭＳ Ｐ明朝" w:eastAsia="ＭＳ Ｐ明朝"/>
      <w:kern w:val="2"/>
      <w:sz w:val="22"/>
      <w:szCs w:val="22"/>
    </w:rPr>
  </w:style>
  <w:style w:type="paragraph" w:styleId="af0">
    <w:name w:val="Balloon Text"/>
    <w:basedOn w:val="a0"/>
    <w:link w:val="af1"/>
    <w:uiPriority w:val="99"/>
    <w:semiHidden/>
    <w:rPr>
      <w:rFonts w:ascii="Arial" w:eastAsia="ＭＳ ゴシック" w:hAnsi="Arial"/>
      <w:sz w:val="18"/>
      <w:szCs w:val="18"/>
    </w:rPr>
  </w:style>
  <w:style w:type="character" w:customStyle="1" w:styleId="af1">
    <w:name w:val="吹き出し (文字)"/>
    <w:basedOn w:val="a1"/>
    <w:link w:val="af0"/>
    <w:uiPriority w:val="99"/>
    <w:semiHidden/>
    <w:rsid w:val="00FE1341"/>
    <w:rPr>
      <w:rFonts w:ascii="Arial" w:eastAsia="ＭＳ ゴシック" w:hAnsi="Arial"/>
      <w:kern w:val="2"/>
      <w:sz w:val="18"/>
      <w:szCs w:val="18"/>
    </w:rPr>
  </w:style>
  <w:style w:type="paragraph" w:customStyle="1" w:styleId="af2">
    <w:name w:val="一太郎８"/>
    <w:rsid w:val="005B4AF9"/>
    <w:pPr>
      <w:widowControl w:val="0"/>
      <w:wordWrap w:val="0"/>
      <w:autoSpaceDE w:val="0"/>
      <w:autoSpaceDN w:val="0"/>
      <w:adjustRightInd w:val="0"/>
      <w:spacing w:line="371" w:lineRule="atLeast"/>
      <w:jc w:val="both"/>
    </w:pPr>
    <w:rPr>
      <w:rFonts w:ascii="Times New Roman" w:hAnsi="Times New Roman"/>
      <w:spacing w:val="-2"/>
      <w:sz w:val="21"/>
    </w:rPr>
  </w:style>
  <w:style w:type="paragraph" w:customStyle="1" w:styleId="3000">
    <w:name w:val="ﾄｽﾜｰﾄﾞ3000"/>
    <w:rsid w:val="005D53EE"/>
    <w:pPr>
      <w:widowControl w:val="0"/>
      <w:autoSpaceDE w:val="0"/>
      <w:autoSpaceDN w:val="0"/>
      <w:adjustRightInd w:val="0"/>
      <w:spacing w:line="411" w:lineRule="atLeast"/>
      <w:textAlignment w:val="baseline"/>
    </w:pPr>
    <w:rPr>
      <w:rFonts w:ascii="Mincho" w:eastAsia="Mincho"/>
      <w:spacing w:val="25"/>
    </w:rPr>
  </w:style>
  <w:style w:type="paragraph" w:customStyle="1" w:styleId="11">
    <w:name w:val="1"/>
    <w:basedOn w:val="a0"/>
    <w:rsid w:val="00440330"/>
    <w:pPr>
      <w:widowControl/>
      <w:spacing w:after="160" w:line="240" w:lineRule="exact"/>
      <w:jc w:val="left"/>
    </w:pPr>
    <w:rPr>
      <w:rFonts w:ascii="Times New Roman" w:eastAsia="Times New Roman" w:hAnsi="Times New Roman"/>
      <w:kern w:val="0"/>
      <w:sz w:val="20"/>
      <w:szCs w:val="20"/>
    </w:rPr>
  </w:style>
  <w:style w:type="paragraph" w:styleId="af3">
    <w:name w:val="List Paragraph"/>
    <w:basedOn w:val="a0"/>
    <w:qFormat/>
    <w:rsid w:val="00392E3C"/>
    <w:pPr>
      <w:ind w:leftChars="400" w:left="840"/>
    </w:pPr>
    <w:rPr>
      <w:rFonts w:ascii="Century"/>
      <w:szCs w:val="22"/>
    </w:rPr>
  </w:style>
  <w:style w:type="paragraph" w:customStyle="1" w:styleId="Default">
    <w:name w:val="Default"/>
    <w:rsid w:val="007C039D"/>
    <w:pPr>
      <w:widowControl w:val="0"/>
      <w:autoSpaceDE w:val="0"/>
      <w:autoSpaceDN w:val="0"/>
      <w:adjustRightInd w:val="0"/>
    </w:pPr>
    <w:rPr>
      <w:rFonts w:ascii="ＭＳ.." w:eastAsia="ＭＳ.." w:hAnsiTheme="minorHAnsi" w:cs="ＭＳ.."/>
      <w:color w:val="000000"/>
      <w:sz w:val="24"/>
      <w:szCs w:val="24"/>
    </w:rPr>
  </w:style>
  <w:style w:type="character" w:styleId="af4">
    <w:name w:val="annotation reference"/>
    <w:basedOn w:val="a1"/>
    <w:semiHidden/>
    <w:unhideWhenUsed/>
    <w:rsid w:val="006A3361"/>
    <w:rPr>
      <w:sz w:val="18"/>
      <w:szCs w:val="18"/>
    </w:rPr>
  </w:style>
  <w:style w:type="paragraph" w:styleId="af5">
    <w:name w:val="annotation text"/>
    <w:basedOn w:val="a0"/>
    <w:link w:val="af6"/>
    <w:uiPriority w:val="99"/>
    <w:semiHidden/>
    <w:unhideWhenUsed/>
    <w:rsid w:val="006A3361"/>
    <w:pPr>
      <w:jc w:val="left"/>
    </w:pPr>
  </w:style>
  <w:style w:type="character" w:customStyle="1" w:styleId="af6">
    <w:name w:val="コメント文字列 (文字)"/>
    <w:basedOn w:val="a1"/>
    <w:link w:val="af5"/>
    <w:uiPriority w:val="99"/>
    <w:semiHidden/>
    <w:rsid w:val="006A3361"/>
    <w:rPr>
      <w:rFonts w:ascii="ＭＳ 明朝"/>
      <w:kern w:val="2"/>
      <w:sz w:val="21"/>
      <w:szCs w:val="21"/>
    </w:rPr>
  </w:style>
  <w:style w:type="paragraph" w:styleId="af7">
    <w:name w:val="annotation subject"/>
    <w:basedOn w:val="af5"/>
    <w:next w:val="af5"/>
    <w:link w:val="af8"/>
    <w:uiPriority w:val="99"/>
    <w:semiHidden/>
    <w:unhideWhenUsed/>
    <w:rsid w:val="006A3361"/>
    <w:rPr>
      <w:b/>
      <w:bCs/>
    </w:rPr>
  </w:style>
  <w:style w:type="character" w:customStyle="1" w:styleId="af8">
    <w:name w:val="コメント内容 (文字)"/>
    <w:basedOn w:val="af6"/>
    <w:link w:val="af7"/>
    <w:uiPriority w:val="99"/>
    <w:semiHidden/>
    <w:rsid w:val="006A3361"/>
    <w:rPr>
      <w:rFonts w:ascii="ＭＳ 明朝"/>
      <w:b/>
      <w:bCs/>
      <w:kern w:val="2"/>
      <w:sz w:val="21"/>
      <w:szCs w:val="21"/>
    </w:rPr>
  </w:style>
  <w:style w:type="paragraph" w:customStyle="1" w:styleId="02-">
    <w:name w:val="02-節【Ⅰ】"/>
    <w:basedOn w:val="a0"/>
    <w:next w:val="02-0"/>
    <w:rsid w:val="003F190E"/>
    <w:pPr>
      <w:autoSpaceDE w:val="0"/>
      <w:autoSpaceDN w:val="0"/>
      <w:outlineLvl w:val="1"/>
    </w:pPr>
    <w:rPr>
      <w:rFonts w:ascii="ＭＳ ゴシック" w:eastAsia="ＭＳ ゴシック" w:hAnsi="ＭＳ ゴシック"/>
    </w:rPr>
  </w:style>
  <w:style w:type="paragraph" w:customStyle="1" w:styleId="02-0">
    <w:name w:val="02-節【Ⅰ】内容"/>
    <w:basedOn w:val="a0"/>
    <w:rsid w:val="003F190E"/>
    <w:pPr>
      <w:ind w:leftChars="100" w:left="210" w:firstLineChars="100" w:firstLine="210"/>
    </w:pPr>
    <w:rPr>
      <w:rFonts w:hAnsi="ＭＳ 明朝"/>
    </w:rPr>
  </w:style>
  <w:style w:type="paragraph" w:customStyle="1" w:styleId="03-">
    <w:name w:val="03-条【ｎ】"/>
    <w:basedOn w:val="a0"/>
    <w:next w:val="03-0"/>
    <w:link w:val="03-Char"/>
    <w:rsid w:val="003F190E"/>
    <w:pPr>
      <w:autoSpaceDE w:val="0"/>
      <w:autoSpaceDN w:val="0"/>
      <w:ind w:leftChars="100" w:left="100"/>
      <w:outlineLvl w:val="2"/>
    </w:pPr>
    <w:rPr>
      <w:rFonts w:ascii="ＭＳ ゴシック" w:eastAsia="ＭＳ ゴシック" w:hAnsi="ＭＳ ゴシック"/>
    </w:rPr>
  </w:style>
  <w:style w:type="paragraph" w:customStyle="1" w:styleId="03-0">
    <w:name w:val="03-条【ｎ】内容"/>
    <w:basedOn w:val="a0"/>
    <w:rsid w:val="003F190E"/>
    <w:pPr>
      <w:ind w:leftChars="200" w:left="419" w:firstLineChars="100" w:firstLine="210"/>
    </w:pPr>
    <w:rPr>
      <w:rFonts w:hAnsi="ＭＳ 明朝"/>
    </w:rPr>
  </w:style>
  <w:style w:type="character" w:customStyle="1" w:styleId="03-Char">
    <w:name w:val="03-条【ｎ】 Char"/>
    <w:link w:val="03-"/>
    <w:rsid w:val="003F190E"/>
    <w:rPr>
      <w:rFonts w:ascii="ＭＳ ゴシック" w:eastAsia="ＭＳ ゴシック" w:hAnsi="ＭＳ ゴシック"/>
      <w:kern w:val="2"/>
      <w:sz w:val="21"/>
      <w:szCs w:val="21"/>
    </w:rPr>
  </w:style>
  <w:style w:type="paragraph" w:customStyle="1" w:styleId="04-n">
    <w:name w:val="04-項【(n)】内容"/>
    <w:basedOn w:val="a0"/>
    <w:link w:val="04-nChar"/>
    <w:rsid w:val="003F190E"/>
    <w:pPr>
      <w:ind w:leftChars="300" w:left="300" w:firstLineChars="100" w:firstLine="100"/>
    </w:pPr>
    <w:rPr>
      <w:rFonts w:hAnsi="ＭＳ 明朝"/>
    </w:rPr>
  </w:style>
  <w:style w:type="character" w:customStyle="1" w:styleId="04-nChar">
    <w:name w:val="04-項【(n)】内容 Char"/>
    <w:link w:val="04-n"/>
    <w:rsid w:val="003F190E"/>
    <w:rPr>
      <w:rFonts w:ascii="ＭＳ 明朝" w:hAnsi="ＭＳ 明朝"/>
      <w:kern w:val="2"/>
      <w:sz w:val="21"/>
      <w:szCs w:val="21"/>
    </w:rPr>
  </w:style>
  <w:style w:type="character" w:customStyle="1" w:styleId="21">
    <w:name w:val="見出し 2 (文字)"/>
    <w:basedOn w:val="a1"/>
    <w:link w:val="20"/>
    <w:semiHidden/>
    <w:rsid w:val="00FE1341"/>
    <w:rPr>
      <w:rFonts w:asciiTheme="majorHAnsi" w:eastAsiaTheme="majorEastAsia" w:hAnsiTheme="majorHAnsi" w:cstheme="majorBidi"/>
      <w:color w:val="000000" w:themeColor="text1"/>
      <w:kern w:val="2"/>
      <w:sz w:val="28"/>
      <w:szCs w:val="28"/>
      <w14:ligatures w14:val="standardContextual"/>
    </w:rPr>
  </w:style>
  <w:style w:type="character" w:customStyle="1" w:styleId="30">
    <w:name w:val="見出し 3 (文字)"/>
    <w:basedOn w:val="a1"/>
    <w:link w:val="3"/>
    <w:semiHidden/>
    <w:rsid w:val="00FE1341"/>
    <w:rPr>
      <w:rFonts w:asciiTheme="majorHAnsi" w:eastAsiaTheme="majorEastAsia" w:hAnsiTheme="majorHAnsi" w:cstheme="majorBidi"/>
      <w:color w:val="000000" w:themeColor="text1"/>
      <w:kern w:val="2"/>
      <w:sz w:val="24"/>
      <w:szCs w:val="24"/>
      <w14:ligatures w14:val="standardContextual"/>
    </w:rPr>
  </w:style>
  <w:style w:type="character" w:customStyle="1" w:styleId="40">
    <w:name w:val="見出し 4 (文字)"/>
    <w:basedOn w:val="a1"/>
    <w:link w:val="4"/>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50">
    <w:name w:val="見出し 5 (文字)"/>
    <w:basedOn w:val="a1"/>
    <w:link w:val="5"/>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60">
    <w:name w:val="見出し 6 (文字)"/>
    <w:basedOn w:val="a1"/>
    <w:link w:val="6"/>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70">
    <w:name w:val="見出し 7 (文字)"/>
    <w:basedOn w:val="a1"/>
    <w:link w:val="7"/>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80">
    <w:name w:val="見出し 8 (文字)"/>
    <w:basedOn w:val="a1"/>
    <w:link w:val="8"/>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90">
    <w:name w:val="見出し 9 (文字)"/>
    <w:basedOn w:val="a1"/>
    <w:link w:val="9"/>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paragraph" w:styleId="a">
    <w:name w:val="List Bullet"/>
    <w:basedOn w:val="a0"/>
    <w:uiPriority w:val="99"/>
    <w:semiHidden/>
    <w:unhideWhenUsed/>
    <w:rsid w:val="00FE1341"/>
    <w:pPr>
      <w:numPr>
        <w:numId w:val="44"/>
      </w:numPr>
      <w:tabs>
        <w:tab w:val="clear" w:pos="360"/>
      </w:tabs>
      <w:adjustRightInd w:val="0"/>
      <w:snapToGrid w:val="0"/>
      <w:spacing w:before="60" w:after="60" w:line="280" w:lineRule="atLeast"/>
      <w:ind w:left="1017" w:firstLineChars="0" w:hanging="337"/>
      <w:jc w:val="left"/>
    </w:pPr>
    <w:rPr>
      <w:rFonts w:hAnsi="Times New Roman"/>
      <w:kern w:val="21"/>
      <w:sz w:val="18"/>
      <w:szCs w:val="24"/>
    </w:rPr>
  </w:style>
  <w:style w:type="paragraph" w:styleId="2">
    <w:name w:val="List Bullet 2"/>
    <w:basedOn w:val="a0"/>
    <w:uiPriority w:val="99"/>
    <w:semiHidden/>
    <w:unhideWhenUsed/>
    <w:rsid w:val="00FE1341"/>
    <w:pPr>
      <w:numPr>
        <w:numId w:val="45"/>
      </w:numPr>
      <w:adjustRightInd w:val="0"/>
      <w:snapToGrid w:val="0"/>
      <w:spacing w:before="60" w:after="60" w:line="280" w:lineRule="atLeast"/>
      <w:ind w:leftChars="0" w:left="1469" w:firstLineChars="0" w:hanging="453"/>
      <w:jc w:val="left"/>
    </w:pPr>
    <w:rPr>
      <w:rFonts w:hAnsi="Times New Roman"/>
      <w:kern w:val="21"/>
      <w:sz w:val="18"/>
      <w:szCs w:val="24"/>
    </w:rPr>
  </w:style>
  <w:style w:type="paragraph" w:styleId="af9">
    <w:name w:val="Title"/>
    <w:basedOn w:val="a0"/>
    <w:next w:val="a0"/>
    <w:link w:val="afa"/>
    <w:uiPriority w:val="10"/>
    <w:qFormat/>
    <w:rsid w:val="00FE1341"/>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fa">
    <w:name w:val="表題 (文字)"/>
    <w:basedOn w:val="a1"/>
    <w:link w:val="af9"/>
    <w:uiPriority w:val="10"/>
    <w:rsid w:val="00FE1341"/>
    <w:rPr>
      <w:rFonts w:asciiTheme="majorHAnsi" w:eastAsiaTheme="majorEastAsia" w:hAnsiTheme="majorHAnsi" w:cstheme="majorBidi"/>
      <w:spacing w:val="-10"/>
      <w:kern w:val="28"/>
      <w:sz w:val="56"/>
      <w:szCs w:val="56"/>
      <w14:ligatures w14:val="standardContextual"/>
    </w:rPr>
  </w:style>
  <w:style w:type="paragraph" w:styleId="afb">
    <w:name w:val="Subtitle"/>
    <w:basedOn w:val="a0"/>
    <w:next w:val="a0"/>
    <w:link w:val="afc"/>
    <w:uiPriority w:val="11"/>
    <w:qFormat/>
    <w:rsid w:val="00FE1341"/>
    <w:p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c">
    <w:name w:val="副題 (文字)"/>
    <w:basedOn w:val="a1"/>
    <w:link w:val="afb"/>
    <w:uiPriority w:val="11"/>
    <w:rsid w:val="00FE1341"/>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fd">
    <w:name w:val="見出しマップ (文字)"/>
    <w:basedOn w:val="a1"/>
    <w:link w:val="afe"/>
    <w:uiPriority w:val="99"/>
    <w:semiHidden/>
    <w:rsid w:val="00FE1341"/>
    <w:rPr>
      <w:rFonts w:ascii="Arial" w:eastAsia="ＭＳ ゴシック" w:hAnsi="Arial"/>
      <w:kern w:val="2"/>
      <w:sz w:val="18"/>
      <w:szCs w:val="24"/>
      <w:shd w:val="clear" w:color="auto" w:fill="000080"/>
    </w:rPr>
  </w:style>
  <w:style w:type="paragraph" w:styleId="afe">
    <w:name w:val="Document Map"/>
    <w:basedOn w:val="a0"/>
    <w:link w:val="afd"/>
    <w:uiPriority w:val="99"/>
    <w:semiHidden/>
    <w:unhideWhenUsed/>
    <w:rsid w:val="00FE1341"/>
    <w:pPr>
      <w:shd w:val="clear" w:color="auto" w:fill="000080"/>
      <w:adjustRightInd w:val="0"/>
      <w:snapToGrid w:val="0"/>
      <w:spacing w:line="180" w:lineRule="atLeast"/>
      <w:jc w:val="left"/>
    </w:pPr>
    <w:rPr>
      <w:rFonts w:ascii="Arial" w:eastAsia="ＭＳ ゴシック" w:hAnsi="Arial"/>
      <w:sz w:val="18"/>
      <w:szCs w:val="24"/>
    </w:rPr>
  </w:style>
  <w:style w:type="paragraph" w:styleId="aff">
    <w:name w:val="Quote"/>
    <w:basedOn w:val="a0"/>
    <w:next w:val="a0"/>
    <w:link w:val="aff0"/>
    <w:uiPriority w:val="29"/>
    <w:qFormat/>
    <w:rsid w:val="00FE1341"/>
    <w:pPr>
      <w:spacing w:before="160" w:after="160"/>
      <w:jc w:val="center"/>
    </w:pPr>
    <w:rPr>
      <w:rFonts w:asciiTheme="minorHAnsi" w:eastAsiaTheme="minorEastAsia" w:hAnsiTheme="minorHAnsi" w:cstheme="minorBidi"/>
      <w:i/>
      <w:iCs/>
      <w:color w:val="404040" w:themeColor="text1" w:themeTint="BF"/>
      <w:szCs w:val="24"/>
      <w14:ligatures w14:val="standardContextual"/>
    </w:rPr>
  </w:style>
  <w:style w:type="character" w:customStyle="1" w:styleId="aff0">
    <w:name w:val="引用文 (文字)"/>
    <w:basedOn w:val="a1"/>
    <w:link w:val="aff"/>
    <w:uiPriority w:val="29"/>
    <w:rsid w:val="00FE1341"/>
    <w:rPr>
      <w:rFonts w:asciiTheme="minorHAnsi" w:eastAsiaTheme="minorEastAsia" w:hAnsiTheme="minorHAnsi" w:cstheme="minorBidi"/>
      <w:i/>
      <w:iCs/>
      <w:color w:val="404040" w:themeColor="text1" w:themeTint="BF"/>
      <w:kern w:val="2"/>
      <w:sz w:val="21"/>
      <w:szCs w:val="24"/>
      <w14:ligatures w14:val="standardContextual"/>
    </w:rPr>
  </w:style>
  <w:style w:type="paragraph" w:styleId="24">
    <w:name w:val="Intense Quote"/>
    <w:basedOn w:val="a0"/>
    <w:next w:val="a0"/>
    <w:link w:val="25"/>
    <w:uiPriority w:val="30"/>
    <w:qFormat/>
    <w:rsid w:val="00FE1341"/>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EastAsia" w:hAnsiTheme="minorHAnsi" w:cstheme="minorBidi"/>
      <w:i/>
      <w:iCs/>
      <w:color w:val="365F91" w:themeColor="accent1" w:themeShade="BF"/>
      <w:szCs w:val="24"/>
      <w14:ligatures w14:val="standardContextual"/>
    </w:rPr>
  </w:style>
  <w:style w:type="character" w:customStyle="1" w:styleId="25">
    <w:name w:val="引用文 2 (文字)"/>
    <w:basedOn w:val="a1"/>
    <w:link w:val="24"/>
    <w:uiPriority w:val="30"/>
    <w:rsid w:val="00FE1341"/>
    <w:rPr>
      <w:rFonts w:asciiTheme="minorHAnsi" w:eastAsiaTheme="minorEastAsia" w:hAnsiTheme="minorHAnsi" w:cstheme="minorBidi"/>
      <w:i/>
      <w:iCs/>
      <w:color w:val="365F91" w:themeColor="accent1" w:themeShade="BF"/>
      <w:kern w:val="2"/>
      <w:sz w:val="21"/>
      <w:szCs w:val="24"/>
      <w14:ligatures w14:val="standardContextual"/>
    </w:rPr>
  </w:style>
  <w:style w:type="character" w:customStyle="1" w:styleId="021">
    <w:name w:val="02_箇条書き1 (文字)"/>
    <w:basedOn w:val="a1"/>
    <w:link w:val="0210"/>
    <w:semiHidden/>
    <w:locked/>
    <w:rsid w:val="00FE1341"/>
    <w:rPr>
      <w:rFonts w:ascii="ＭＳ 明朝" w:hAnsi="Times New Roman"/>
      <w:szCs w:val="21"/>
    </w:rPr>
  </w:style>
  <w:style w:type="paragraph" w:customStyle="1" w:styleId="0210">
    <w:name w:val="02_箇条書き1"/>
    <w:link w:val="021"/>
    <w:semiHidden/>
    <w:qFormat/>
    <w:rsid w:val="00FE1341"/>
    <w:pPr>
      <w:tabs>
        <w:tab w:val="left" w:pos="907"/>
      </w:tabs>
      <w:snapToGrid w:val="0"/>
      <w:spacing w:before="120" w:after="120" w:line="280" w:lineRule="atLeast"/>
      <w:ind w:left="738" w:hanging="284"/>
    </w:pPr>
    <w:rPr>
      <w:rFonts w:ascii="ＭＳ 明朝" w:hAnsi="Times New Roman"/>
      <w:szCs w:val="21"/>
    </w:rPr>
  </w:style>
  <w:style w:type="character" w:customStyle="1" w:styleId="0211">
    <w:name w:val="02_箇条書き1_本文 (文字)"/>
    <w:basedOn w:val="a1"/>
    <w:link w:val="0212"/>
    <w:semiHidden/>
    <w:locked/>
    <w:rsid w:val="00FE1341"/>
    <w:rPr>
      <w:rFonts w:ascii="ＭＳ 明朝" w:hAnsi="Times New Roman"/>
      <w:szCs w:val="21"/>
    </w:rPr>
  </w:style>
  <w:style w:type="paragraph" w:customStyle="1" w:styleId="0212">
    <w:name w:val="02_箇条書き1_本文"/>
    <w:link w:val="0211"/>
    <w:semiHidden/>
    <w:qFormat/>
    <w:rsid w:val="00FE1341"/>
    <w:pPr>
      <w:snapToGrid w:val="0"/>
      <w:spacing w:before="120" w:after="120" w:line="280" w:lineRule="atLeast"/>
      <w:ind w:left="737" w:firstLine="227"/>
    </w:pPr>
    <w:rPr>
      <w:rFonts w:ascii="ＭＳ 明朝" w:hAnsi="Times New Roman"/>
      <w:szCs w:val="21"/>
    </w:rPr>
  </w:style>
  <w:style w:type="paragraph" w:customStyle="1" w:styleId="09">
    <w:name w:val="09_小見出し"/>
    <w:next w:val="01"/>
    <w:uiPriority w:val="99"/>
    <w:semiHidden/>
    <w:qFormat/>
    <w:rsid w:val="00FE1341"/>
    <w:pPr>
      <w:keepNext/>
      <w:numPr>
        <w:numId w:val="46"/>
      </w:numPr>
      <w:snapToGrid w:val="0"/>
      <w:spacing w:line="360" w:lineRule="atLeast"/>
      <w:ind w:left="0" w:firstLine="0"/>
    </w:pPr>
    <w:rPr>
      <w:rFonts w:ascii="ＭＳ ゴシック" w:eastAsia="ＭＳ ゴシック" w:hAnsi="Arial"/>
      <w:b/>
      <w:bCs/>
      <w:kern w:val="2"/>
      <w:sz w:val="24"/>
      <w:szCs w:val="21"/>
    </w:rPr>
  </w:style>
  <w:style w:type="paragraph" w:customStyle="1" w:styleId="01">
    <w:name w:val="01_本文"/>
    <w:uiPriority w:val="99"/>
    <w:semiHidden/>
    <w:qFormat/>
    <w:rsid w:val="00FE1341"/>
    <w:pPr>
      <w:snapToGrid w:val="0"/>
      <w:spacing w:before="120" w:after="120" w:line="280" w:lineRule="atLeast"/>
      <w:ind w:left="454" w:firstLine="227"/>
    </w:pPr>
    <w:rPr>
      <w:rFonts w:ascii="ＭＳ 明朝" w:hAnsi="Times New Roman"/>
      <w:kern w:val="2"/>
      <w:sz w:val="21"/>
      <w:szCs w:val="21"/>
    </w:rPr>
  </w:style>
  <w:style w:type="character" w:customStyle="1" w:styleId="022">
    <w:name w:val="02_箇条書き2_本文 (文字)"/>
    <w:basedOn w:val="0211"/>
    <w:link w:val="0220"/>
    <w:semiHidden/>
    <w:locked/>
    <w:rsid w:val="00FE1341"/>
    <w:rPr>
      <w:rFonts w:ascii="ＭＳ 明朝" w:hAnsi="Times New Roman"/>
      <w:szCs w:val="21"/>
    </w:rPr>
  </w:style>
  <w:style w:type="paragraph" w:customStyle="1" w:styleId="0220">
    <w:name w:val="02_箇条書き2_本文"/>
    <w:basedOn w:val="0212"/>
    <w:link w:val="022"/>
    <w:semiHidden/>
    <w:qFormat/>
    <w:rsid w:val="00FE1341"/>
    <w:pPr>
      <w:ind w:left="1021"/>
    </w:pPr>
  </w:style>
  <w:style w:type="character" w:customStyle="1" w:styleId="aff1">
    <w:name w:val="貯金規定名 (文字)"/>
    <w:basedOn w:val="a1"/>
    <w:link w:val="aff2"/>
    <w:semiHidden/>
    <w:locked/>
    <w:rsid w:val="00FE1341"/>
    <w:rPr>
      <w:rFonts w:ascii="ＭＳ 明朝" w:hAnsi="ＭＳ 明朝"/>
      <w:b/>
      <w:sz w:val="24"/>
    </w:rPr>
  </w:style>
  <w:style w:type="paragraph" w:customStyle="1" w:styleId="aff2">
    <w:name w:val="貯金規定名"/>
    <w:basedOn w:val="a0"/>
    <w:link w:val="aff1"/>
    <w:semiHidden/>
    <w:qFormat/>
    <w:rsid w:val="00FE1341"/>
    <w:pPr>
      <w:adjustRightInd w:val="0"/>
      <w:snapToGrid w:val="0"/>
      <w:spacing w:line="180" w:lineRule="atLeast"/>
      <w:jc w:val="center"/>
    </w:pPr>
    <w:rPr>
      <w:rFonts w:hAnsi="ＭＳ 明朝"/>
      <w:b/>
      <w:kern w:val="0"/>
      <w:sz w:val="24"/>
      <w:szCs w:val="20"/>
    </w:rPr>
  </w:style>
  <w:style w:type="character" w:customStyle="1" w:styleId="aff3">
    <w:name w:val="条項 (文字)"/>
    <w:basedOn w:val="a1"/>
    <w:link w:val="aff4"/>
    <w:semiHidden/>
    <w:locked/>
    <w:rsid w:val="00FE1341"/>
    <w:rPr>
      <w:rFonts w:ascii="ＭＳ 明朝" w:hAnsi="ＭＳ 明朝"/>
      <w:b/>
      <w:szCs w:val="21"/>
    </w:rPr>
  </w:style>
  <w:style w:type="paragraph" w:customStyle="1" w:styleId="aff4">
    <w:name w:val="条項"/>
    <w:basedOn w:val="a0"/>
    <w:link w:val="aff3"/>
    <w:semiHidden/>
    <w:qFormat/>
    <w:rsid w:val="00FE1341"/>
    <w:pPr>
      <w:jc w:val="left"/>
    </w:pPr>
    <w:rPr>
      <w:rFonts w:hAnsi="ＭＳ 明朝"/>
      <w:b/>
      <w:kern w:val="0"/>
      <w:sz w:val="20"/>
    </w:rPr>
  </w:style>
  <w:style w:type="character" w:customStyle="1" w:styleId="12">
    <w:name w:val="規定本文1 (文字)"/>
    <w:basedOn w:val="022"/>
    <w:link w:val="13"/>
    <w:semiHidden/>
    <w:locked/>
    <w:rsid w:val="00FE1341"/>
    <w:rPr>
      <w:rFonts w:ascii="ＭＳ 明朝" w:hAnsi="Times New Roman"/>
      <w:szCs w:val="21"/>
    </w:rPr>
  </w:style>
  <w:style w:type="paragraph" w:customStyle="1" w:styleId="13">
    <w:name w:val="規定本文1"/>
    <w:basedOn w:val="0220"/>
    <w:link w:val="12"/>
    <w:semiHidden/>
    <w:rsid w:val="00FE1341"/>
    <w:pPr>
      <w:ind w:leftChars="50" w:left="930" w:hangingChars="400" w:hanging="840"/>
    </w:pPr>
  </w:style>
  <w:style w:type="character" w:customStyle="1" w:styleId="aff5">
    <w:name w:val="破棄 (文字)"/>
    <w:basedOn w:val="021"/>
    <w:link w:val="aff6"/>
    <w:semiHidden/>
    <w:locked/>
    <w:rsid w:val="00FE1341"/>
    <w:rPr>
      <w:rFonts w:ascii="ＭＳ 明朝" w:hAnsi="Times New Roman" w:cs="ＭＳ 明朝"/>
      <w:szCs w:val="21"/>
    </w:rPr>
  </w:style>
  <w:style w:type="paragraph" w:customStyle="1" w:styleId="aff6">
    <w:name w:val="破棄"/>
    <w:basedOn w:val="0210"/>
    <w:link w:val="aff5"/>
    <w:semiHidden/>
    <w:rsid w:val="00FE1341"/>
    <w:pPr>
      <w:ind w:leftChars="50" w:left="90" w:firstLineChars="200" w:firstLine="420"/>
    </w:pPr>
    <w:rPr>
      <w:rFonts w:cs="ＭＳ 明朝"/>
    </w:rPr>
  </w:style>
  <w:style w:type="character" w:customStyle="1" w:styleId="aff7">
    <w:name w:val="規定本文３　ａ (文字)"/>
    <w:basedOn w:val="aff5"/>
    <w:link w:val="aff8"/>
    <w:semiHidden/>
    <w:locked/>
    <w:rsid w:val="00FE1341"/>
    <w:rPr>
      <w:rFonts w:ascii="ＭＳ 明朝" w:hAnsi="Times New Roman" w:cs="ＭＳ 明朝"/>
      <w:szCs w:val="21"/>
    </w:rPr>
  </w:style>
  <w:style w:type="paragraph" w:customStyle="1" w:styleId="aff8">
    <w:name w:val="規定本文３　ａ"/>
    <w:basedOn w:val="aff6"/>
    <w:link w:val="aff7"/>
    <w:qFormat/>
    <w:rsid w:val="00FE1341"/>
    <w:pPr>
      <w:ind w:leftChars="300" w:left="960" w:hangingChars="200" w:hanging="420"/>
    </w:pPr>
  </w:style>
  <w:style w:type="character" w:customStyle="1" w:styleId="aff9">
    <w:name w:val="規定本文６　１ (文字)"/>
    <w:basedOn w:val="aff5"/>
    <w:link w:val="affa"/>
    <w:semiHidden/>
    <w:locked/>
    <w:rsid w:val="00FE1341"/>
    <w:rPr>
      <w:rFonts w:ascii="ＭＳ 明朝" w:hAnsi="Times New Roman" w:cs="ＭＳ 明朝"/>
      <w:szCs w:val="21"/>
    </w:rPr>
  </w:style>
  <w:style w:type="paragraph" w:customStyle="1" w:styleId="affa">
    <w:name w:val="規定本文６　１"/>
    <w:basedOn w:val="aff6"/>
    <w:link w:val="aff9"/>
    <w:semiHidden/>
    <w:rsid w:val="00FE1341"/>
    <w:pPr>
      <w:ind w:left="510" w:hangingChars="200" w:hanging="420"/>
    </w:pPr>
  </w:style>
  <w:style w:type="character" w:customStyle="1" w:styleId="affb">
    <w:name w:val="規定本文８　以上 (文字)"/>
    <w:basedOn w:val="a1"/>
    <w:link w:val="affc"/>
    <w:semiHidden/>
    <w:locked/>
    <w:rsid w:val="00FE1341"/>
    <w:rPr>
      <w:rFonts w:ascii="ＭＳ 明朝" w:hAnsi="Times New Roman"/>
      <w:szCs w:val="21"/>
    </w:rPr>
  </w:style>
  <w:style w:type="paragraph" w:customStyle="1" w:styleId="affc">
    <w:name w:val="規定本文８　以上"/>
    <w:basedOn w:val="a0"/>
    <w:link w:val="affb"/>
    <w:semiHidden/>
    <w:qFormat/>
    <w:rsid w:val="00FE1341"/>
    <w:pPr>
      <w:adjustRightInd w:val="0"/>
      <w:snapToGrid w:val="0"/>
      <w:spacing w:line="180" w:lineRule="atLeast"/>
      <w:jc w:val="right"/>
    </w:pPr>
    <w:rPr>
      <w:rFonts w:hAnsi="Times New Roman"/>
      <w:kern w:val="0"/>
      <w:sz w:val="20"/>
    </w:rPr>
  </w:style>
  <w:style w:type="character" w:customStyle="1" w:styleId="61">
    <w:name w:val="貯金本文6 当店 (文字)"/>
    <w:basedOn w:val="aff9"/>
    <w:link w:val="62"/>
    <w:semiHidden/>
    <w:locked/>
    <w:rsid w:val="00FE1341"/>
    <w:rPr>
      <w:rFonts w:ascii="ＭＳ 明朝" w:hAnsi="Times New Roman" w:cs="ＭＳ 明朝"/>
      <w:szCs w:val="21"/>
    </w:rPr>
  </w:style>
  <w:style w:type="paragraph" w:customStyle="1" w:styleId="62">
    <w:name w:val="貯金本文6 当店"/>
    <w:basedOn w:val="affa"/>
    <w:link w:val="61"/>
    <w:semiHidden/>
    <w:qFormat/>
    <w:rsid w:val="00FE1341"/>
    <w:pPr>
      <w:ind w:leftChars="250" w:left="250" w:firstLineChars="0" w:firstLine="0"/>
    </w:pPr>
  </w:style>
  <w:style w:type="character" w:styleId="26">
    <w:name w:val="Intense Emphasis"/>
    <w:basedOn w:val="a1"/>
    <w:uiPriority w:val="21"/>
    <w:qFormat/>
    <w:rsid w:val="00FE1341"/>
    <w:rPr>
      <w:i/>
      <w:iCs/>
      <w:color w:val="365F91" w:themeColor="accent1" w:themeShade="BF"/>
    </w:rPr>
  </w:style>
  <w:style w:type="character" w:styleId="27">
    <w:name w:val="Intense Reference"/>
    <w:basedOn w:val="a1"/>
    <w:uiPriority w:val="32"/>
    <w:qFormat/>
    <w:rsid w:val="00FE1341"/>
    <w:rPr>
      <w:b/>
      <w:bCs/>
      <w:smallCaps/>
      <w:color w:val="365F91" w:themeColor="accent1" w:themeShade="BF"/>
      <w:spacing w:val="5"/>
    </w:rPr>
  </w:style>
  <w:style w:type="character" w:customStyle="1" w:styleId="010">
    <w:name w:val="01_上付き文字"/>
    <w:basedOn w:val="a1"/>
    <w:qFormat/>
    <w:rsid w:val="00FE1341"/>
    <w:rPr>
      <w:vertAlign w:val="superscript"/>
    </w:rPr>
  </w:style>
  <w:style w:type="character" w:customStyle="1" w:styleId="affd">
    <w:name w:val="新旧_差分_追加部分"/>
    <w:uiPriority w:val="1"/>
    <w:rsid w:val="00FE1341"/>
    <w:rPr>
      <w:b/>
      <w:bCs w:val="0"/>
      <w:color w:val="0000FF"/>
      <w:u w:val="single"/>
    </w:rPr>
  </w:style>
  <w:style w:type="character" w:customStyle="1" w:styleId="affe">
    <w:name w:val="新旧_差分_削除部分"/>
    <w:uiPriority w:val="1"/>
    <w:rsid w:val="00FE1341"/>
    <w:rPr>
      <w:b/>
      <w:bCs w:val="0"/>
      <w:color w:val="FF0000"/>
      <w:u w:val="single"/>
    </w:rPr>
  </w:style>
  <w:style w:type="character" w:customStyle="1" w:styleId="afff">
    <w:name w:val="新旧_差分_変更部分"/>
    <w:uiPriority w:val="1"/>
    <w:rsid w:val="00FE1341"/>
    <w:rPr>
      <w:b/>
      <w:bCs w:val="0"/>
      <w:color w:val="008000"/>
      <w:u w:val="single"/>
    </w:rPr>
  </w:style>
  <w:style w:type="character" w:customStyle="1" w:styleId="afff0">
    <w:name w:val="新旧_差分_移動部分"/>
    <w:uiPriority w:val="1"/>
    <w:rsid w:val="00FE1341"/>
    <w:rPr>
      <w:color w:val="800080"/>
      <w:shd w:val="clear" w:color="auto" w:fill="FFFF80"/>
    </w:rPr>
  </w:style>
  <w:style w:type="table" w:customStyle="1" w:styleId="14">
    <w:name w:val="表 (格子)1"/>
    <w:basedOn w:val="a2"/>
    <w:rsid w:val="00FE1341"/>
    <w:pPr>
      <w:widowControl w:val="0"/>
      <w:jc w:val="both"/>
    </w:pPr>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規定本文　　1　（１）号"/>
    <w:basedOn w:val="a0"/>
    <w:link w:val="16"/>
    <w:qFormat/>
    <w:rsid w:val="00250EFC"/>
    <w:pPr>
      <w:widowControl/>
      <w:snapToGrid w:val="0"/>
      <w:spacing w:before="120" w:after="120" w:line="280" w:lineRule="atLeast"/>
      <w:ind w:leftChars="50" w:left="930" w:hangingChars="400" w:hanging="840"/>
      <w:jc w:val="left"/>
    </w:pPr>
    <w:rPr>
      <w:rFonts w:hAnsi="Times New Roman"/>
    </w:rPr>
  </w:style>
  <w:style w:type="character" w:customStyle="1" w:styleId="16">
    <w:name w:val="規定本文　　1　（１）号 (文字)"/>
    <w:basedOn w:val="a1"/>
    <w:link w:val="15"/>
    <w:rsid w:val="00250EFC"/>
    <w:rPr>
      <w:rFonts w:ascii="ＭＳ 明朝" w:hAnsi="Times New Roman"/>
      <w:kern w:val="2"/>
      <w:sz w:val="21"/>
      <w:szCs w:val="21"/>
    </w:rPr>
  </w:style>
  <w:style w:type="paragraph" w:customStyle="1" w:styleId="afff1">
    <w:name w:val="規定本文２　なし"/>
    <w:basedOn w:val="a0"/>
    <w:rsid w:val="00250EFC"/>
    <w:pPr>
      <w:widowControl/>
      <w:snapToGrid w:val="0"/>
      <w:spacing w:before="40" w:after="40" w:line="280" w:lineRule="atLeast"/>
      <w:ind w:left="340" w:firstLineChars="100" w:firstLine="210"/>
      <w:jc w:val="left"/>
    </w:pPr>
    <w:rPr>
      <w:rFonts w:hAnsi="Times New Roman" w:cs="ＭＳ 明朝"/>
      <w:szCs w:val="20"/>
    </w:rPr>
  </w:style>
  <w:style w:type="paragraph" w:customStyle="1" w:styleId="afff2">
    <w:name w:val="規定本文６　なお"/>
    <w:basedOn w:val="a0"/>
    <w:rsid w:val="00250EFC"/>
    <w:pPr>
      <w:widowControl/>
      <w:tabs>
        <w:tab w:val="left" w:pos="907"/>
      </w:tabs>
      <w:snapToGrid w:val="0"/>
      <w:spacing w:before="120" w:after="120" w:line="280" w:lineRule="atLeast"/>
      <w:ind w:leftChars="650" w:left="650"/>
      <w:jc w:val="left"/>
    </w:pPr>
    <w:rPr>
      <w:rFonts w:hAnsi="Times New Roman" w:cs="ＭＳ 明朝"/>
      <w:szCs w:val="20"/>
    </w:rPr>
  </w:style>
  <w:style w:type="paragraph" w:customStyle="1" w:styleId="110">
    <w:name w:val="規定本文３　ａ模様 : なし (背景 1) 最... + 模様 : なし (背景 1)"/>
    <w:basedOn w:val="a0"/>
    <w:rsid w:val="00826845"/>
    <w:pPr>
      <w:widowControl/>
      <w:shd w:val="clear" w:color="auto" w:fill="D9D9D9"/>
      <w:tabs>
        <w:tab w:val="left" w:pos="907"/>
      </w:tabs>
      <w:snapToGrid w:val="0"/>
      <w:spacing w:before="120" w:after="120" w:line="280" w:lineRule="atLeast"/>
      <w:ind w:leftChars="300" w:left="855" w:hangingChars="150" w:hanging="315"/>
      <w:jc w:val="left"/>
    </w:pPr>
    <w:rPr>
      <w:rFonts w:hAnsi="Times New Roman" w:cs="ＭＳ 明朝"/>
      <w:szCs w:val="20"/>
      <w:shd w:val="clear" w:color="auto" w:fill="D9D9D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26867">
      <w:bodyDiv w:val="1"/>
      <w:marLeft w:val="0"/>
      <w:marRight w:val="0"/>
      <w:marTop w:val="0"/>
      <w:marBottom w:val="0"/>
      <w:divBdr>
        <w:top w:val="none" w:sz="0" w:space="0" w:color="auto"/>
        <w:left w:val="none" w:sz="0" w:space="0" w:color="auto"/>
        <w:bottom w:val="none" w:sz="0" w:space="0" w:color="auto"/>
        <w:right w:val="none" w:sz="0" w:space="0" w:color="auto"/>
      </w:divBdr>
    </w:div>
    <w:div w:id="115874865">
      <w:bodyDiv w:val="1"/>
      <w:marLeft w:val="0"/>
      <w:marRight w:val="0"/>
      <w:marTop w:val="0"/>
      <w:marBottom w:val="0"/>
      <w:divBdr>
        <w:top w:val="none" w:sz="0" w:space="0" w:color="auto"/>
        <w:left w:val="none" w:sz="0" w:space="0" w:color="auto"/>
        <w:bottom w:val="none" w:sz="0" w:space="0" w:color="auto"/>
        <w:right w:val="none" w:sz="0" w:space="0" w:color="auto"/>
      </w:divBdr>
    </w:div>
    <w:div w:id="125241404">
      <w:bodyDiv w:val="1"/>
      <w:marLeft w:val="0"/>
      <w:marRight w:val="0"/>
      <w:marTop w:val="0"/>
      <w:marBottom w:val="0"/>
      <w:divBdr>
        <w:top w:val="none" w:sz="0" w:space="0" w:color="auto"/>
        <w:left w:val="none" w:sz="0" w:space="0" w:color="auto"/>
        <w:bottom w:val="none" w:sz="0" w:space="0" w:color="auto"/>
        <w:right w:val="none" w:sz="0" w:space="0" w:color="auto"/>
      </w:divBdr>
    </w:div>
    <w:div w:id="280381912">
      <w:bodyDiv w:val="1"/>
      <w:marLeft w:val="0"/>
      <w:marRight w:val="0"/>
      <w:marTop w:val="0"/>
      <w:marBottom w:val="0"/>
      <w:divBdr>
        <w:top w:val="none" w:sz="0" w:space="0" w:color="auto"/>
        <w:left w:val="none" w:sz="0" w:space="0" w:color="auto"/>
        <w:bottom w:val="none" w:sz="0" w:space="0" w:color="auto"/>
        <w:right w:val="none" w:sz="0" w:space="0" w:color="auto"/>
      </w:divBdr>
    </w:div>
    <w:div w:id="339311469">
      <w:bodyDiv w:val="1"/>
      <w:marLeft w:val="0"/>
      <w:marRight w:val="0"/>
      <w:marTop w:val="0"/>
      <w:marBottom w:val="0"/>
      <w:divBdr>
        <w:top w:val="none" w:sz="0" w:space="0" w:color="auto"/>
        <w:left w:val="none" w:sz="0" w:space="0" w:color="auto"/>
        <w:bottom w:val="none" w:sz="0" w:space="0" w:color="auto"/>
        <w:right w:val="none" w:sz="0" w:space="0" w:color="auto"/>
      </w:divBdr>
    </w:div>
    <w:div w:id="406997572">
      <w:bodyDiv w:val="1"/>
      <w:marLeft w:val="0"/>
      <w:marRight w:val="0"/>
      <w:marTop w:val="0"/>
      <w:marBottom w:val="0"/>
      <w:divBdr>
        <w:top w:val="none" w:sz="0" w:space="0" w:color="auto"/>
        <w:left w:val="none" w:sz="0" w:space="0" w:color="auto"/>
        <w:bottom w:val="none" w:sz="0" w:space="0" w:color="auto"/>
        <w:right w:val="none" w:sz="0" w:space="0" w:color="auto"/>
      </w:divBdr>
    </w:div>
    <w:div w:id="454717511">
      <w:bodyDiv w:val="1"/>
      <w:marLeft w:val="0"/>
      <w:marRight w:val="0"/>
      <w:marTop w:val="0"/>
      <w:marBottom w:val="0"/>
      <w:divBdr>
        <w:top w:val="none" w:sz="0" w:space="0" w:color="auto"/>
        <w:left w:val="none" w:sz="0" w:space="0" w:color="auto"/>
        <w:bottom w:val="none" w:sz="0" w:space="0" w:color="auto"/>
        <w:right w:val="none" w:sz="0" w:space="0" w:color="auto"/>
      </w:divBdr>
    </w:div>
    <w:div w:id="516892243">
      <w:bodyDiv w:val="1"/>
      <w:marLeft w:val="0"/>
      <w:marRight w:val="0"/>
      <w:marTop w:val="0"/>
      <w:marBottom w:val="0"/>
      <w:divBdr>
        <w:top w:val="none" w:sz="0" w:space="0" w:color="auto"/>
        <w:left w:val="none" w:sz="0" w:space="0" w:color="auto"/>
        <w:bottom w:val="none" w:sz="0" w:space="0" w:color="auto"/>
        <w:right w:val="none" w:sz="0" w:space="0" w:color="auto"/>
      </w:divBdr>
    </w:div>
    <w:div w:id="524949624">
      <w:bodyDiv w:val="1"/>
      <w:marLeft w:val="0"/>
      <w:marRight w:val="0"/>
      <w:marTop w:val="0"/>
      <w:marBottom w:val="0"/>
      <w:divBdr>
        <w:top w:val="none" w:sz="0" w:space="0" w:color="auto"/>
        <w:left w:val="none" w:sz="0" w:space="0" w:color="auto"/>
        <w:bottom w:val="none" w:sz="0" w:space="0" w:color="auto"/>
        <w:right w:val="none" w:sz="0" w:space="0" w:color="auto"/>
      </w:divBdr>
    </w:div>
    <w:div w:id="570233980">
      <w:bodyDiv w:val="1"/>
      <w:marLeft w:val="0"/>
      <w:marRight w:val="0"/>
      <w:marTop w:val="0"/>
      <w:marBottom w:val="0"/>
      <w:divBdr>
        <w:top w:val="none" w:sz="0" w:space="0" w:color="auto"/>
        <w:left w:val="none" w:sz="0" w:space="0" w:color="auto"/>
        <w:bottom w:val="none" w:sz="0" w:space="0" w:color="auto"/>
        <w:right w:val="none" w:sz="0" w:space="0" w:color="auto"/>
      </w:divBdr>
    </w:div>
    <w:div w:id="572156826">
      <w:bodyDiv w:val="1"/>
      <w:marLeft w:val="0"/>
      <w:marRight w:val="0"/>
      <w:marTop w:val="0"/>
      <w:marBottom w:val="0"/>
      <w:divBdr>
        <w:top w:val="none" w:sz="0" w:space="0" w:color="auto"/>
        <w:left w:val="none" w:sz="0" w:space="0" w:color="auto"/>
        <w:bottom w:val="none" w:sz="0" w:space="0" w:color="auto"/>
        <w:right w:val="none" w:sz="0" w:space="0" w:color="auto"/>
      </w:divBdr>
    </w:div>
    <w:div w:id="642582039">
      <w:bodyDiv w:val="1"/>
      <w:marLeft w:val="0"/>
      <w:marRight w:val="0"/>
      <w:marTop w:val="0"/>
      <w:marBottom w:val="0"/>
      <w:divBdr>
        <w:top w:val="none" w:sz="0" w:space="0" w:color="auto"/>
        <w:left w:val="none" w:sz="0" w:space="0" w:color="auto"/>
        <w:bottom w:val="none" w:sz="0" w:space="0" w:color="auto"/>
        <w:right w:val="none" w:sz="0" w:space="0" w:color="auto"/>
      </w:divBdr>
    </w:div>
    <w:div w:id="726151969">
      <w:bodyDiv w:val="1"/>
      <w:marLeft w:val="0"/>
      <w:marRight w:val="0"/>
      <w:marTop w:val="0"/>
      <w:marBottom w:val="0"/>
      <w:divBdr>
        <w:top w:val="none" w:sz="0" w:space="0" w:color="auto"/>
        <w:left w:val="none" w:sz="0" w:space="0" w:color="auto"/>
        <w:bottom w:val="none" w:sz="0" w:space="0" w:color="auto"/>
        <w:right w:val="none" w:sz="0" w:space="0" w:color="auto"/>
      </w:divBdr>
    </w:div>
    <w:div w:id="1034578164">
      <w:bodyDiv w:val="1"/>
      <w:marLeft w:val="0"/>
      <w:marRight w:val="0"/>
      <w:marTop w:val="0"/>
      <w:marBottom w:val="0"/>
      <w:divBdr>
        <w:top w:val="none" w:sz="0" w:space="0" w:color="auto"/>
        <w:left w:val="none" w:sz="0" w:space="0" w:color="auto"/>
        <w:bottom w:val="none" w:sz="0" w:space="0" w:color="auto"/>
        <w:right w:val="none" w:sz="0" w:space="0" w:color="auto"/>
      </w:divBdr>
    </w:div>
    <w:div w:id="1098410612">
      <w:bodyDiv w:val="1"/>
      <w:marLeft w:val="0"/>
      <w:marRight w:val="0"/>
      <w:marTop w:val="0"/>
      <w:marBottom w:val="0"/>
      <w:divBdr>
        <w:top w:val="none" w:sz="0" w:space="0" w:color="auto"/>
        <w:left w:val="none" w:sz="0" w:space="0" w:color="auto"/>
        <w:bottom w:val="none" w:sz="0" w:space="0" w:color="auto"/>
        <w:right w:val="none" w:sz="0" w:space="0" w:color="auto"/>
      </w:divBdr>
    </w:div>
    <w:div w:id="1101994640">
      <w:bodyDiv w:val="1"/>
      <w:marLeft w:val="0"/>
      <w:marRight w:val="0"/>
      <w:marTop w:val="0"/>
      <w:marBottom w:val="0"/>
      <w:divBdr>
        <w:top w:val="none" w:sz="0" w:space="0" w:color="auto"/>
        <w:left w:val="none" w:sz="0" w:space="0" w:color="auto"/>
        <w:bottom w:val="none" w:sz="0" w:space="0" w:color="auto"/>
        <w:right w:val="none" w:sz="0" w:space="0" w:color="auto"/>
      </w:divBdr>
    </w:div>
    <w:div w:id="1147479289">
      <w:bodyDiv w:val="1"/>
      <w:marLeft w:val="0"/>
      <w:marRight w:val="0"/>
      <w:marTop w:val="0"/>
      <w:marBottom w:val="0"/>
      <w:divBdr>
        <w:top w:val="none" w:sz="0" w:space="0" w:color="auto"/>
        <w:left w:val="none" w:sz="0" w:space="0" w:color="auto"/>
        <w:bottom w:val="none" w:sz="0" w:space="0" w:color="auto"/>
        <w:right w:val="none" w:sz="0" w:space="0" w:color="auto"/>
      </w:divBdr>
    </w:div>
    <w:div w:id="1235316377">
      <w:bodyDiv w:val="1"/>
      <w:marLeft w:val="0"/>
      <w:marRight w:val="0"/>
      <w:marTop w:val="0"/>
      <w:marBottom w:val="0"/>
      <w:divBdr>
        <w:top w:val="none" w:sz="0" w:space="0" w:color="auto"/>
        <w:left w:val="none" w:sz="0" w:space="0" w:color="auto"/>
        <w:bottom w:val="none" w:sz="0" w:space="0" w:color="auto"/>
        <w:right w:val="none" w:sz="0" w:space="0" w:color="auto"/>
      </w:divBdr>
    </w:div>
    <w:div w:id="1251545312">
      <w:bodyDiv w:val="1"/>
      <w:marLeft w:val="0"/>
      <w:marRight w:val="0"/>
      <w:marTop w:val="0"/>
      <w:marBottom w:val="0"/>
      <w:divBdr>
        <w:top w:val="none" w:sz="0" w:space="0" w:color="auto"/>
        <w:left w:val="none" w:sz="0" w:space="0" w:color="auto"/>
        <w:bottom w:val="none" w:sz="0" w:space="0" w:color="auto"/>
        <w:right w:val="none" w:sz="0" w:space="0" w:color="auto"/>
      </w:divBdr>
    </w:div>
    <w:div w:id="1257329762">
      <w:bodyDiv w:val="1"/>
      <w:marLeft w:val="0"/>
      <w:marRight w:val="0"/>
      <w:marTop w:val="0"/>
      <w:marBottom w:val="0"/>
      <w:divBdr>
        <w:top w:val="none" w:sz="0" w:space="0" w:color="auto"/>
        <w:left w:val="none" w:sz="0" w:space="0" w:color="auto"/>
        <w:bottom w:val="none" w:sz="0" w:space="0" w:color="auto"/>
        <w:right w:val="none" w:sz="0" w:space="0" w:color="auto"/>
      </w:divBdr>
    </w:div>
    <w:div w:id="1346787364">
      <w:bodyDiv w:val="1"/>
      <w:marLeft w:val="0"/>
      <w:marRight w:val="0"/>
      <w:marTop w:val="0"/>
      <w:marBottom w:val="0"/>
      <w:divBdr>
        <w:top w:val="none" w:sz="0" w:space="0" w:color="auto"/>
        <w:left w:val="none" w:sz="0" w:space="0" w:color="auto"/>
        <w:bottom w:val="none" w:sz="0" w:space="0" w:color="auto"/>
        <w:right w:val="none" w:sz="0" w:space="0" w:color="auto"/>
      </w:divBdr>
    </w:div>
    <w:div w:id="1362633301">
      <w:bodyDiv w:val="1"/>
      <w:marLeft w:val="0"/>
      <w:marRight w:val="0"/>
      <w:marTop w:val="0"/>
      <w:marBottom w:val="0"/>
      <w:divBdr>
        <w:top w:val="none" w:sz="0" w:space="0" w:color="auto"/>
        <w:left w:val="none" w:sz="0" w:space="0" w:color="auto"/>
        <w:bottom w:val="none" w:sz="0" w:space="0" w:color="auto"/>
        <w:right w:val="none" w:sz="0" w:space="0" w:color="auto"/>
      </w:divBdr>
    </w:div>
    <w:div w:id="1392386766">
      <w:bodyDiv w:val="1"/>
      <w:marLeft w:val="0"/>
      <w:marRight w:val="0"/>
      <w:marTop w:val="0"/>
      <w:marBottom w:val="0"/>
      <w:divBdr>
        <w:top w:val="none" w:sz="0" w:space="0" w:color="auto"/>
        <w:left w:val="none" w:sz="0" w:space="0" w:color="auto"/>
        <w:bottom w:val="none" w:sz="0" w:space="0" w:color="auto"/>
        <w:right w:val="none" w:sz="0" w:space="0" w:color="auto"/>
      </w:divBdr>
    </w:div>
    <w:div w:id="1481538248">
      <w:bodyDiv w:val="1"/>
      <w:marLeft w:val="0"/>
      <w:marRight w:val="0"/>
      <w:marTop w:val="0"/>
      <w:marBottom w:val="0"/>
      <w:divBdr>
        <w:top w:val="none" w:sz="0" w:space="0" w:color="auto"/>
        <w:left w:val="none" w:sz="0" w:space="0" w:color="auto"/>
        <w:bottom w:val="none" w:sz="0" w:space="0" w:color="auto"/>
        <w:right w:val="none" w:sz="0" w:space="0" w:color="auto"/>
      </w:divBdr>
    </w:div>
    <w:div w:id="1499269203">
      <w:bodyDiv w:val="1"/>
      <w:marLeft w:val="0"/>
      <w:marRight w:val="0"/>
      <w:marTop w:val="0"/>
      <w:marBottom w:val="0"/>
      <w:divBdr>
        <w:top w:val="none" w:sz="0" w:space="0" w:color="auto"/>
        <w:left w:val="none" w:sz="0" w:space="0" w:color="auto"/>
        <w:bottom w:val="none" w:sz="0" w:space="0" w:color="auto"/>
        <w:right w:val="none" w:sz="0" w:space="0" w:color="auto"/>
      </w:divBdr>
    </w:div>
    <w:div w:id="1590653528">
      <w:bodyDiv w:val="1"/>
      <w:marLeft w:val="0"/>
      <w:marRight w:val="0"/>
      <w:marTop w:val="0"/>
      <w:marBottom w:val="0"/>
      <w:divBdr>
        <w:top w:val="none" w:sz="0" w:space="0" w:color="auto"/>
        <w:left w:val="none" w:sz="0" w:space="0" w:color="auto"/>
        <w:bottom w:val="none" w:sz="0" w:space="0" w:color="auto"/>
        <w:right w:val="none" w:sz="0" w:space="0" w:color="auto"/>
      </w:divBdr>
    </w:div>
    <w:div w:id="1632974959">
      <w:bodyDiv w:val="1"/>
      <w:marLeft w:val="0"/>
      <w:marRight w:val="0"/>
      <w:marTop w:val="0"/>
      <w:marBottom w:val="0"/>
      <w:divBdr>
        <w:top w:val="none" w:sz="0" w:space="0" w:color="auto"/>
        <w:left w:val="none" w:sz="0" w:space="0" w:color="auto"/>
        <w:bottom w:val="none" w:sz="0" w:space="0" w:color="auto"/>
        <w:right w:val="none" w:sz="0" w:space="0" w:color="auto"/>
      </w:divBdr>
    </w:div>
    <w:div w:id="1660764790">
      <w:bodyDiv w:val="1"/>
      <w:marLeft w:val="0"/>
      <w:marRight w:val="0"/>
      <w:marTop w:val="0"/>
      <w:marBottom w:val="0"/>
      <w:divBdr>
        <w:top w:val="none" w:sz="0" w:space="0" w:color="auto"/>
        <w:left w:val="none" w:sz="0" w:space="0" w:color="auto"/>
        <w:bottom w:val="none" w:sz="0" w:space="0" w:color="auto"/>
        <w:right w:val="none" w:sz="0" w:space="0" w:color="auto"/>
      </w:divBdr>
    </w:div>
    <w:div w:id="1712263346">
      <w:bodyDiv w:val="1"/>
      <w:marLeft w:val="0"/>
      <w:marRight w:val="0"/>
      <w:marTop w:val="0"/>
      <w:marBottom w:val="0"/>
      <w:divBdr>
        <w:top w:val="none" w:sz="0" w:space="0" w:color="auto"/>
        <w:left w:val="none" w:sz="0" w:space="0" w:color="auto"/>
        <w:bottom w:val="none" w:sz="0" w:space="0" w:color="auto"/>
        <w:right w:val="none" w:sz="0" w:space="0" w:color="auto"/>
      </w:divBdr>
    </w:div>
    <w:div w:id="1789350610">
      <w:bodyDiv w:val="1"/>
      <w:marLeft w:val="0"/>
      <w:marRight w:val="0"/>
      <w:marTop w:val="0"/>
      <w:marBottom w:val="0"/>
      <w:divBdr>
        <w:top w:val="none" w:sz="0" w:space="0" w:color="auto"/>
        <w:left w:val="none" w:sz="0" w:space="0" w:color="auto"/>
        <w:bottom w:val="none" w:sz="0" w:space="0" w:color="auto"/>
        <w:right w:val="none" w:sz="0" w:space="0" w:color="auto"/>
      </w:divBdr>
    </w:div>
    <w:div w:id="1801147236">
      <w:bodyDiv w:val="1"/>
      <w:marLeft w:val="0"/>
      <w:marRight w:val="0"/>
      <w:marTop w:val="0"/>
      <w:marBottom w:val="0"/>
      <w:divBdr>
        <w:top w:val="none" w:sz="0" w:space="0" w:color="auto"/>
        <w:left w:val="none" w:sz="0" w:space="0" w:color="auto"/>
        <w:bottom w:val="none" w:sz="0" w:space="0" w:color="auto"/>
        <w:right w:val="none" w:sz="0" w:space="0" w:color="auto"/>
      </w:divBdr>
    </w:div>
    <w:div w:id="1849251017">
      <w:bodyDiv w:val="1"/>
      <w:marLeft w:val="0"/>
      <w:marRight w:val="0"/>
      <w:marTop w:val="0"/>
      <w:marBottom w:val="0"/>
      <w:divBdr>
        <w:top w:val="none" w:sz="0" w:space="0" w:color="auto"/>
        <w:left w:val="none" w:sz="0" w:space="0" w:color="auto"/>
        <w:bottom w:val="none" w:sz="0" w:space="0" w:color="auto"/>
        <w:right w:val="none" w:sz="0" w:space="0" w:color="auto"/>
      </w:divBdr>
    </w:div>
    <w:div w:id="1944878168">
      <w:bodyDiv w:val="1"/>
      <w:marLeft w:val="0"/>
      <w:marRight w:val="0"/>
      <w:marTop w:val="0"/>
      <w:marBottom w:val="0"/>
      <w:divBdr>
        <w:top w:val="none" w:sz="0" w:space="0" w:color="auto"/>
        <w:left w:val="none" w:sz="0" w:space="0" w:color="auto"/>
        <w:bottom w:val="none" w:sz="0" w:space="0" w:color="auto"/>
        <w:right w:val="none" w:sz="0" w:space="0" w:color="auto"/>
      </w:divBdr>
    </w:div>
    <w:div w:id="1961296028">
      <w:bodyDiv w:val="1"/>
      <w:marLeft w:val="0"/>
      <w:marRight w:val="0"/>
      <w:marTop w:val="0"/>
      <w:marBottom w:val="0"/>
      <w:divBdr>
        <w:top w:val="none" w:sz="0" w:space="0" w:color="auto"/>
        <w:left w:val="none" w:sz="0" w:space="0" w:color="auto"/>
        <w:bottom w:val="none" w:sz="0" w:space="0" w:color="auto"/>
        <w:right w:val="none" w:sz="0" w:space="0" w:color="auto"/>
      </w:divBdr>
    </w:div>
    <w:div w:id="2056343206">
      <w:bodyDiv w:val="1"/>
      <w:marLeft w:val="0"/>
      <w:marRight w:val="0"/>
      <w:marTop w:val="0"/>
      <w:marBottom w:val="0"/>
      <w:divBdr>
        <w:top w:val="none" w:sz="0" w:space="0" w:color="auto"/>
        <w:left w:val="none" w:sz="0" w:space="0" w:color="auto"/>
        <w:bottom w:val="none" w:sz="0" w:space="0" w:color="auto"/>
        <w:right w:val="none" w:sz="0" w:space="0" w:color="auto"/>
      </w:divBdr>
    </w:div>
    <w:div w:id="2061125224">
      <w:bodyDiv w:val="1"/>
      <w:marLeft w:val="0"/>
      <w:marRight w:val="0"/>
      <w:marTop w:val="0"/>
      <w:marBottom w:val="0"/>
      <w:divBdr>
        <w:top w:val="none" w:sz="0" w:space="0" w:color="auto"/>
        <w:left w:val="none" w:sz="0" w:space="0" w:color="auto"/>
        <w:bottom w:val="none" w:sz="0" w:space="0" w:color="auto"/>
        <w:right w:val="none" w:sz="0" w:space="0" w:color="auto"/>
      </w:divBdr>
    </w:div>
    <w:div w:id="212850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86FC0B-7EAF-4810-AA4C-08D839BC5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3127</TotalTime>
  <Pages>6</Pages>
  <Words>15513</Words>
  <Characters>823</Characters>
  <Application>Microsoft Office Word</Application>
  <DocSecurity>0</DocSecurity>
  <Lines>6</Lines>
  <Paragraphs>32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「国民年金保険料収納にかかる納付受託者事務取扱要領」の一部改正</vt:lpstr>
    </vt:vector>
  </TitlesOfParts>
  <Company>農林中央金庫</Company>
  <LinksUpToDate>false</LinksUpToDate>
  <CharactersWithSpaces>16304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農林中央金庫</dc:creator>
  <cp:keywords/>
  <dc:description/>
  <cp:lastModifiedBy>suisin04</cp:lastModifiedBy>
  <cp:revision>93</cp:revision>
  <cp:lastPrinted>2026-07-27T09:04:00Z</cp:lastPrinted>
  <dcterms:created xsi:type="dcterms:W3CDTF">2024-02-05T07:10:00Z</dcterms:created>
  <dcterms:modified xsi:type="dcterms:W3CDTF">2026-07-27T09:04:00Z</dcterms:modified>
</cp:coreProperties>
</file>