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0" w:type="auto"/>
        <w:tblInd w:w="15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18"/>
        <w:gridCol w:w="9952"/>
      </w:tblGrid>
      <w:tr w:rsidR="009C0B74" w:rsidRPr="002D5B44" w14:paraId="241F23F2" w14:textId="77777777" w:rsidTr="001D78DB">
        <w:trPr>
          <w:tblHeader/>
        </w:trPr>
        <w:tc>
          <w:tcPr>
            <w:tcW w:w="9918" w:type="dxa"/>
            <w:shd w:val="clear" w:color="auto" w:fill="auto"/>
          </w:tcPr>
          <w:p w14:paraId="3E0500DB" w14:textId="2B510569" w:rsidR="009C0B74" w:rsidRPr="002D5B44" w:rsidRDefault="009C0B74" w:rsidP="00F50F89">
            <w:pPr>
              <w:jc w:val="center"/>
              <w:rPr>
                <w:rFonts w:hAnsi="ＭＳ 明朝"/>
                <w:sz w:val="24"/>
              </w:rPr>
            </w:pPr>
            <w:r>
              <w:rPr>
                <w:rFonts w:hAnsi="ＭＳ 明朝" w:hint="eastAsia"/>
                <w:sz w:val="24"/>
              </w:rPr>
              <w:t>（変　更</w:t>
            </w:r>
            <w:r w:rsidRPr="002D5B44">
              <w:rPr>
                <w:rFonts w:hAnsi="ＭＳ 明朝" w:hint="eastAsia"/>
                <w:sz w:val="24"/>
              </w:rPr>
              <w:t xml:space="preserve">　後）</w:t>
            </w:r>
          </w:p>
        </w:tc>
        <w:tc>
          <w:tcPr>
            <w:tcW w:w="9952" w:type="dxa"/>
            <w:shd w:val="clear" w:color="auto" w:fill="auto"/>
          </w:tcPr>
          <w:p w14:paraId="60FEA57A" w14:textId="0085F8EB" w:rsidR="009C0B74" w:rsidRPr="002D5B44" w:rsidRDefault="009C0B74" w:rsidP="00F50F89">
            <w:pPr>
              <w:jc w:val="center"/>
              <w:rPr>
                <w:rFonts w:hAnsi="ＭＳ 明朝"/>
                <w:sz w:val="24"/>
              </w:rPr>
            </w:pPr>
            <w:r>
              <w:rPr>
                <w:rFonts w:hAnsi="ＭＳ 明朝" w:hint="eastAsia"/>
                <w:sz w:val="24"/>
              </w:rPr>
              <w:t>（変　更</w:t>
            </w:r>
            <w:r w:rsidRPr="002D5B44">
              <w:rPr>
                <w:rFonts w:hAnsi="ＭＳ 明朝" w:hint="eastAsia"/>
                <w:sz w:val="24"/>
              </w:rPr>
              <w:t xml:space="preserve">　前）</w:t>
            </w:r>
          </w:p>
        </w:tc>
      </w:tr>
    </w:tbl>
    <w:p w14:paraId="4EBA2527" w14:textId="1853797D" w:rsidR="00D8650D" w:rsidRDefault="00D8650D"/>
    <w:tbl>
      <w:tblPr>
        <w:tblW w:w="0" w:type="auto"/>
        <w:tblInd w:w="15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05"/>
        <w:gridCol w:w="9990"/>
      </w:tblGrid>
      <w:tr w:rsidR="00FE1EB5" w:rsidRPr="002D5B44" w14:paraId="7D44F9D4" w14:textId="77777777" w:rsidTr="00B2270D">
        <w:trPr>
          <w:trHeight w:val="13794"/>
        </w:trPr>
        <w:tc>
          <w:tcPr>
            <w:tcW w:w="10005" w:type="dxa"/>
            <w:shd w:val="clear" w:color="auto" w:fill="auto"/>
          </w:tcPr>
          <w:p w14:paraId="3F9C2EA4" w14:textId="3E846F94" w:rsidR="00211E4B" w:rsidRDefault="001F62E3" w:rsidP="00211E4B">
            <w:pPr>
              <w:adjustRightInd w:val="0"/>
              <w:snapToGrid w:val="0"/>
              <w:spacing w:line="180" w:lineRule="atLeast"/>
              <w:jc w:val="center"/>
              <w:rPr>
                <w:rFonts w:hAnsi="ＭＳ 明朝"/>
                <w:b/>
                <w:sz w:val="24"/>
              </w:rPr>
            </w:pPr>
            <w:r>
              <w:rPr>
                <w:rFonts w:hAnsi="ＭＳ 明朝" w:hint="eastAsia"/>
                <w:b/>
                <w:sz w:val="24"/>
              </w:rPr>
              <w:t>積立式</w:t>
            </w:r>
            <w:r w:rsidR="00BA7781">
              <w:rPr>
                <w:rFonts w:hAnsi="ＭＳ 明朝" w:hint="eastAsia"/>
                <w:b/>
                <w:sz w:val="24"/>
              </w:rPr>
              <w:t>定期</w:t>
            </w:r>
            <w:r w:rsidR="00211E4B" w:rsidRPr="00E34142">
              <w:rPr>
                <w:rFonts w:hAnsi="ＭＳ 明朝" w:hint="eastAsia"/>
                <w:b/>
                <w:sz w:val="24"/>
              </w:rPr>
              <w:t>貯金規定</w:t>
            </w:r>
          </w:p>
          <w:p w14:paraId="79B96850" w14:textId="77777777" w:rsidR="001F62E3" w:rsidRPr="00E34142" w:rsidRDefault="001F62E3" w:rsidP="00211E4B">
            <w:pPr>
              <w:adjustRightInd w:val="0"/>
              <w:snapToGrid w:val="0"/>
              <w:spacing w:line="180" w:lineRule="atLeast"/>
              <w:jc w:val="center"/>
              <w:rPr>
                <w:rFonts w:hAnsi="ＭＳ 明朝"/>
                <w:b/>
                <w:sz w:val="24"/>
              </w:rPr>
            </w:pPr>
          </w:p>
          <w:p w14:paraId="60396174" w14:textId="77777777" w:rsidR="001F62E3" w:rsidRPr="00B32064" w:rsidRDefault="001F62E3" w:rsidP="001F62E3">
            <w:pPr>
              <w:rPr>
                <w:rFonts w:hAnsi="ＭＳ 明朝"/>
                <w:b/>
              </w:rPr>
            </w:pPr>
            <w:r w:rsidRPr="007B5406">
              <w:rPr>
                <w:rFonts w:hAnsi="ＭＳ 明朝" w:hint="eastAsia"/>
                <w:color w:val="FF0000"/>
                <w:u w:val="single"/>
              </w:rPr>
              <w:t xml:space="preserve">1　</w:t>
            </w:r>
            <w:r w:rsidRPr="00B32064">
              <w:rPr>
                <w:rFonts w:hAnsi="ＭＳ 明朝" w:hint="eastAsia"/>
                <w:b/>
              </w:rPr>
              <w:t>預入れの方法</w:t>
            </w:r>
          </w:p>
          <w:p w14:paraId="145C8319" w14:textId="353BD1A4" w:rsidR="001F62E3" w:rsidRPr="001F62E3" w:rsidRDefault="001F62E3" w:rsidP="001F62E3">
            <w:pPr>
              <w:widowControl/>
              <w:snapToGrid w:val="0"/>
              <w:spacing w:line="276" w:lineRule="auto"/>
              <w:rPr>
                <w:rFonts w:hAnsi="Times New Roman"/>
              </w:rPr>
            </w:pPr>
            <w:r w:rsidRPr="00512649">
              <w:rPr>
                <w:rFonts w:hAnsi="Times New Roman" w:hint="eastAsia"/>
              </w:rPr>
              <w:t xml:space="preserve">（1） </w:t>
            </w:r>
            <w:r w:rsidRPr="001F62E3">
              <w:rPr>
                <w:rFonts w:hAnsi="Times New Roman" w:hint="eastAsia"/>
              </w:rPr>
              <w:t>この貯金は、口座振替の方法により預</w:t>
            </w:r>
            <w:r w:rsidRPr="007B5406">
              <w:rPr>
                <w:rFonts w:hAnsi="Times New Roman" w:hint="eastAsia"/>
                <w:color w:val="FF0000"/>
                <w:u w:val="single"/>
              </w:rPr>
              <w:t>け</w:t>
            </w:r>
            <w:r w:rsidRPr="001F62E3">
              <w:rPr>
                <w:rFonts w:hAnsi="Times New Roman" w:hint="eastAsia"/>
              </w:rPr>
              <w:t>入れるものとします。</w:t>
            </w:r>
          </w:p>
          <w:p w14:paraId="3C1E1566" w14:textId="683C02A8" w:rsidR="001F62E3" w:rsidRPr="001F62E3" w:rsidRDefault="001F62E3" w:rsidP="001F62E3">
            <w:pPr>
              <w:widowControl/>
              <w:snapToGrid w:val="0"/>
              <w:spacing w:line="276" w:lineRule="auto"/>
              <w:ind w:leftChars="6" w:left="433" w:hangingChars="200" w:hanging="420"/>
              <w:rPr>
                <w:rFonts w:hAnsi="Times New Roman"/>
              </w:rPr>
            </w:pPr>
            <w:r w:rsidRPr="00512649">
              <w:rPr>
                <w:rFonts w:hAnsi="Times New Roman" w:hint="eastAsia"/>
              </w:rPr>
              <w:t xml:space="preserve">（2） </w:t>
            </w:r>
            <w:r w:rsidRPr="001F62E3">
              <w:rPr>
                <w:rFonts w:hAnsi="Times New Roman" w:hint="eastAsia"/>
              </w:rPr>
              <w:t>この貯金は、前項の口座振替のほか現金でも預</w:t>
            </w:r>
            <w:r w:rsidRPr="007B5406">
              <w:rPr>
                <w:rFonts w:hAnsi="Times New Roman" w:hint="eastAsia"/>
                <w:color w:val="FF0000"/>
                <w:u w:val="single"/>
              </w:rPr>
              <w:t>け</w:t>
            </w:r>
            <w:r w:rsidRPr="001F62E3">
              <w:rPr>
                <w:rFonts w:hAnsi="Times New Roman" w:hint="eastAsia"/>
              </w:rPr>
              <w:t>入れることができます。この場合は、必ず通帳をご持参ください。</w:t>
            </w:r>
          </w:p>
          <w:p w14:paraId="6927B02F" w14:textId="77777777" w:rsidR="001F62E3" w:rsidRPr="00B32064" w:rsidRDefault="001F62E3" w:rsidP="001F62E3">
            <w:pPr>
              <w:rPr>
                <w:rFonts w:hAnsi="ＭＳ 明朝"/>
                <w:b/>
              </w:rPr>
            </w:pPr>
          </w:p>
          <w:p w14:paraId="329EFBE1" w14:textId="77777777" w:rsidR="001F62E3" w:rsidRPr="00B32064" w:rsidRDefault="001F62E3" w:rsidP="001F62E3">
            <w:pPr>
              <w:rPr>
                <w:rFonts w:hAnsi="ＭＳ 明朝"/>
                <w:b/>
              </w:rPr>
            </w:pPr>
            <w:r w:rsidRPr="007B5406">
              <w:rPr>
                <w:rFonts w:hAnsi="ＭＳ 明朝" w:hint="eastAsia"/>
                <w:color w:val="FF0000"/>
                <w:u w:val="single"/>
              </w:rPr>
              <w:t xml:space="preserve">2　</w:t>
            </w:r>
            <w:r w:rsidRPr="00B32064">
              <w:rPr>
                <w:rFonts w:hAnsi="ＭＳ 明朝" w:hint="eastAsia"/>
                <w:b/>
              </w:rPr>
              <w:t>口座振替による預入れ</w:t>
            </w:r>
          </w:p>
          <w:p w14:paraId="1831A36F" w14:textId="41880504" w:rsidR="001F62E3" w:rsidRPr="00B32064" w:rsidRDefault="001F62E3" w:rsidP="00955191">
            <w:pPr>
              <w:widowControl/>
              <w:snapToGrid w:val="0"/>
              <w:ind w:leftChars="6" w:left="433" w:hangingChars="200" w:hanging="420"/>
              <w:rPr>
                <w:rFonts w:hAnsi="Times New Roman"/>
              </w:rPr>
            </w:pPr>
            <w:r w:rsidRPr="00512649">
              <w:rPr>
                <w:rFonts w:hAnsi="Times New Roman" w:hint="eastAsia"/>
              </w:rPr>
              <w:t xml:space="preserve">（1） </w:t>
            </w:r>
            <w:r w:rsidRPr="00B32064">
              <w:rPr>
                <w:rFonts w:hAnsi="Times New Roman" w:hint="eastAsia"/>
              </w:rPr>
              <w:t>この貯金を他の貯金口座からの振替により積み立てる場合は、積立日（積立日が休日の場合は、翌営業日）に、貯金規定または当座勘定規定にかかわらず、貯金通帳、同払戻請求書の提出または小切手の振出しを受けることなく、積立式定期貯金口座振替依頼書の積立口座欄で指定する口座から、貯金者に通知することなく積立額を引落しのうえ積立</w:t>
            </w:r>
            <w:r w:rsidRPr="007B5406">
              <w:rPr>
                <w:rFonts w:hAnsi="Times New Roman" w:hint="eastAsia"/>
                <w:color w:val="FF0000"/>
                <w:u w:val="single"/>
              </w:rPr>
              <w:t>て</w:t>
            </w:r>
            <w:r w:rsidRPr="00B32064">
              <w:rPr>
                <w:rFonts w:hAnsi="Times New Roman" w:hint="eastAsia"/>
              </w:rPr>
              <w:t>を行います。</w:t>
            </w:r>
          </w:p>
          <w:p w14:paraId="435791BF" w14:textId="0A6F8D11" w:rsidR="001F62E3" w:rsidRPr="00B32064" w:rsidRDefault="001F62E3" w:rsidP="001F62E3">
            <w:pPr>
              <w:widowControl/>
              <w:snapToGrid w:val="0"/>
              <w:spacing w:line="276" w:lineRule="auto"/>
              <w:rPr>
                <w:rFonts w:hAnsi="Times New Roman"/>
              </w:rPr>
            </w:pPr>
            <w:r w:rsidRPr="00512649">
              <w:rPr>
                <w:rFonts w:hAnsi="Times New Roman" w:hint="eastAsia"/>
              </w:rPr>
              <w:t xml:space="preserve">（2） </w:t>
            </w:r>
            <w:r w:rsidRPr="00B32064">
              <w:rPr>
                <w:rFonts w:hAnsi="Times New Roman" w:hint="eastAsia"/>
              </w:rPr>
              <w:t>振替日において次のいずれかに該当するときは、通知することなく、その回の振替は行いません。</w:t>
            </w:r>
          </w:p>
          <w:p w14:paraId="11D426D5" w14:textId="77777777" w:rsidR="00684890" w:rsidRDefault="001F62E3" w:rsidP="001F62E3">
            <w:pPr>
              <w:widowControl/>
              <w:tabs>
                <w:tab w:val="left" w:pos="907"/>
              </w:tabs>
              <w:snapToGrid w:val="0"/>
              <w:spacing w:line="280" w:lineRule="atLeast"/>
              <w:ind w:leftChars="300" w:left="945" w:hangingChars="150" w:hanging="315"/>
              <w:rPr>
                <w:rFonts w:hAnsi="Times New Roman" w:cs="ＭＳ 明朝"/>
                <w:szCs w:val="20"/>
              </w:rPr>
            </w:pPr>
            <w:r w:rsidRPr="007B5406">
              <w:rPr>
                <w:rFonts w:hAnsi="Times New Roman" w:cs="ＭＳ 明朝" w:hint="eastAsia"/>
                <w:color w:val="FF0000"/>
                <w:szCs w:val="20"/>
                <w:u w:val="single"/>
              </w:rPr>
              <w:t xml:space="preserve">a　</w:t>
            </w:r>
            <w:r w:rsidRPr="00B32064">
              <w:rPr>
                <w:rFonts w:hAnsi="Times New Roman" w:cs="ＭＳ 明朝" w:hint="eastAsia"/>
                <w:szCs w:val="20"/>
              </w:rPr>
              <w:t>振替指定口座の貯金残高が振替金額に満たないとき。ただし、振替指定口座に貸越極度額が設</w:t>
            </w:r>
          </w:p>
          <w:p w14:paraId="117F1D9D" w14:textId="134041B1" w:rsidR="001F62E3" w:rsidRPr="00B32064" w:rsidRDefault="001F62E3" w:rsidP="00684890">
            <w:pPr>
              <w:widowControl/>
              <w:tabs>
                <w:tab w:val="left" w:pos="907"/>
              </w:tabs>
              <w:snapToGrid w:val="0"/>
              <w:spacing w:line="280" w:lineRule="atLeast"/>
              <w:ind w:leftChars="350" w:left="945" w:hangingChars="100" w:hanging="210"/>
              <w:rPr>
                <w:rFonts w:hAnsi="Times New Roman" w:cs="ＭＳ 明朝"/>
                <w:szCs w:val="20"/>
              </w:rPr>
            </w:pPr>
            <w:r w:rsidRPr="00B32064">
              <w:rPr>
                <w:rFonts w:hAnsi="Times New Roman" w:cs="ＭＳ 明朝" w:hint="eastAsia"/>
                <w:szCs w:val="20"/>
              </w:rPr>
              <w:t>定されている場合はその極度額を超えるとき。</w:t>
            </w:r>
          </w:p>
          <w:p w14:paraId="577B8006" w14:textId="77777777" w:rsidR="00684890" w:rsidRDefault="001F62E3" w:rsidP="001F62E3">
            <w:pPr>
              <w:widowControl/>
              <w:tabs>
                <w:tab w:val="left" w:pos="907"/>
              </w:tabs>
              <w:snapToGrid w:val="0"/>
              <w:spacing w:line="280" w:lineRule="atLeast"/>
              <w:ind w:leftChars="300" w:left="945" w:hangingChars="150" w:hanging="315"/>
              <w:rPr>
                <w:rFonts w:hAnsi="Times New Roman" w:cs="ＭＳ 明朝"/>
                <w:szCs w:val="20"/>
              </w:rPr>
            </w:pPr>
            <w:r w:rsidRPr="007B5406">
              <w:rPr>
                <w:rFonts w:hAnsi="Times New Roman" w:cs="ＭＳ 明朝" w:hint="eastAsia"/>
                <w:color w:val="FF0000"/>
                <w:szCs w:val="20"/>
                <w:u w:val="single"/>
              </w:rPr>
              <w:t xml:space="preserve">b　</w:t>
            </w:r>
            <w:r w:rsidRPr="00B32064">
              <w:rPr>
                <w:rFonts w:hAnsi="Times New Roman" w:cs="ＭＳ 明朝" w:hint="eastAsia"/>
                <w:szCs w:val="20"/>
              </w:rPr>
              <w:t>この貯金について少額貯蓄非課税制度の適用を受けており、振替によりこの口座の非課税貯蓄</w:t>
            </w:r>
          </w:p>
          <w:p w14:paraId="549FBF9D" w14:textId="2324D7E7" w:rsidR="001F62E3" w:rsidRPr="00B32064" w:rsidRDefault="001F62E3" w:rsidP="00684890">
            <w:pPr>
              <w:widowControl/>
              <w:tabs>
                <w:tab w:val="left" w:pos="907"/>
              </w:tabs>
              <w:snapToGrid w:val="0"/>
              <w:spacing w:line="280" w:lineRule="atLeast"/>
              <w:ind w:leftChars="350" w:left="945" w:hangingChars="100" w:hanging="210"/>
              <w:rPr>
                <w:rFonts w:hAnsi="Times New Roman" w:cs="ＭＳ 明朝"/>
                <w:szCs w:val="20"/>
              </w:rPr>
            </w:pPr>
            <w:r w:rsidRPr="00B32064">
              <w:rPr>
                <w:rFonts w:hAnsi="Times New Roman" w:cs="ＭＳ 明朝" w:hint="eastAsia"/>
                <w:szCs w:val="20"/>
              </w:rPr>
              <w:t>の最高限度額を超過することになるとき。</w:t>
            </w:r>
          </w:p>
          <w:p w14:paraId="0F86D0FD" w14:textId="71C41B54" w:rsidR="001F62E3" w:rsidRPr="00B32064" w:rsidRDefault="001F62E3" w:rsidP="00955191">
            <w:pPr>
              <w:widowControl/>
              <w:snapToGrid w:val="0"/>
              <w:spacing w:line="276" w:lineRule="auto"/>
              <w:rPr>
                <w:rFonts w:hAnsi="Times New Roman"/>
              </w:rPr>
            </w:pPr>
            <w:r w:rsidRPr="00512649">
              <w:rPr>
                <w:rFonts w:hAnsi="Times New Roman" w:hint="eastAsia"/>
              </w:rPr>
              <w:t xml:space="preserve">（3） </w:t>
            </w:r>
            <w:r w:rsidRPr="00B32064">
              <w:rPr>
                <w:rFonts w:hAnsi="Times New Roman" w:hint="eastAsia"/>
              </w:rPr>
              <w:t>振替日が休日の場合は、その翌営業日に振</w:t>
            </w:r>
            <w:r w:rsidRPr="007B5406">
              <w:rPr>
                <w:rFonts w:hAnsi="Times New Roman" w:hint="eastAsia"/>
                <w:color w:val="FF0000"/>
                <w:u w:val="single"/>
              </w:rPr>
              <w:t>り</w:t>
            </w:r>
            <w:r w:rsidRPr="00B32064">
              <w:rPr>
                <w:rFonts w:hAnsi="Times New Roman" w:hint="eastAsia"/>
              </w:rPr>
              <w:t>替えます。</w:t>
            </w:r>
          </w:p>
          <w:p w14:paraId="420C436A" w14:textId="00524D94" w:rsidR="001F62E3" w:rsidRPr="00B32064" w:rsidRDefault="001F62E3" w:rsidP="00955191">
            <w:pPr>
              <w:widowControl/>
              <w:snapToGrid w:val="0"/>
              <w:spacing w:line="276" w:lineRule="auto"/>
              <w:ind w:leftChars="6" w:left="433" w:hangingChars="200" w:hanging="420"/>
              <w:rPr>
                <w:rFonts w:hAnsi="Times New Roman"/>
              </w:rPr>
            </w:pPr>
            <w:r w:rsidRPr="00512649">
              <w:rPr>
                <w:rFonts w:hAnsi="Times New Roman" w:hint="eastAsia"/>
              </w:rPr>
              <w:t xml:space="preserve">（4） </w:t>
            </w:r>
            <w:r w:rsidRPr="00B32064">
              <w:rPr>
                <w:rFonts w:hAnsi="Times New Roman" w:hint="eastAsia"/>
              </w:rPr>
              <w:t>振替指定口座、振替日、振替金額等を変更する場合ならびにこの口座振替を中止する場合には、あらかじめ当組合所定の書面によって当店に届</w:t>
            </w:r>
            <w:r w:rsidRPr="007B5406">
              <w:rPr>
                <w:rFonts w:hAnsi="Times New Roman" w:hint="eastAsia"/>
                <w:color w:val="FF0000"/>
                <w:u w:val="single"/>
              </w:rPr>
              <w:t>け</w:t>
            </w:r>
            <w:r w:rsidRPr="00B32064">
              <w:rPr>
                <w:rFonts w:hAnsi="Times New Roman" w:hint="eastAsia"/>
              </w:rPr>
              <w:t>出てください。</w:t>
            </w:r>
          </w:p>
          <w:p w14:paraId="6B831A9D" w14:textId="17CDCEA9" w:rsidR="001F62E3" w:rsidRPr="00B32064" w:rsidRDefault="001F62E3" w:rsidP="001F62E3">
            <w:pPr>
              <w:widowControl/>
              <w:snapToGrid w:val="0"/>
              <w:spacing w:line="280" w:lineRule="atLeast"/>
              <w:ind w:leftChars="6" w:left="433" w:hangingChars="200" w:hanging="420"/>
              <w:rPr>
                <w:rFonts w:hAnsi="Times New Roman"/>
              </w:rPr>
            </w:pPr>
            <w:r w:rsidRPr="00512649">
              <w:rPr>
                <w:rFonts w:hAnsi="Times New Roman" w:hint="eastAsia"/>
              </w:rPr>
              <w:t xml:space="preserve">（5） </w:t>
            </w:r>
            <w:r w:rsidRPr="00B32064">
              <w:rPr>
                <w:rFonts w:hAnsi="Times New Roman" w:hint="eastAsia"/>
              </w:rPr>
              <w:t>積立式定期貯金口座振替契約は、積立式定期貯金口座振替依頼書の積立口座欄で指定されるこの貯金が解約されたとき、または当組合所定の書面の届出により積立方法が口座振替から他の方法に変更されたときに終了するものとします。</w:t>
            </w:r>
          </w:p>
          <w:p w14:paraId="1FA0E276" w14:textId="77777777" w:rsidR="001F62E3" w:rsidRPr="00B32064" w:rsidRDefault="001F62E3" w:rsidP="001F62E3">
            <w:pPr>
              <w:rPr>
                <w:rFonts w:hAnsi="ＭＳ 明朝"/>
                <w:b/>
              </w:rPr>
            </w:pPr>
          </w:p>
          <w:p w14:paraId="7A1C9238" w14:textId="77777777" w:rsidR="001F62E3" w:rsidRPr="00B32064" w:rsidRDefault="001F62E3" w:rsidP="00955191">
            <w:pPr>
              <w:spacing w:line="276" w:lineRule="auto"/>
              <w:rPr>
                <w:rFonts w:hAnsi="ＭＳ 明朝"/>
                <w:b/>
              </w:rPr>
            </w:pPr>
            <w:r w:rsidRPr="007B5406">
              <w:rPr>
                <w:rFonts w:hAnsi="ＭＳ 明朝" w:hint="eastAsia"/>
                <w:color w:val="FF0000"/>
                <w:u w:val="single"/>
              </w:rPr>
              <w:t xml:space="preserve">3　</w:t>
            </w:r>
            <w:r w:rsidRPr="00B32064">
              <w:rPr>
                <w:rFonts w:hAnsi="ＭＳ 明朝" w:hint="eastAsia"/>
                <w:b/>
              </w:rPr>
              <w:t>貯金の種類、期間、自動継続、支払時期等</w:t>
            </w:r>
          </w:p>
          <w:p w14:paraId="352267E1" w14:textId="77777777" w:rsidR="001F62E3" w:rsidRPr="001F62E3" w:rsidRDefault="001F62E3" w:rsidP="00955191">
            <w:pPr>
              <w:widowControl/>
              <w:snapToGrid w:val="0"/>
              <w:spacing w:line="276" w:lineRule="auto"/>
              <w:ind w:left="340" w:firstLineChars="100" w:firstLine="210"/>
              <w:rPr>
                <w:rFonts w:hAnsi="Times New Roman" w:cs="ＭＳ 明朝"/>
                <w:szCs w:val="20"/>
              </w:rPr>
            </w:pPr>
            <w:r w:rsidRPr="001F62E3">
              <w:rPr>
                <w:rFonts w:hAnsi="Times New Roman" w:cs="ＭＳ 明朝" w:hint="eastAsia"/>
                <w:szCs w:val="20"/>
              </w:rPr>
              <w:t>この貯金は、貯金口座に対してあらかじめ指定された次に定める型区分により次のとおり取</w:t>
            </w:r>
            <w:r w:rsidRPr="007B5406">
              <w:rPr>
                <w:rFonts w:hAnsi="Times New Roman" w:cs="ＭＳ 明朝" w:hint="eastAsia"/>
                <w:color w:val="FF0000"/>
                <w:szCs w:val="20"/>
                <w:u w:val="single"/>
              </w:rPr>
              <w:t>り</w:t>
            </w:r>
            <w:r w:rsidRPr="001F62E3">
              <w:rPr>
                <w:rFonts w:hAnsi="Times New Roman" w:cs="ＭＳ 明朝" w:hint="eastAsia"/>
                <w:szCs w:val="20"/>
              </w:rPr>
              <w:t>扱います。</w:t>
            </w:r>
          </w:p>
          <w:p w14:paraId="03F7EE32" w14:textId="727212F4" w:rsidR="001F62E3" w:rsidRPr="001F62E3" w:rsidRDefault="001F62E3" w:rsidP="00955191">
            <w:pPr>
              <w:widowControl/>
              <w:snapToGrid w:val="0"/>
              <w:rPr>
                <w:rFonts w:hAnsi="Times New Roman"/>
              </w:rPr>
            </w:pPr>
            <w:r w:rsidRPr="00512649">
              <w:rPr>
                <w:rFonts w:hAnsi="Times New Roman" w:hint="eastAsia"/>
              </w:rPr>
              <w:t xml:space="preserve">（1） </w:t>
            </w:r>
            <w:r w:rsidRPr="001F62E3">
              <w:rPr>
                <w:rFonts w:hAnsi="Times New Roman" w:hint="eastAsia"/>
              </w:rPr>
              <w:t>エンドレス型</w:t>
            </w:r>
          </w:p>
          <w:p w14:paraId="1802108B" w14:textId="77777777" w:rsidR="00512649" w:rsidRDefault="001F62E3" w:rsidP="00955191">
            <w:pPr>
              <w:pStyle w:val="110"/>
              <w:shd w:val="clear" w:color="auto" w:fill="auto"/>
              <w:spacing w:before="0" w:after="0" w:line="240" w:lineRule="auto"/>
              <w:ind w:left="945"/>
              <w:rPr>
                <w:shd w:val="clear" w:color="auto" w:fill="auto"/>
              </w:rPr>
            </w:pPr>
            <w:r w:rsidRPr="007B5406">
              <w:rPr>
                <w:rFonts w:hint="eastAsia"/>
                <w:color w:val="FF0000"/>
                <w:u w:val="single"/>
                <w:shd w:val="clear" w:color="auto" w:fill="auto"/>
              </w:rPr>
              <w:t>a</w:t>
            </w:r>
            <w:r w:rsidRPr="007B5406">
              <w:rPr>
                <w:rFonts w:hint="eastAsia"/>
                <w:color w:val="FF0000"/>
                <w:shd w:val="clear" w:color="auto" w:fill="auto"/>
              </w:rPr>
              <w:t xml:space="preserve">　</w:t>
            </w:r>
            <w:r w:rsidRPr="001F62E3">
              <w:rPr>
                <w:rFonts w:hint="eastAsia"/>
                <w:shd w:val="clear" w:color="auto" w:fill="auto"/>
              </w:rPr>
              <w:t>この貯金は、預入れのつど預入日の</w:t>
            </w:r>
            <w:r w:rsidRPr="007B5406">
              <w:rPr>
                <w:rFonts w:hint="eastAsia"/>
                <w:bCs/>
                <w:color w:val="FF0000"/>
                <w:u w:val="single"/>
                <w:shd w:val="clear" w:color="auto" w:fill="auto"/>
              </w:rPr>
              <w:t>1</w:t>
            </w:r>
            <w:r w:rsidRPr="001F62E3">
              <w:rPr>
                <w:rFonts w:hint="eastAsia"/>
                <w:shd w:val="clear" w:color="auto" w:fill="auto"/>
              </w:rPr>
              <w:t>年後の応当日を据置期間満了日、</w:t>
            </w:r>
            <w:r w:rsidRPr="007B5406">
              <w:rPr>
                <w:rFonts w:hint="eastAsia"/>
                <w:bCs/>
                <w:color w:val="FF0000"/>
                <w:u w:val="single"/>
                <w:shd w:val="clear" w:color="auto" w:fill="auto"/>
              </w:rPr>
              <w:t>3</w:t>
            </w:r>
            <w:r w:rsidRPr="001F62E3">
              <w:rPr>
                <w:rFonts w:hint="eastAsia"/>
                <w:shd w:val="clear" w:color="auto" w:fill="auto"/>
              </w:rPr>
              <w:t>年後の応当日を最長</w:t>
            </w:r>
          </w:p>
          <w:p w14:paraId="2A9FB612" w14:textId="76A7A216" w:rsidR="001F62E3" w:rsidRPr="001F62E3" w:rsidRDefault="001F62E3" w:rsidP="00955191">
            <w:pPr>
              <w:pStyle w:val="110"/>
              <w:shd w:val="clear" w:color="auto" w:fill="auto"/>
              <w:spacing w:before="0" w:after="0" w:line="276" w:lineRule="auto"/>
              <w:ind w:leftChars="400" w:left="945" w:hangingChars="50" w:hanging="105"/>
              <w:rPr>
                <w:rFonts w:cs="Times New Roman"/>
                <w:sz w:val="18"/>
                <w:shd w:val="clear" w:color="auto" w:fill="auto"/>
              </w:rPr>
            </w:pPr>
            <w:r w:rsidRPr="001F62E3">
              <w:rPr>
                <w:rFonts w:hint="eastAsia"/>
                <w:shd w:val="clear" w:color="auto" w:fill="auto"/>
              </w:rPr>
              <w:t>預入期限とする一口ごとの期日指定定期貯金として預</w:t>
            </w:r>
            <w:r w:rsidRPr="007B5406">
              <w:rPr>
                <w:rFonts w:hint="eastAsia"/>
                <w:bCs/>
                <w:color w:val="FF0000"/>
                <w:u w:val="single"/>
                <w:shd w:val="clear" w:color="auto" w:fill="auto"/>
              </w:rPr>
              <w:t>け</w:t>
            </w:r>
            <w:r w:rsidRPr="001F62E3">
              <w:rPr>
                <w:rFonts w:hint="eastAsia"/>
                <w:shd w:val="clear" w:color="auto" w:fill="auto"/>
              </w:rPr>
              <w:t>入れるものとします。</w:t>
            </w:r>
          </w:p>
          <w:p w14:paraId="418DA979" w14:textId="77777777" w:rsidR="00512649" w:rsidRDefault="001F62E3" w:rsidP="00955191">
            <w:pPr>
              <w:pStyle w:val="110"/>
              <w:shd w:val="clear" w:color="auto" w:fill="auto"/>
              <w:spacing w:before="0" w:after="0" w:line="240" w:lineRule="auto"/>
              <w:ind w:left="945"/>
              <w:rPr>
                <w:shd w:val="clear" w:color="auto" w:fill="auto"/>
              </w:rPr>
            </w:pPr>
            <w:r w:rsidRPr="007B5406">
              <w:rPr>
                <w:rFonts w:hint="eastAsia"/>
                <w:color w:val="FF0000"/>
                <w:u w:val="single"/>
                <w:shd w:val="clear" w:color="auto" w:fill="auto"/>
              </w:rPr>
              <w:t xml:space="preserve">b　</w:t>
            </w:r>
            <w:r w:rsidRPr="001F62E3">
              <w:rPr>
                <w:rFonts w:hint="eastAsia"/>
                <w:shd w:val="clear" w:color="auto" w:fill="auto"/>
              </w:rPr>
              <w:t>この貯金は、最長預入期限にその元利金の合計額をもって、前回と同じ期日指定定期貯金に自</w:t>
            </w:r>
          </w:p>
          <w:p w14:paraId="4C18A38F" w14:textId="2241635D" w:rsidR="001F62E3" w:rsidRPr="001F62E3" w:rsidRDefault="001F62E3" w:rsidP="00955191">
            <w:pPr>
              <w:pStyle w:val="110"/>
              <w:shd w:val="clear" w:color="auto" w:fill="auto"/>
              <w:spacing w:before="0" w:after="0" w:line="276" w:lineRule="auto"/>
              <w:ind w:leftChars="400" w:left="945" w:hangingChars="50" w:hanging="105"/>
              <w:rPr>
                <w:rFonts w:cs="Times New Roman"/>
                <w:sz w:val="18"/>
                <w:shd w:val="clear" w:color="auto" w:fill="auto"/>
              </w:rPr>
            </w:pPr>
            <w:r w:rsidRPr="001F62E3">
              <w:rPr>
                <w:rFonts w:hint="eastAsia"/>
                <w:shd w:val="clear" w:color="auto" w:fill="auto"/>
              </w:rPr>
              <w:t>動的に継続します。</w:t>
            </w:r>
          </w:p>
          <w:p w14:paraId="31B91A49" w14:textId="77777777" w:rsidR="00512649" w:rsidRDefault="001F62E3" w:rsidP="00955191">
            <w:pPr>
              <w:pStyle w:val="110"/>
              <w:shd w:val="clear" w:color="auto" w:fill="auto"/>
              <w:spacing w:before="0" w:after="0" w:line="240" w:lineRule="auto"/>
              <w:ind w:left="945"/>
              <w:rPr>
                <w:shd w:val="clear" w:color="auto" w:fill="auto"/>
              </w:rPr>
            </w:pPr>
            <w:r w:rsidRPr="007B5406">
              <w:rPr>
                <w:rFonts w:hint="eastAsia"/>
                <w:color w:val="FF0000"/>
                <w:u w:val="single"/>
                <w:shd w:val="clear" w:color="auto" w:fill="auto"/>
              </w:rPr>
              <w:t xml:space="preserve">c　</w:t>
            </w:r>
            <w:r w:rsidRPr="001F62E3">
              <w:rPr>
                <w:rFonts w:hint="eastAsia"/>
                <w:shd w:val="clear" w:color="auto" w:fill="auto"/>
              </w:rPr>
              <w:t>前号の継続にあたり、最長預入期限を同一とする複数の貯金がある場合は、それぞれの貯金の</w:t>
            </w:r>
          </w:p>
          <w:p w14:paraId="684788AD" w14:textId="72AB53C1" w:rsidR="001F62E3" w:rsidRPr="001F62E3" w:rsidRDefault="001F62E3" w:rsidP="00955191">
            <w:pPr>
              <w:pStyle w:val="110"/>
              <w:shd w:val="clear" w:color="auto" w:fill="auto"/>
              <w:spacing w:before="0" w:after="0" w:line="276" w:lineRule="auto"/>
              <w:ind w:leftChars="400" w:left="945" w:hangingChars="50" w:hanging="105"/>
              <w:rPr>
                <w:rFonts w:cs="Times New Roman"/>
                <w:sz w:val="18"/>
                <w:shd w:val="clear" w:color="auto" w:fill="auto"/>
              </w:rPr>
            </w:pPr>
            <w:r w:rsidRPr="001F62E3">
              <w:rPr>
                <w:rFonts w:hint="eastAsia"/>
                <w:shd w:val="clear" w:color="auto" w:fill="auto"/>
              </w:rPr>
              <w:t>元利金をまとめて一口の期日指定定期貯金に自動的に継続します。</w:t>
            </w:r>
          </w:p>
          <w:p w14:paraId="1B534BFC" w14:textId="64087627" w:rsidR="001F62E3" w:rsidRPr="001F62E3" w:rsidRDefault="001F62E3" w:rsidP="00955191">
            <w:pPr>
              <w:pStyle w:val="110"/>
              <w:shd w:val="clear" w:color="auto" w:fill="auto"/>
              <w:spacing w:before="0" w:after="0" w:line="276" w:lineRule="auto"/>
              <w:ind w:left="945"/>
              <w:rPr>
                <w:rFonts w:cs="Times New Roman"/>
                <w:sz w:val="18"/>
                <w:shd w:val="clear" w:color="auto" w:fill="auto"/>
              </w:rPr>
            </w:pPr>
            <w:r w:rsidRPr="007B5406">
              <w:rPr>
                <w:rFonts w:hint="eastAsia"/>
                <w:color w:val="FF0000"/>
                <w:u w:val="single"/>
                <w:shd w:val="clear" w:color="auto" w:fill="auto"/>
              </w:rPr>
              <w:t>d</w:t>
            </w:r>
            <w:r w:rsidRPr="007B5406">
              <w:rPr>
                <w:rFonts w:hint="eastAsia"/>
                <w:color w:val="FF0000"/>
                <w:shd w:val="clear" w:color="auto" w:fill="auto"/>
              </w:rPr>
              <w:t xml:space="preserve">　</w:t>
            </w:r>
            <w:r w:rsidRPr="001F62E3">
              <w:rPr>
                <w:rFonts w:hint="eastAsia"/>
                <w:shd w:val="clear" w:color="auto" w:fill="auto"/>
              </w:rPr>
              <w:t>継続された貯金についても前各号と同様とします。</w:t>
            </w:r>
          </w:p>
          <w:p w14:paraId="116AFC4E" w14:textId="77777777" w:rsidR="00512649" w:rsidRDefault="001F62E3" w:rsidP="00955191">
            <w:pPr>
              <w:pStyle w:val="110"/>
              <w:shd w:val="clear" w:color="auto" w:fill="auto"/>
              <w:spacing w:before="0" w:after="0" w:line="240" w:lineRule="auto"/>
              <w:ind w:left="945"/>
              <w:rPr>
                <w:shd w:val="clear" w:color="auto" w:fill="auto"/>
              </w:rPr>
            </w:pPr>
            <w:r w:rsidRPr="007B5406">
              <w:rPr>
                <w:rFonts w:hint="eastAsia"/>
                <w:color w:val="FF0000"/>
                <w:u w:val="single"/>
                <w:shd w:val="clear" w:color="auto" w:fill="auto"/>
              </w:rPr>
              <w:t xml:space="preserve">e　</w:t>
            </w:r>
            <w:r w:rsidRPr="001F62E3">
              <w:rPr>
                <w:rFonts w:hint="eastAsia"/>
                <w:shd w:val="clear" w:color="auto" w:fill="auto"/>
              </w:rPr>
              <w:t>継続を停止するときは</w:t>
            </w:r>
            <w:r w:rsidRPr="001F62E3">
              <w:rPr>
                <w:rFonts w:hint="eastAsia"/>
                <w:bCs/>
                <w:shd w:val="clear" w:color="auto" w:fill="auto"/>
              </w:rPr>
              <w:t>、</w:t>
            </w:r>
            <w:r w:rsidRPr="001F62E3">
              <w:rPr>
                <w:rFonts w:hint="eastAsia"/>
                <w:shd w:val="clear" w:color="auto" w:fill="auto"/>
              </w:rPr>
              <w:t>最長預入期限（継続をしたときはその最長預入期限）の前日までにそ</w:t>
            </w:r>
          </w:p>
          <w:p w14:paraId="6596D50A" w14:textId="25323013" w:rsidR="001F62E3" w:rsidRPr="001F62E3" w:rsidRDefault="001F62E3" w:rsidP="00955191">
            <w:pPr>
              <w:pStyle w:val="110"/>
              <w:shd w:val="clear" w:color="auto" w:fill="auto"/>
              <w:spacing w:before="0" w:after="0" w:line="276" w:lineRule="auto"/>
              <w:ind w:leftChars="400" w:left="945" w:hangingChars="50" w:hanging="105"/>
              <w:rPr>
                <w:rFonts w:cs="Times New Roman"/>
                <w:sz w:val="18"/>
                <w:shd w:val="clear" w:color="auto" w:fill="auto"/>
              </w:rPr>
            </w:pPr>
            <w:r w:rsidRPr="001F62E3">
              <w:rPr>
                <w:rFonts w:hint="eastAsia"/>
                <w:shd w:val="clear" w:color="auto" w:fill="auto"/>
              </w:rPr>
              <w:t>の旨を申</w:t>
            </w:r>
            <w:r w:rsidRPr="007B5406">
              <w:rPr>
                <w:rFonts w:hint="eastAsia"/>
                <w:color w:val="FF0000"/>
                <w:u w:val="single"/>
                <w:shd w:val="clear" w:color="auto" w:fill="auto"/>
              </w:rPr>
              <w:t>し</w:t>
            </w:r>
            <w:r w:rsidRPr="001F62E3">
              <w:rPr>
                <w:rFonts w:hint="eastAsia"/>
                <w:shd w:val="clear" w:color="auto" w:fill="auto"/>
              </w:rPr>
              <w:t>出てください。この申</w:t>
            </w:r>
            <w:r w:rsidRPr="007B5406">
              <w:rPr>
                <w:rFonts w:hint="eastAsia"/>
                <w:color w:val="FF0000"/>
                <w:u w:val="single"/>
                <w:shd w:val="clear" w:color="auto" w:fill="auto"/>
              </w:rPr>
              <w:t>し</w:t>
            </w:r>
            <w:r w:rsidRPr="001F62E3">
              <w:rPr>
                <w:rFonts w:hint="eastAsia"/>
                <w:shd w:val="clear" w:color="auto" w:fill="auto"/>
              </w:rPr>
              <w:t>出があったときは、この貯金は満期日以後に支払います。</w:t>
            </w:r>
          </w:p>
          <w:p w14:paraId="4240E825" w14:textId="77777777" w:rsidR="00512649" w:rsidRDefault="001F62E3" w:rsidP="00955191">
            <w:pPr>
              <w:pStyle w:val="110"/>
              <w:shd w:val="clear" w:color="auto" w:fill="auto"/>
              <w:spacing w:before="0" w:after="0" w:line="240" w:lineRule="auto"/>
              <w:ind w:left="945"/>
              <w:rPr>
                <w:shd w:val="clear" w:color="auto" w:fill="auto"/>
              </w:rPr>
            </w:pPr>
            <w:r w:rsidRPr="007B5406">
              <w:rPr>
                <w:rFonts w:hint="eastAsia"/>
                <w:color w:val="FF0000"/>
                <w:u w:val="single"/>
                <w:shd w:val="clear" w:color="auto" w:fill="auto"/>
              </w:rPr>
              <w:t xml:space="preserve">f　</w:t>
            </w:r>
            <w:r w:rsidRPr="001F62E3">
              <w:rPr>
                <w:rFonts w:hint="eastAsia"/>
                <w:bCs/>
                <w:shd w:val="clear" w:color="auto" w:fill="auto"/>
              </w:rPr>
              <w:t>この貯金の期日は</w:t>
            </w:r>
            <w:r w:rsidRPr="001F62E3">
              <w:rPr>
                <w:rFonts w:hint="eastAsia"/>
                <w:shd w:val="clear" w:color="auto" w:fill="auto"/>
              </w:rPr>
              <w:t>、据置期間満了日から最長預入期限までの間の任意の日を指定することによ</w:t>
            </w:r>
          </w:p>
          <w:p w14:paraId="32368985" w14:textId="77777777" w:rsidR="00512649" w:rsidRDefault="001F62E3" w:rsidP="00955191">
            <w:pPr>
              <w:pStyle w:val="110"/>
              <w:shd w:val="clear" w:color="auto" w:fill="auto"/>
              <w:spacing w:before="0" w:after="0" w:line="240" w:lineRule="auto"/>
              <w:ind w:leftChars="350" w:left="945" w:hangingChars="100" w:hanging="210"/>
              <w:rPr>
                <w:shd w:val="clear" w:color="auto" w:fill="auto"/>
              </w:rPr>
            </w:pPr>
            <w:r w:rsidRPr="001F62E3">
              <w:rPr>
                <w:rFonts w:hint="eastAsia"/>
                <w:shd w:val="clear" w:color="auto" w:fill="auto"/>
              </w:rPr>
              <w:t>り定めることができます。期日を指定する場合は、当店に対してその</w:t>
            </w:r>
            <w:r w:rsidRPr="007B5406">
              <w:rPr>
                <w:rFonts w:hint="eastAsia"/>
                <w:color w:val="FF0000"/>
                <w:u w:val="single"/>
                <w:shd w:val="clear" w:color="auto" w:fill="auto"/>
              </w:rPr>
              <w:t>1</w:t>
            </w:r>
            <w:r w:rsidRPr="001F62E3">
              <w:rPr>
                <w:rFonts w:hint="eastAsia"/>
                <w:shd w:val="clear" w:color="auto" w:fill="auto"/>
              </w:rPr>
              <w:t>か月前までに通知を必要</w:t>
            </w:r>
          </w:p>
          <w:p w14:paraId="3BA4BD90" w14:textId="77777777" w:rsidR="00512649" w:rsidRDefault="001F62E3" w:rsidP="00955191">
            <w:pPr>
              <w:pStyle w:val="110"/>
              <w:shd w:val="clear" w:color="auto" w:fill="auto"/>
              <w:spacing w:before="0" w:after="0" w:line="240" w:lineRule="auto"/>
              <w:ind w:leftChars="350" w:left="945" w:hangingChars="100" w:hanging="210"/>
              <w:rPr>
                <w:shd w:val="clear" w:color="auto" w:fill="auto"/>
              </w:rPr>
            </w:pPr>
            <w:r w:rsidRPr="001F62E3">
              <w:rPr>
                <w:rFonts w:hint="eastAsia"/>
                <w:shd w:val="clear" w:color="auto" w:fill="auto"/>
              </w:rPr>
              <w:t>とします。なお、この貯金の一部について期日を定める場合には、</w:t>
            </w:r>
            <w:r w:rsidRPr="007B5406">
              <w:rPr>
                <w:rFonts w:hint="eastAsia"/>
                <w:color w:val="FF0000"/>
                <w:u w:val="single"/>
                <w:shd w:val="clear" w:color="auto" w:fill="auto"/>
              </w:rPr>
              <w:t>1</w:t>
            </w:r>
            <w:r w:rsidRPr="001F62E3">
              <w:rPr>
                <w:rFonts w:hint="eastAsia"/>
                <w:shd w:val="clear" w:color="auto" w:fill="auto"/>
              </w:rPr>
              <w:t>万円以上の金額で指定して</w:t>
            </w:r>
          </w:p>
          <w:p w14:paraId="0BA16FA2" w14:textId="77777777" w:rsidR="00512649" w:rsidRDefault="001F62E3" w:rsidP="00955191">
            <w:pPr>
              <w:pStyle w:val="110"/>
              <w:shd w:val="clear" w:color="auto" w:fill="auto"/>
              <w:spacing w:before="0" w:after="0" w:line="240" w:lineRule="auto"/>
              <w:ind w:leftChars="350" w:left="945" w:hangingChars="100" w:hanging="210"/>
              <w:rPr>
                <w:shd w:val="clear" w:color="auto" w:fill="auto"/>
              </w:rPr>
            </w:pPr>
            <w:r w:rsidRPr="001F62E3">
              <w:rPr>
                <w:rFonts w:hint="eastAsia"/>
                <w:shd w:val="clear" w:color="auto" w:fill="auto"/>
              </w:rPr>
              <w:t>ください。満期日はこの口座の貯金残高の全部または一部に相当する金額について指定すること</w:t>
            </w:r>
          </w:p>
          <w:p w14:paraId="6677E04F" w14:textId="3A092371" w:rsidR="001F62E3" w:rsidRPr="001F62E3" w:rsidRDefault="001F62E3" w:rsidP="00955191">
            <w:pPr>
              <w:pStyle w:val="110"/>
              <w:shd w:val="clear" w:color="auto" w:fill="auto"/>
              <w:spacing w:before="0" w:after="0" w:line="276" w:lineRule="auto"/>
              <w:ind w:leftChars="350" w:left="945" w:hangingChars="100" w:hanging="210"/>
              <w:rPr>
                <w:rFonts w:cs="Times New Roman"/>
                <w:sz w:val="18"/>
                <w:shd w:val="clear" w:color="auto" w:fill="auto"/>
              </w:rPr>
            </w:pPr>
            <w:r w:rsidRPr="001F62E3">
              <w:rPr>
                <w:rFonts w:hint="eastAsia"/>
                <w:shd w:val="clear" w:color="auto" w:fill="auto"/>
              </w:rPr>
              <w:t>ができます。</w:t>
            </w:r>
          </w:p>
          <w:p w14:paraId="1FE52452" w14:textId="17733AF6" w:rsidR="001F62E3" w:rsidRPr="001F62E3" w:rsidRDefault="001F62E3" w:rsidP="00955191">
            <w:pPr>
              <w:pStyle w:val="botu321"/>
              <w:shd w:val="clear" w:color="auto" w:fill="auto"/>
              <w:spacing w:before="0" w:after="0" w:line="276" w:lineRule="auto"/>
              <w:ind w:left="945" w:hanging="315"/>
              <w:rPr>
                <w:rFonts w:cs="Times New Roman"/>
                <w:sz w:val="18"/>
                <w:shd w:val="clear" w:color="auto" w:fill="auto"/>
              </w:rPr>
            </w:pPr>
            <w:r w:rsidRPr="007B5406">
              <w:rPr>
                <w:rFonts w:hint="eastAsia"/>
                <w:color w:val="FF0000"/>
                <w:u w:val="single"/>
                <w:shd w:val="clear" w:color="auto" w:fill="auto"/>
              </w:rPr>
              <w:t xml:space="preserve">g　</w:t>
            </w:r>
            <w:r w:rsidRPr="001F62E3">
              <w:rPr>
                <w:rFonts w:hint="eastAsia"/>
                <w:shd w:val="clear" w:color="auto" w:fill="auto"/>
              </w:rPr>
              <w:t>前号による期日の指定がない場合は、最長預入期限を期日とします。</w:t>
            </w:r>
          </w:p>
          <w:p w14:paraId="1879889E" w14:textId="77777777" w:rsidR="00512649" w:rsidRDefault="001F62E3" w:rsidP="00955191">
            <w:pPr>
              <w:pStyle w:val="botu321"/>
              <w:shd w:val="clear" w:color="auto" w:fill="auto"/>
              <w:spacing w:before="0" w:after="0" w:line="240" w:lineRule="auto"/>
              <w:ind w:left="945" w:hanging="315"/>
              <w:rPr>
                <w:shd w:val="clear" w:color="auto" w:fill="auto"/>
              </w:rPr>
            </w:pPr>
            <w:r w:rsidRPr="007B5406">
              <w:rPr>
                <w:rFonts w:hint="eastAsia"/>
                <w:color w:val="FF0000"/>
                <w:u w:val="single"/>
                <w:shd w:val="clear" w:color="auto" w:fill="auto"/>
              </w:rPr>
              <w:t>h</w:t>
            </w:r>
            <w:r w:rsidRPr="007B5406">
              <w:rPr>
                <w:rFonts w:hint="eastAsia"/>
                <w:bCs/>
                <w:color w:val="FF0000"/>
                <w:u w:val="single"/>
                <w:shd w:val="clear" w:color="auto" w:fill="auto"/>
              </w:rPr>
              <w:t xml:space="preserve">　</w:t>
            </w:r>
            <w:r w:rsidRPr="007B5406">
              <w:rPr>
                <w:rFonts w:hint="eastAsia"/>
                <w:color w:val="FF0000"/>
                <w:u w:val="single"/>
                <w:shd w:val="clear" w:color="auto" w:fill="auto"/>
              </w:rPr>
              <w:t>f</w:t>
            </w:r>
            <w:r w:rsidRPr="001F62E3">
              <w:rPr>
                <w:rFonts w:hint="eastAsia"/>
                <w:shd w:val="clear" w:color="auto" w:fill="auto"/>
              </w:rPr>
              <w:t>により定められた期日以後に解約されないまま</w:t>
            </w:r>
            <w:r w:rsidRPr="007B5406">
              <w:rPr>
                <w:rFonts w:hint="eastAsia"/>
                <w:color w:val="FF0000"/>
                <w:u w:val="single"/>
                <w:shd w:val="clear" w:color="auto" w:fill="auto"/>
              </w:rPr>
              <w:t>1</w:t>
            </w:r>
            <w:r w:rsidRPr="001F62E3">
              <w:rPr>
                <w:rFonts w:hint="eastAsia"/>
                <w:shd w:val="clear" w:color="auto" w:fill="auto"/>
              </w:rPr>
              <w:t>か月を経過するか、またはその間に最長預</w:t>
            </w:r>
          </w:p>
          <w:p w14:paraId="49CBE4C4" w14:textId="77777777" w:rsidR="00512649" w:rsidRDefault="001F62E3" w:rsidP="00955191">
            <w:pPr>
              <w:pStyle w:val="botu321"/>
              <w:shd w:val="clear" w:color="auto" w:fill="auto"/>
              <w:spacing w:before="0" w:after="0" w:line="240" w:lineRule="auto"/>
              <w:ind w:leftChars="350" w:left="945" w:hangingChars="100" w:hanging="210"/>
              <w:rPr>
                <w:shd w:val="clear" w:color="auto" w:fill="auto"/>
              </w:rPr>
            </w:pPr>
            <w:r w:rsidRPr="001F62E3">
              <w:rPr>
                <w:rFonts w:hint="eastAsia"/>
                <w:shd w:val="clear" w:color="auto" w:fill="auto"/>
              </w:rPr>
              <w:t>入期限が到来したときは、同号による期日の指定はなかったものとし、引続き最長預入期限に自</w:t>
            </w:r>
          </w:p>
          <w:p w14:paraId="34AF2DAA" w14:textId="097ADF0E" w:rsidR="001F62E3" w:rsidRPr="001F62E3" w:rsidRDefault="001F62E3" w:rsidP="00955191">
            <w:pPr>
              <w:pStyle w:val="botu321"/>
              <w:shd w:val="clear" w:color="auto" w:fill="auto"/>
              <w:spacing w:before="0" w:after="0" w:line="276" w:lineRule="auto"/>
              <w:ind w:leftChars="350" w:left="945" w:hangingChars="100" w:hanging="210"/>
              <w:rPr>
                <w:rFonts w:cs="Times New Roman"/>
                <w:sz w:val="18"/>
                <w:shd w:val="clear" w:color="auto" w:fill="auto"/>
              </w:rPr>
            </w:pPr>
            <w:r w:rsidRPr="001F62E3">
              <w:rPr>
                <w:rFonts w:hint="eastAsia"/>
                <w:shd w:val="clear" w:color="auto" w:fill="auto"/>
              </w:rPr>
              <w:t>動継続として取</w:t>
            </w:r>
            <w:r w:rsidRPr="007B5406">
              <w:rPr>
                <w:rFonts w:hint="eastAsia"/>
                <w:color w:val="FF0000"/>
                <w:u w:val="single"/>
                <w:shd w:val="clear" w:color="auto" w:fill="auto"/>
              </w:rPr>
              <w:t>り</w:t>
            </w:r>
            <w:r w:rsidRPr="001F62E3">
              <w:rPr>
                <w:rFonts w:hint="eastAsia"/>
                <w:shd w:val="clear" w:color="auto" w:fill="auto"/>
              </w:rPr>
              <w:t>扱います。</w:t>
            </w:r>
          </w:p>
          <w:p w14:paraId="5CDE8548" w14:textId="0C691A20" w:rsidR="00512649" w:rsidRDefault="00512649" w:rsidP="001F62E3">
            <w:pPr>
              <w:pStyle w:val="15"/>
              <w:spacing w:before="0" w:after="0"/>
              <w:ind w:leftChars="44" w:left="928" w:hangingChars="398" w:hanging="836"/>
              <w:rPr>
                <w:bCs/>
              </w:rPr>
            </w:pPr>
          </w:p>
          <w:p w14:paraId="371BF9CB" w14:textId="77777777" w:rsidR="00955191" w:rsidRDefault="00955191" w:rsidP="001F62E3">
            <w:pPr>
              <w:pStyle w:val="15"/>
              <w:spacing w:before="0" w:after="0"/>
              <w:ind w:leftChars="44" w:left="928" w:hangingChars="398" w:hanging="836"/>
              <w:rPr>
                <w:bCs/>
              </w:rPr>
            </w:pPr>
          </w:p>
          <w:p w14:paraId="4A684FEF" w14:textId="00F89E53" w:rsidR="001F62E3" w:rsidRPr="001F62E3" w:rsidRDefault="001F62E3" w:rsidP="001F62E3">
            <w:pPr>
              <w:pStyle w:val="15"/>
              <w:spacing w:before="0" w:after="0"/>
              <w:ind w:leftChars="44" w:left="928" w:hangingChars="398" w:hanging="836"/>
              <w:rPr>
                <w:sz w:val="18"/>
              </w:rPr>
            </w:pPr>
            <w:r w:rsidRPr="00512649">
              <w:rPr>
                <w:rFonts w:hint="eastAsia"/>
                <w:bCs/>
              </w:rPr>
              <w:lastRenderedPageBreak/>
              <w:t xml:space="preserve">（2） </w:t>
            </w:r>
            <w:r w:rsidRPr="001F62E3">
              <w:rPr>
                <w:rFonts w:hint="eastAsia"/>
                <w:bCs/>
              </w:rPr>
              <w:t>満期型</w:t>
            </w:r>
          </w:p>
          <w:p w14:paraId="1ECF5D24" w14:textId="77777777" w:rsidR="001F62E3" w:rsidRPr="001F62E3" w:rsidRDefault="001F62E3" w:rsidP="00A461AD">
            <w:pPr>
              <w:pStyle w:val="afff1"/>
              <w:spacing w:before="0" w:after="0" w:line="276" w:lineRule="auto"/>
              <w:rPr>
                <w:rFonts w:cs="Times New Roman"/>
                <w:sz w:val="18"/>
              </w:rPr>
            </w:pPr>
            <w:r w:rsidRPr="001F62E3">
              <w:rPr>
                <w:rFonts w:hint="eastAsia"/>
              </w:rPr>
              <w:t>この貯金への預入れは預入日から通帳記載の満期日までの期間において次のとおり取</w:t>
            </w:r>
            <w:r w:rsidRPr="007B5406">
              <w:rPr>
                <w:rFonts w:hint="eastAsia"/>
                <w:bCs/>
                <w:color w:val="FF0000"/>
                <w:u w:val="single"/>
              </w:rPr>
              <w:t>り</w:t>
            </w:r>
            <w:r w:rsidRPr="001F62E3">
              <w:rPr>
                <w:rFonts w:hint="eastAsia"/>
              </w:rPr>
              <w:t>扱います。なお、この貯金は満期日の</w:t>
            </w:r>
            <w:r w:rsidRPr="007B5406">
              <w:rPr>
                <w:rFonts w:hint="eastAsia"/>
                <w:bCs/>
                <w:color w:val="FF0000"/>
                <w:u w:val="single"/>
              </w:rPr>
              <w:t>1</w:t>
            </w:r>
            <w:r w:rsidRPr="001F62E3">
              <w:rPr>
                <w:rFonts w:hint="eastAsia"/>
              </w:rPr>
              <w:t>か月前まで預</w:t>
            </w:r>
            <w:r w:rsidRPr="007B5406">
              <w:rPr>
                <w:rFonts w:hint="eastAsia"/>
                <w:bCs/>
                <w:color w:val="FF0000"/>
                <w:u w:val="single"/>
              </w:rPr>
              <w:t>け</w:t>
            </w:r>
            <w:r w:rsidRPr="001F62E3">
              <w:rPr>
                <w:rFonts w:hint="eastAsia"/>
              </w:rPr>
              <w:t>入れることができ、満期日以後に支払います。</w:t>
            </w:r>
          </w:p>
          <w:p w14:paraId="592E9887" w14:textId="77777777" w:rsidR="00684890" w:rsidRDefault="00512649" w:rsidP="00A461AD">
            <w:pPr>
              <w:pStyle w:val="afff3"/>
              <w:spacing w:before="0" w:after="0" w:line="276" w:lineRule="auto"/>
              <w:ind w:leftChars="332" w:left="1119" w:hangingChars="200" w:hanging="422"/>
            </w:pPr>
            <w:r w:rsidRPr="00684890">
              <w:rPr>
                <w:rFonts w:hint="eastAsia"/>
                <w:b/>
                <w:bCs/>
                <w:color w:val="FF0000"/>
                <w:u w:val="single"/>
              </w:rPr>
              <w:t xml:space="preserve"> </w:t>
            </w:r>
            <w:r w:rsidR="001F62E3" w:rsidRPr="007B5406">
              <w:rPr>
                <w:rFonts w:hint="eastAsia"/>
                <w:bCs/>
                <w:color w:val="FF0000"/>
                <w:u w:val="single"/>
              </w:rPr>
              <w:t xml:space="preserve">a　</w:t>
            </w:r>
            <w:r w:rsidR="001F62E3" w:rsidRPr="001F62E3">
              <w:rPr>
                <w:rFonts w:hint="eastAsia"/>
              </w:rPr>
              <w:t>預入れ（次号に規定する継続を含みます。）のつど個々に次の期日指定定期貯金、スーパー</w:t>
            </w:r>
          </w:p>
          <w:p w14:paraId="36709BCB" w14:textId="77777777" w:rsidR="00684890" w:rsidRDefault="001F62E3" w:rsidP="00684890">
            <w:pPr>
              <w:pStyle w:val="afff3"/>
              <w:spacing w:before="0" w:after="0" w:line="276" w:lineRule="auto"/>
              <w:ind w:leftChars="432" w:left="1117" w:hangingChars="100" w:hanging="210"/>
            </w:pPr>
            <w:r w:rsidRPr="001F62E3">
              <w:rPr>
                <w:rFonts w:hint="eastAsia"/>
              </w:rPr>
              <w:t>定期貯金、大口定期貯金（以下、「定期貯金」といいます。）として預</w:t>
            </w:r>
            <w:r w:rsidRPr="007B5406">
              <w:rPr>
                <w:rFonts w:hint="eastAsia"/>
                <w:bCs/>
                <w:color w:val="FF0000"/>
                <w:u w:val="single"/>
              </w:rPr>
              <w:t>け</w:t>
            </w:r>
            <w:r w:rsidRPr="001F62E3">
              <w:rPr>
                <w:rFonts w:hint="eastAsia"/>
              </w:rPr>
              <w:t>入れるものとします。</w:t>
            </w:r>
          </w:p>
          <w:p w14:paraId="6C50EBE5" w14:textId="77777777" w:rsidR="00684890" w:rsidRDefault="001F62E3" w:rsidP="00684890">
            <w:pPr>
              <w:pStyle w:val="afff3"/>
              <w:spacing w:before="0" w:after="0" w:line="276" w:lineRule="auto"/>
              <w:ind w:leftChars="432" w:left="1117" w:hangingChars="100" w:hanging="210"/>
            </w:pPr>
            <w:r w:rsidRPr="001F62E3">
              <w:rPr>
                <w:rFonts w:hint="eastAsia"/>
              </w:rPr>
              <w:t>ただし、満期日から遡って</w:t>
            </w:r>
            <w:r w:rsidRPr="007B5406">
              <w:rPr>
                <w:rFonts w:hint="eastAsia"/>
                <w:bCs/>
                <w:color w:val="FF0000"/>
                <w:u w:val="single"/>
              </w:rPr>
              <w:t>1</w:t>
            </w:r>
            <w:r w:rsidRPr="001F62E3">
              <w:rPr>
                <w:rFonts w:hint="eastAsia"/>
              </w:rPr>
              <w:t>年ごとの応当日を特定日とし、預入日から満期日までの期間によ</w:t>
            </w:r>
          </w:p>
          <w:p w14:paraId="4EB4B41D" w14:textId="1915970F" w:rsidR="001F62E3" w:rsidRPr="001F62E3" w:rsidRDefault="001F62E3" w:rsidP="00684890">
            <w:pPr>
              <w:pStyle w:val="afff3"/>
              <w:spacing w:before="0" w:after="0" w:line="276" w:lineRule="auto"/>
              <w:ind w:leftChars="432" w:left="1117" w:hangingChars="100" w:hanging="210"/>
              <w:rPr>
                <w:rFonts w:cs="Times New Roman"/>
                <w:sz w:val="18"/>
              </w:rPr>
            </w:pPr>
            <w:r w:rsidRPr="001F62E3">
              <w:rPr>
                <w:rFonts w:hint="eastAsia"/>
              </w:rPr>
              <w:t>り、特定日を期日とする定期貯金として預</w:t>
            </w:r>
            <w:r w:rsidRPr="007B5406">
              <w:rPr>
                <w:rFonts w:hint="eastAsia"/>
                <w:bCs/>
                <w:color w:val="FF0000"/>
                <w:u w:val="single"/>
              </w:rPr>
              <w:t>け</w:t>
            </w:r>
            <w:r w:rsidRPr="001F62E3">
              <w:rPr>
                <w:rFonts w:hint="eastAsia"/>
              </w:rPr>
              <w:t>入れます。</w:t>
            </w:r>
          </w:p>
          <w:p w14:paraId="056EAE81" w14:textId="6C68FAD6" w:rsidR="001F62E3" w:rsidRPr="001F62E3" w:rsidRDefault="00512649" w:rsidP="00A461AD">
            <w:pPr>
              <w:pStyle w:val="afff2"/>
              <w:spacing w:before="0" w:after="0" w:line="240" w:lineRule="auto"/>
              <w:ind w:left="1681" w:hanging="316"/>
              <w:rPr>
                <w:rFonts w:cs="Times New Roman"/>
                <w:sz w:val="18"/>
              </w:rPr>
            </w:pPr>
            <w:r w:rsidRPr="007B5406">
              <w:rPr>
                <w:rFonts w:hint="eastAsia"/>
                <w:bCs/>
                <w:color w:val="FF0000"/>
                <w:u w:val="single"/>
              </w:rPr>
              <w:t>(</w:t>
            </w:r>
            <w:r w:rsidRPr="007B5406">
              <w:rPr>
                <w:bCs/>
                <w:color w:val="FF0000"/>
                <w:u w:val="single"/>
              </w:rPr>
              <w:t>a)</w:t>
            </w:r>
            <w:r w:rsidR="001F62E3" w:rsidRPr="007B5406">
              <w:rPr>
                <w:rFonts w:hint="eastAsia"/>
                <w:bCs/>
                <w:color w:val="FF0000"/>
                <w:u w:val="single"/>
              </w:rPr>
              <w:t xml:space="preserve">　</w:t>
            </w:r>
            <w:r w:rsidR="001F62E3" w:rsidRPr="001F62E3">
              <w:rPr>
                <w:rFonts w:hint="eastAsia"/>
              </w:rPr>
              <w:t>預入日から満期日までの期間が</w:t>
            </w:r>
            <w:r w:rsidR="001F62E3" w:rsidRPr="007B5406">
              <w:rPr>
                <w:rFonts w:hint="eastAsia"/>
                <w:bCs/>
                <w:color w:val="FF0000"/>
                <w:u w:val="single"/>
              </w:rPr>
              <w:t>3</w:t>
            </w:r>
            <w:r w:rsidR="001F62E3" w:rsidRPr="001F62E3">
              <w:rPr>
                <w:rFonts w:hint="eastAsia"/>
              </w:rPr>
              <w:t>年を超える場合</w:t>
            </w:r>
          </w:p>
          <w:p w14:paraId="022948E8" w14:textId="34223A4A" w:rsidR="001F62E3" w:rsidRPr="001F62E3" w:rsidRDefault="001F62E3" w:rsidP="00684890">
            <w:pPr>
              <w:pStyle w:val="afff2"/>
              <w:spacing w:before="0" w:after="0" w:line="240" w:lineRule="auto"/>
              <w:ind w:leftChars="0" w:left="0" w:firstLineChars="800" w:firstLine="1680"/>
              <w:rPr>
                <w:rFonts w:cs="Times New Roman"/>
                <w:sz w:val="18"/>
              </w:rPr>
            </w:pPr>
            <w:r w:rsidRPr="001F62E3">
              <w:rPr>
                <w:rFonts w:hint="eastAsia"/>
              </w:rPr>
              <w:t>最長預入期限または</w:t>
            </w:r>
            <w:r w:rsidRPr="007B5406">
              <w:rPr>
                <w:rFonts w:hint="eastAsia"/>
                <w:bCs/>
                <w:color w:val="FF0000"/>
                <w:u w:val="single"/>
              </w:rPr>
              <w:t>2</w:t>
            </w:r>
            <w:r w:rsidRPr="001F62E3">
              <w:rPr>
                <w:rFonts w:hint="eastAsia"/>
              </w:rPr>
              <w:t>年を超え最初に到来する特定日を期日とする期日指定定期貯金</w:t>
            </w:r>
          </w:p>
          <w:p w14:paraId="04DEAF0C" w14:textId="4C199421" w:rsidR="001F62E3" w:rsidRPr="001F62E3" w:rsidRDefault="00512649" w:rsidP="00A461AD">
            <w:pPr>
              <w:pStyle w:val="afff2"/>
              <w:spacing w:before="0" w:after="0" w:line="240" w:lineRule="auto"/>
              <w:ind w:left="1681" w:hanging="316"/>
              <w:rPr>
                <w:rFonts w:cs="Times New Roman"/>
                <w:sz w:val="18"/>
              </w:rPr>
            </w:pPr>
            <w:r w:rsidRPr="007B5406">
              <w:rPr>
                <w:rFonts w:hint="eastAsia"/>
                <w:bCs/>
                <w:color w:val="FF0000"/>
                <w:u w:val="single"/>
              </w:rPr>
              <w:t>(</w:t>
            </w:r>
            <w:r w:rsidRPr="007B5406">
              <w:rPr>
                <w:bCs/>
                <w:color w:val="FF0000"/>
                <w:u w:val="single"/>
              </w:rPr>
              <w:t>b)</w:t>
            </w:r>
            <w:r w:rsidR="001F62E3" w:rsidRPr="007B5406">
              <w:rPr>
                <w:rFonts w:hint="eastAsia"/>
                <w:bCs/>
                <w:color w:val="FF0000"/>
                <w:u w:val="single"/>
              </w:rPr>
              <w:t xml:space="preserve">　</w:t>
            </w:r>
            <w:r w:rsidR="001F62E3" w:rsidRPr="001F62E3">
              <w:rPr>
                <w:rFonts w:hint="eastAsia"/>
              </w:rPr>
              <w:t>預入日から満期日までの期間が</w:t>
            </w:r>
            <w:r w:rsidR="001F62E3" w:rsidRPr="007B5406">
              <w:rPr>
                <w:rFonts w:hint="eastAsia"/>
                <w:bCs/>
                <w:color w:val="FF0000"/>
                <w:u w:val="single"/>
              </w:rPr>
              <w:t>1</w:t>
            </w:r>
            <w:r w:rsidR="001F62E3" w:rsidRPr="001F62E3">
              <w:rPr>
                <w:rFonts w:hint="eastAsia"/>
              </w:rPr>
              <w:t>年以上</w:t>
            </w:r>
            <w:r w:rsidR="001F62E3" w:rsidRPr="007B5406">
              <w:rPr>
                <w:rFonts w:hint="eastAsia"/>
                <w:color w:val="FF0000"/>
                <w:u w:val="single"/>
              </w:rPr>
              <w:t>3</w:t>
            </w:r>
            <w:r w:rsidR="001F62E3" w:rsidRPr="001F62E3">
              <w:rPr>
                <w:rFonts w:hint="eastAsia"/>
              </w:rPr>
              <w:t>年以下の場合</w:t>
            </w:r>
          </w:p>
          <w:p w14:paraId="6DEE0CC4" w14:textId="7788C344" w:rsidR="001F62E3" w:rsidRPr="001F62E3" w:rsidRDefault="001F62E3" w:rsidP="00684890">
            <w:pPr>
              <w:pStyle w:val="afff2"/>
              <w:spacing w:before="0" w:after="0" w:line="240" w:lineRule="auto"/>
              <w:ind w:leftChars="0" w:left="0" w:firstLineChars="800" w:firstLine="1680"/>
              <w:rPr>
                <w:rFonts w:cs="Times New Roman"/>
                <w:sz w:val="18"/>
              </w:rPr>
            </w:pPr>
            <w:r w:rsidRPr="001F62E3">
              <w:rPr>
                <w:rFonts w:hint="eastAsia"/>
              </w:rPr>
              <w:t>満期日を期日とする期日指定定期貯金</w:t>
            </w:r>
          </w:p>
          <w:p w14:paraId="606CAEE2" w14:textId="63245E9C" w:rsidR="001F62E3" w:rsidRPr="001F62E3" w:rsidRDefault="00512649" w:rsidP="00A461AD">
            <w:pPr>
              <w:pStyle w:val="afff2"/>
              <w:spacing w:before="0" w:after="0" w:line="240" w:lineRule="auto"/>
              <w:ind w:left="1681" w:hanging="316"/>
              <w:rPr>
                <w:rFonts w:cs="Times New Roman"/>
                <w:sz w:val="18"/>
              </w:rPr>
            </w:pPr>
            <w:r w:rsidRPr="007B5406">
              <w:rPr>
                <w:rFonts w:hint="eastAsia"/>
                <w:bCs/>
                <w:color w:val="FF0000"/>
                <w:u w:val="single"/>
              </w:rPr>
              <w:t>(</w:t>
            </w:r>
            <w:r w:rsidRPr="007B5406">
              <w:rPr>
                <w:bCs/>
                <w:color w:val="FF0000"/>
                <w:u w:val="single"/>
              </w:rPr>
              <w:t>c)</w:t>
            </w:r>
            <w:r w:rsidR="001F62E3" w:rsidRPr="007B5406">
              <w:rPr>
                <w:rFonts w:hint="eastAsia"/>
                <w:color w:val="FF0000"/>
              </w:rPr>
              <w:t xml:space="preserve">　</w:t>
            </w:r>
            <w:r w:rsidR="001F62E3" w:rsidRPr="001F62E3">
              <w:rPr>
                <w:rFonts w:hint="eastAsia"/>
              </w:rPr>
              <w:t>預入日から満期日までの期間が</w:t>
            </w:r>
            <w:r w:rsidR="001F62E3" w:rsidRPr="007B5406">
              <w:rPr>
                <w:rFonts w:hint="eastAsia"/>
                <w:bCs/>
                <w:color w:val="FF0000"/>
                <w:u w:val="single"/>
              </w:rPr>
              <w:t>1</w:t>
            </w:r>
            <w:r w:rsidR="001F62E3" w:rsidRPr="001F62E3">
              <w:rPr>
                <w:rFonts w:hint="eastAsia"/>
              </w:rPr>
              <w:t>年未満の場合</w:t>
            </w:r>
          </w:p>
          <w:p w14:paraId="447DF030" w14:textId="346A31B7" w:rsidR="001F62E3" w:rsidRPr="001F62E3" w:rsidRDefault="001F62E3" w:rsidP="00684890">
            <w:pPr>
              <w:pStyle w:val="afff2"/>
              <w:spacing w:before="0" w:after="0" w:line="240" w:lineRule="auto"/>
              <w:ind w:leftChars="0" w:left="0" w:firstLineChars="800" w:firstLine="1680"/>
              <w:rPr>
                <w:rFonts w:cs="Times New Roman"/>
                <w:sz w:val="18"/>
              </w:rPr>
            </w:pPr>
            <w:r w:rsidRPr="001F62E3">
              <w:rPr>
                <w:rFonts w:hint="eastAsia"/>
              </w:rPr>
              <w:t>満期日を期日とするスーパー定期貯金または大口定期貯金</w:t>
            </w:r>
          </w:p>
          <w:p w14:paraId="2E744458" w14:textId="569BA0E7" w:rsidR="001F62E3" w:rsidRPr="001F62E3" w:rsidRDefault="001F62E3" w:rsidP="00A461AD">
            <w:pPr>
              <w:widowControl/>
              <w:tabs>
                <w:tab w:val="left" w:pos="907"/>
              </w:tabs>
              <w:snapToGrid w:val="0"/>
              <w:spacing w:line="276" w:lineRule="auto"/>
              <w:ind w:leftChars="382" w:left="907" w:hangingChars="50" w:hanging="105"/>
              <w:rPr>
                <w:rFonts w:hAnsi="Times New Roman" w:cs="ＭＳ 明朝"/>
                <w:szCs w:val="20"/>
              </w:rPr>
            </w:pPr>
            <w:r w:rsidRPr="007B5406">
              <w:rPr>
                <w:rFonts w:hAnsi="Times New Roman" w:cs="ＭＳ 明朝" w:hint="eastAsia"/>
                <w:color w:val="FF0000"/>
                <w:szCs w:val="20"/>
                <w:u w:val="single"/>
              </w:rPr>
              <w:t xml:space="preserve">b　</w:t>
            </w:r>
            <w:r w:rsidRPr="001F62E3">
              <w:rPr>
                <w:rFonts w:hAnsi="Times New Roman" w:cs="ＭＳ 明朝" w:hint="eastAsia"/>
                <w:bCs/>
                <w:szCs w:val="20"/>
              </w:rPr>
              <w:t>この貯金は最長預入期限または特定日にその元利金合計額をもって、前号に規定する定期貯金として自動的に継続します。</w:t>
            </w:r>
          </w:p>
          <w:p w14:paraId="3D6EB4D1" w14:textId="4D909192" w:rsidR="001F62E3" w:rsidRPr="001F62E3" w:rsidRDefault="001F62E3" w:rsidP="00A461AD">
            <w:pPr>
              <w:widowControl/>
              <w:tabs>
                <w:tab w:val="left" w:pos="907"/>
              </w:tabs>
              <w:snapToGrid w:val="0"/>
              <w:spacing w:line="276" w:lineRule="auto"/>
              <w:ind w:leftChars="382" w:left="907" w:hangingChars="50" w:hanging="105"/>
              <w:rPr>
                <w:rFonts w:hAnsi="Times New Roman" w:cs="ＭＳ 明朝"/>
                <w:szCs w:val="20"/>
              </w:rPr>
            </w:pPr>
            <w:r w:rsidRPr="007B5406">
              <w:rPr>
                <w:rFonts w:hAnsi="Times New Roman" w:cs="ＭＳ 明朝" w:hint="eastAsia"/>
                <w:color w:val="FF0000"/>
                <w:szCs w:val="20"/>
                <w:u w:val="single"/>
              </w:rPr>
              <w:t xml:space="preserve">c　</w:t>
            </w:r>
            <w:r w:rsidRPr="001F62E3">
              <w:rPr>
                <w:rFonts w:hAnsi="Times New Roman" w:cs="ＭＳ 明朝" w:hint="eastAsia"/>
                <w:bCs/>
                <w:szCs w:val="20"/>
              </w:rPr>
              <w:t>前号の継続にあたり、特定日を同一とする複数の貯金がある場合は、それぞれの貯金の元利金をまとめて一口の定期貯金として自動的に継続します。</w:t>
            </w:r>
          </w:p>
          <w:p w14:paraId="5B1B8F64" w14:textId="6D4AA7AD" w:rsidR="001F62E3" w:rsidRPr="001F62E3" w:rsidRDefault="001F62E3" w:rsidP="00955191">
            <w:pPr>
              <w:widowControl/>
              <w:tabs>
                <w:tab w:val="left" w:pos="907"/>
              </w:tabs>
              <w:snapToGrid w:val="0"/>
              <w:spacing w:line="276" w:lineRule="auto"/>
              <w:ind w:firstLineChars="400" w:firstLine="840"/>
              <w:rPr>
                <w:rFonts w:hAnsi="Times New Roman" w:cs="ＭＳ 明朝"/>
                <w:szCs w:val="20"/>
              </w:rPr>
            </w:pPr>
            <w:r w:rsidRPr="007B5406">
              <w:rPr>
                <w:rFonts w:hAnsi="Times New Roman" w:cs="ＭＳ 明朝" w:hint="eastAsia"/>
                <w:color w:val="FF0000"/>
                <w:szCs w:val="20"/>
                <w:u w:val="single"/>
              </w:rPr>
              <w:t xml:space="preserve">d　</w:t>
            </w:r>
            <w:r w:rsidRPr="001F62E3">
              <w:rPr>
                <w:rFonts w:hAnsi="Times New Roman" w:cs="ＭＳ 明朝" w:hint="eastAsia"/>
                <w:bCs/>
                <w:szCs w:val="20"/>
              </w:rPr>
              <w:t>継続された貯金についても前各号と同様とします。</w:t>
            </w:r>
          </w:p>
          <w:p w14:paraId="4B58C485" w14:textId="1813079C" w:rsidR="001F62E3" w:rsidRPr="001F62E3" w:rsidRDefault="001F62E3" w:rsidP="00955191">
            <w:pPr>
              <w:widowControl/>
              <w:tabs>
                <w:tab w:val="left" w:pos="907"/>
              </w:tabs>
              <w:snapToGrid w:val="0"/>
              <w:spacing w:line="276" w:lineRule="auto"/>
              <w:ind w:leftChars="405" w:left="955" w:hangingChars="50" w:hanging="105"/>
              <w:rPr>
                <w:rFonts w:hAnsi="Times New Roman" w:cs="ＭＳ 明朝"/>
                <w:szCs w:val="20"/>
              </w:rPr>
            </w:pPr>
            <w:r w:rsidRPr="007B5406">
              <w:rPr>
                <w:rFonts w:hAnsi="Times New Roman" w:cs="ＭＳ 明朝" w:hint="eastAsia"/>
                <w:color w:val="FF0000"/>
                <w:szCs w:val="20"/>
                <w:u w:val="single"/>
              </w:rPr>
              <w:t xml:space="preserve">e　</w:t>
            </w:r>
            <w:r w:rsidRPr="001F62E3">
              <w:rPr>
                <w:rFonts w:hAnsi="Times New Roman" w:cs="ＭＳ 明朝" w:hint="eastAsia"/>
                <w:bCs/>
                <w:szCs w:val="20"/>
              </w:rPr>
              <w:t>継続を停止するときは最長預入期限または特定日（継続をしたときはその最長預入期限または特定日）の前日までにその旨を申し出てください。この申</w:t>
            </w:r>
            <w:r w:rsidRPr="007B5406">
              <w:rPr>
                <w:rFonts w:hAnsi="Times New Roman" w:cs="ＭＳ 明朝" w:hint="eastAsia"/>
                <w:color w:val="FF0000"/>
                <w:szCs w:val="20"/>
                <w:u w:val="single"/>
              </w:rPr>
              <w:t>し</w:t>
            </w:r>
            <w:r w:rsidRPr="001F62E3">
              <w:rPr>
                <w:rFonts w:hAnsi="Times New Roman" w:cs="ＭＳ 明朝" w:hint="eastAsia"/>
                <w:bCs/>
                <w:szCs w:val="20"/>
              </w:rPr>
              <w:t>出があったときは、この貯金は満期日以後に利息とともに支払います。</w:t>
            </w:r>
          </w:p>
          <w:p w14:paraId="27781050" w14:textId="5E176B3F" w:rsidR="001F62E3" w:rsidRPr="001F62E3" w:rsidRDefault="001F62E3" w:rsidP="00A461AD">
            <w:pPr>
              <w:widowControl/>
              <w:tabs>
                <w:tab w:val="left" w:pos="907"/>
              </w:tabs>
              <w:snapToGrid w:val="0"/>
              <w:spacing w:line="276" w:lineRule="auto"/>
              <w:ind w:leftChars="400" w:left="945" w:hangingChars="50" w:hanging="105"/>
              <w:rPr>
                <w:rFonts w:hAnsi="Times New Roman" w:cs="ＭＳ 明朝"/>
                <w:szCs w:val="20"/>
              </w:rPr>
            </w:pPr>
            <w:r w:rsidRPr="007B5406">
              <w:rPr>
                <w:rFonts w:hAnsi="Times New Roman" w:cs="ＭＳ 明朝" w:hint="eastAsia"/>
                <w:color w:val="FF0000"/>
                <w:szCs w:val="20"/>
                <w:u w:val="single"/>
              </w:rPr>
              <w:t xml:space="preserve">f　</w:t>
            </w:r>
            <w:r w:rsidRPr="001F62E3">
              <w:rPr>
                <w:rFonts w:hAnsi="Times New Roman" w:cs="ＭＳ 明朝" w:hint="eastAsia"/>
                <w:bCs/>
                <w:szCs w:val="20"/>
              </w:rPr>
              <w:t>期日指定定期貯金は、据置期間満了日から最長預入期限または特定日までの間の任意の日を指定することにより定めることができます。期日を指定する場合は、当店に対してその</w:t>
            </w:r>
            <w:r w:rsidRPr="007B5406">
              <w:rPr>
                <w:rFonts w:hAnsi="Times New Roman" w:cs="ＭＳ 明朝" w:hint="eastAsia"/>
                <w:color w:val="FF0000"/>
                <w:szCs w:val="20"/>
                <w:u w:val="single"/>
              </w:rPr>
              <w:t>1</w:t>
            </w:r>
            <w:r w:rsidRPr="001F62E3">
              <w:rPr>
                <w:rFonts w:hAnsi="Times New Roman" w:cs="ＭＳ 明朝" w:hint="eastAsia"/>
                <w:bCs/>
                <w:szCs w:val="20"/>
              </w:rPr>
              <w:t>か月前までに通知を必要とします。なお、この貯金の一部について期日を定める場合には、</w:t>
            </w:r>
            <w:r w:rsidRPr="007B5406">
              <w:rPr>
                <w:rFonts w:hAnsi="Times New Roman" w:cs="ＭＳ 明朝" w:hint="eastAsia"/>
                <w:color w:val="FF0000"/>
                <w:szCs w:val="20"/>
                <w:u w:val="single"/>
              </w:rPr>
              <w:t>1</w:t>
            </w:r>
            <w:r w:rsidRPr="001F62E3">
              <w:rPr>
                <w:rFonts w:hAnsi="Times New Roman" w:cs="ＭＳ 明朝" w:hint="eastAsia"/>
                <w:bCs/>
                <w:szCs w:val="20"/>
              </w:rPr>
              <w:t>万円以上の金額で指定してください。満期日はこの口座の貯金残高の全部または一部に相当する金額について指定することができます。</w:t>
            </w:r>
          </w:p>
          <w:p w14:paraId="4416996A" w14:textId="40187C52" w:rsidR="001F62E3" w:rsidRPr="001F62E3" w:rsidRDefault="001F62E3" w:rsidP="00A461AD">
            <w:pPr>
              <w:widowControl/>
              <w:tabs>
                <w:tab w:val="left" w:pos="907"/>
              </w:tabs>
              <w:snapToGrid w:val="0"/>
              <w:spacing w:line="276" w:lineRule="auto"/>
              <w:ind w:firstLineChars="400" w:firstLine="840"/>
              <w:rPr>
                <w:rFonts w:hAnsi="Times New Roman" w:cs="ＭＳ 明朝"/>
                <w:szCs w:val="20"/>
              </w:rPr>
            </w:pPr>
            <w:r w:rsidRPr="007B5406">
              <w:rPr>
                <w:rFonts w:hAnsi="Times New Roman" w:cs="ＭＳ 明朝" w:hint="eastAsia"/>
                <w:color w:val="FF0000"/>
                <w:szCs w:val="20"/>
                <w:u w:val="single"/>
              </w:rPr>
              <w:t xml:space="preserve">g　</w:t>
            </w:r>
            <w:r w:rsidRPr="001F62E3">
              <w:rPr>
                <w:rFonts w:hAnsi="Times New Roman" w:cs="ＭＳ 明朝" w:hint="eastAsia"/>
                <w:bCs/>
                <w:szCs w:val="20"/>
              </w:rPr>
              <w:t>前号による期日の指定がない場合は、最長預入期限または特定日を期日とします。</w:t>
            </w:r>
          </w:p>
          <w:p w14:paraId="320854DF" w14:textId="57BEE599" w:rsidR="001F62E3" w:rsidRPr="001F62E3" w:rsidRDefault="001F62E3" w:rsidP="00A461AD">
            <w:pPr>
              <w:widowControl/>
              <w:tabs>
                <w:tab w:val="left" w:pos="907"/>
              </w:tabs>
              <w:snapToGrid w:val="0"/>
              <w:spacing w:line="276" w:lineRule="auto"/>
              <w:ind w:leftChars="400" w:left="945" w:hangingChars="50" w:hanging="105"/>
              <w:rPr>
                <w:rFonts w:hAnsi="Times New Roman" w:cs="ＭＳ 明朝"/>
                <w:szCs w:val="20"/>
              </w:rPr>
            </w:pPr>
            <w:r w:rsidRPr="007B5406">
              <w:rPr>
                <w:rFonts w:hAnsi="Times New Roman" w:cs="ＭＳ 明朝" w:hint="eastAsia"/>
                <w:color w:val="FF0000"/>
                <w:szCs w:val="20"/>
                <w:u w:val="single"/>
              </w:rPr>
              <w:t>h　f</w:t>
            </w:r>
            <w:r w:rsidRPr="001F62E3">
              <w:rPr>
                <w:rFonts w:hAnsi="Times New Roman" w:cs="ＭＳ 明朝" w:hint="eastAsia"/>
                <w:bCs/>
                <w:szCs w:val="20"/>
              </w:rPr>
              <w:t>により定められた期日以後に解約されないまま</w:t>
            </w:r>
            <w:r w:rsidRPr="007B5406">
              <w:rPr>
                <w:rFonts w:hAnsi="Times New Roman" w:cs="ＭＳ 明朝" w:hint="eastAsia"/>
                <w:color w:val="FF0000"/>
                <w:szCs w:val="20"/>
                <w:u w:val="single"/>
              </w:rPr>
              <w:t>1</w:t>
            </w:r>
            <w:r w:rsidRPr="001F62E3">
              <w:rPr>
                <w:rFonts w:hAnsi="Times New Roman" w:cs="ＭＳ 明朝" w:hint="eastAsia"/>
                <w:bCs/>
                <w:szCs w:val="20"/>
              </w:rPr>
              <w:t>か月を経過するか、またはその間に最長預入期限または特定日が到来したときは、同号による期日の指定はなかったものとし、引続き最長預入期限または特定日に自動継続として取</w:t>
            </w:r>
            <w:r w:rsidRPr="007B5406">
              <w:rPr>
                <w:rFonts w:hAnsi="Times New Roman" w:cs="ＭＳ 明朝" w:hint="eastAsia"/>
                <w:color w:val="FF0000"/>
                <w:szCs w:val="20"/>
                <w:u w:val="single"/>
              </w:rPr>
              <w:t>り</w:t>
            </w:r>
            <w:r w:rsidRPr="001F62E3">
              <w:rPr>
                <w:rFonts w:hAnsi="Times New Roman" w:cs="ＭＳ 明朝" w:hint="eastAsia"/>
                <w:bCs/>
                <w:szCs w:val="20"/>
              </w:rPr>
              <w:t>扱います。</w:t>
            </w:r>
          </w:p>
          <w:p w14:paraId="74F54046" w14:textId="77777777" w:rsidR="00512649" w:rsidRDefault="00512649" w:rsidP="001F62E3">
            <w:pPr>
              <w:widowControl/>
              <w:snapToGrid w:val="0"/>
              <w:spacing w:line="280" w:lineRule="atLeast"/>
              <w:rPr>
                <w:rFonts w:hAnsi="Times New Roman"/>
              </w:rPr>
            </w:pPr>
          </w:p>
          <w:p w14:paraId="3E66605F" w14:textId="517AF426" w:rsidR="001F62E3" w:rsidRPr="00B32064" w:rsidRDefault="001F62E3" w:rsidP="00A461AD">
            <w:pPr>
              <w:widowControl/>
              <w:snapToGrid w:val="0"/>
              <w:spacing w:line="276" w:lineRule="auto"/>
              <w:rPr>
                <w:rFonts w:hAnsi="Times New Roman"/>
              </w:rPr>
            </w:pPr>
            <w:r w:rsidRPr="00512649">
              <w:rPr>
                <w:rFonts w:hAnsi="Times New Roman" w:hint="eastAsia"/>
              </w:rPr>
              <w:t xml:space="preserve">（3） </w:t>
            </w:r>
            <w:r w:rsidRPr="00B32064">
              <w:rPr>
                <w:rFonts w:hAnsi="Times New Roman" w:hint="eastAsia"/>
              </w:rPr>
              <w:t>年金型</w:t>
            </w:r>
          </w:p>
          <w:p w14:paraId="221DD86C" w14:textId="77777777" w:rsidR="00684890" w:rsidRDefault="001F62E3" w:rsidP="001F62E3">
            <w:pPr>
              <w:widowControl/>
              <w:tabs>
                <w:tab w:val="left" w:pos="907"/>
              </w:tabs>
              <w:snapToGrid w:val="0"/>
              <w:spacing w:line="280" w:lineRule="atLeast"/>
              <w:ind w:leftChars="300" w:left="945" w:hangingChars="150" w:hanging="315"/>
              <w:rPr>
                <w:rFonts w:hAnsi="Times New Roman" w:cs="ＭＳ 明朝"/>
                <w:szCs w:val="20"/>
              </w:rPr>
            </w:pPr>
            <w:r w:rsidRPr="007B5406">
              <w:rPr>
                <w:rFonts w:hAnsi="Times New Roman" w:cs="ＭＳ 明朝" w:hint="eastAsia"/>
                <w:color w:val="FF0000"/>
                <w:szCs w:val="20"/>
                <w:u w:val="single"/>
              </w:rPr>
              <w:t>a</w:t>
            </w:r>
            <w:r w:rsidRPr="00684890">
              <w:rPr>
                <w:rFonts w:hAnsi="Times New Roman" w:cs="ＭＳ 明朝" w:hint="eastAsia"/>
                <w:color w:val="FF0000"/>
                <w:szCs w:val="20"/>
                <w:u w:val="single"/>
              </w:rPr>
              <w:t xml:space="preserve">　</w:t>
            </w:r>
            <w:r w:rsidRPr="00B32064">
              <w:rPr>
                <w:rFonts w:hAnsi="Times New Roman" w:cs="ＭＳ 明朝" w:hint="eastAsia"/>
                <w:szCs w:val="20"/>
              </w:rPr>
              <w:t>支払開始日は、最終預入日の</w:t>
            </w:r>
            <w:r w:rsidRPr="007B5406">
              <w:rPr>
                <w:rFonts w:hAnsi="Times New Roman" w:cs="ＭＳ 明朝" w:hint="eastAsia"/>
                <w:color w:val="FF0000"/>
                <w:szCs w:val="20"/>
                <w:u w:val="single"/>
              </w:rPr>
              <w:t>2</w:t>
            </w:r>
            <w:r w:rsidRPr="00B32064">
              <w:rPr>
                <w:rFonts w:hAnsi="Times New Roman" w:cs="ＭＳ 明朝" w:hint="eastAsia"/>
                <w:szCs w:val="20"/>
              </w:rPr>
              <w:t>か月後の応当日から10年後の応当日の属する月の日とし、支払</w:t>
            </w:r>
          </w:p>
          <w:p w14:paraId="3B322619" w14:textId="77777777" w:rsidR="00684890" w:rsidRDefault="001F62E3" w:rsidP="00684890">
            <w:pPr>
              <w:widowControl/>
              <w:tabs>
                <w:tab w:val="left" w:pos="907"/>
              </w:tabs>
              <w:snapToGrid w:val="0"/>
              <w:spacing w:line="280" w:lineRule="atLeast"/>
              <w:ind w:leftChars="350" w:left="945" w:hangingChars="100" w:hanging="210"/>
              <w:rPr>
                <w:rFonts w:hAnsi="Times New Roman" w:cs="ＭＳ 明朝"/>
                <w:szCs w:val="20"/>
              </w:rPr>
            </w:pPr>
            <w:r w:rsidRPr="00B32064">
              <w:rPr>
                <w:rFonts w:hAnsi="Times New Roman" w:cs="ＭＳ 明朝" w:hint="eastAsia"/>
                <w:szCs w:val="20"/>
              </w:rPr>
              <w:t>開始日の受取周期月数を遡った応当日を「年金元金計算日」とします。また、年金元金計算日前</w:t>
            </w:r>
          </w:p>
          <w:p w14:paraId="788BED22" w14:textId="6E046F63" w:rsidR="001F62E3" w:rsidRPr="00B32064" w:rsidRDefault="001F62E3" w:rsidP="00684890">
            <w:pPr>
              <w:widowControl/>
              <w:tabs>
                <w:tab w:val="left" w:pos="907"/>
              </w:tabs>
              <w:snapToGrid w:val="0"/>
              <w:spacing w:line="280" w:lineRule="atLeast"/>
              <w:ind w:leftChars="350" w:left="945" w:hangingChars="100" w:hanging="210"/>
              <w:rPr>
                <w:rFonts w:hAnsi="Times New Roman" w:cs="ＭＳ 明朝"/>
                <w:szCs w:val="20"/>
              </w:rPr>
            </w:pPr>
            <w:r w:rsidRPr="003764F2">
              <w:rPr>
                <w:rFonts w:hAnsi="Times New Roman" w:cs="ＭＳ 明朝" w:hint="eastAsia"/>
                <w:color w:val="FF0000"/>
                <w:szCs w:val="20"/>
                <w:u w:val="single"/>
              </w:rPr>
              <w:t>1</w:t>
            </w:r>
            <w:r w:rsidRPr="00B32064">
              <w:rPr>
                <w:rFonts w:hAnsi="Times New Roman" w:cs="ＭＳ 明朝" w:hint="eastAsia"/>
                <w:szCs w:val="20"/>
              </w:rPr>
              <w:t>年ごとの年金元金計算日の応当日を「特定日」とします。</w:t>
            </w:r>
          </w:p>
          <w:p w14:paraId="3D6F68DC" w14:textId="77777777" w:rsidR="00684890" w:rsidRDefault="001F62E3" w:rsidP="001F62E3">
            <w:pPr>
              <w:widowControl/>
              <w:tabs>
                <w:tab w:val="left" w:pos="907"/>
              </w:tabs>
              <w:snapToGrid w:val="0"/>
              <w:spacing w:line="280" w:lineRule="atLeast"/>
              <w:ind w:leftChars="300" w:left="945" w:hangingChars="150" w:hanging="315"/>
              <w:rPr>
                <w:rFonts w:hAnsi="Times New Roman" w:cs="ＭＳ 明朝"/>
                <w:szCs w:val="20"/>
              </w:rPr>
            </w:pPr>
            <w:r w:rsidRPr="007B5406">
              <w:rPr>
                <w:rFonts w:hAnsi="Times New Roman" w:cs="ＭＳ 明朝" w:hint="eastAsia"/>
                <w:color w:val="FF0000"/>
                <w:szCs w:val="20"/>
                <w:u w:val="single"/>
              </w:rPr>
              <w:t xml:space="preserve">b　</w:t>
            </w:r>
            <w:r w:rsidRPr="00B32064">
              <w:rPr>
                <w:rFonts w:hAnsi="Times New Roman" w:cs="ＭＳ 明朝" w:hint="eastAsia"/>
                <w:szCs w:val="20"/>
              </w:rPr>
              <w:t>前記第</w:t>
            </w:r>
            <w:r w:rsidRPr="003764F2">
              <w:rPr>
                <w:rFonts w:hAnsi="Times New Roman" w:cs="ＭＳ 明朝" w:hint="eastAsia"/>
                <w:color w:val="FF0000"/>
                <w:szCs w:val="20"/>
                <w:u w:val="single"/>
              </w:rPr>
              <w:t>1</w:t>
            </w:r>
            <w:r w:rsidRPr="00B32064">
              <w:rPr>
                <w:rFonts w:hAnsi="Times New Roman" w:cs="ＭＳ 明朝" w:hint="eastAsia"/>
                <w:szCs w:val="20"/>
              </w:rPr>
              <w:t>条、第</w:t>
            </w:r>
            <w:r w:rsidRPr="003764F2">
              <w:rPr>
                <w:rFonts w:hAnsi="Times New Roman" w:cs="ＭＳ 明朝" w:hint="eastAsia"/>
                <w:color w:val="FF0000"/>
                <w:szCs w:val="20"/>
                <w:u w:val="single"/>
              </w:rPr>
              <w:t>2</w:t>
            </w:r>
            <w:r w:rsidRPr="00B32064">
              <w:rPr>
                <w:rFonts w:hAnsi="Times New Roman" w:cs="ＭＳ 明朝" w:hint="eastAsia"/>
                <w:szCs w:val="20"/>
              </w:rPr>
              <w:t>条による貯金は、</w:t>
            </w:r>
            <w:r w:rsidRPr="003764F2">
              <w:rPr>
                <w:rFonts w:hAnsi="Times New Roman" w:cs="ＭＳ 明朝" w:hint="eastAsia"/>
                <w:color w:val="FF0000"/>
                <w:szCs w:val="20"/>
                <w:u w:val="single"/>
              </w:rPr>
              <w:t>1</w:t>
            </w:r>
            <w:r w:rsidRPr="00B32064">
              <w:rPr>
                <w:rFonts w:hAnsi="Times New Roman" w:cs="ＭＳ 明朝" w:hint="eastAsia"/>
                <w:szCs w:val="20"/>
              </w:rPr>
              <w:t>口の期日指定定期貯金としてお預りします。ただし、預</w:t>
            </w:r>
          </w:p>
          <w:p w14:paraId="5C8E5A14" w14:textId="77777777" w:rsidR="00684890" w:rsidRDefault="001F62E3" w:rsidP="00684890">
            <w:pPr>
              <w:widowControl/>
              <w:tabs>
                <w:tab w:val="left" w:pos="907"/>
              </w:tabs>
              <w:snapToGrid w:val="0"/>
              <w:spacing w:line="280" w:lineRule="atLeast"/>
              <w:ind w:leftChars="350" w:left="945" w:hangingChars="100" w:hanging="210"/>
              <w:rPr>
                <w:rFonts w:hAnsi="Times New Roman" w:cs="ＭＳ 明朝"/>
                <w:szCs w:val="20"/>
              </w:rPr>
            </w:pPr>
            <w:r w:rsidRPr="00B32064">
              <w:rPr>
                <w:rFonts w:hAnsi="Times New Roman" w:cs="ＭＳ 明朝" w:hint="eastAsia"/>
                <w:szCs w:val="20"/>
              </w:rPr>
              <w:t>入日から年金元金計算日までの期間が</w:t>
            </w:r>
            <w:r w:rsidRPr="003764F2">
              <w:rPr>
                <w:rFonts w:hAnsi="Times New Roman" w:cs="ＭＳ 明朝" w:hint="eastAsia"/>
                <w:color w:val="FF0000"/>
                <w:szCs w:val="20"/>
                <w:u w:val="single"/>
              </w:rPr>
              <w:t>1</w:t>
            </w:r>
            <w:r w:rsidRPr="00B32064">
              <w:rPr>
                <w:rFonts w:hAnsi="Times New Roman" w:cs="ＭＳ 明朝" w:hint="eastAsia"/>
                <w:szCs w:val="20"/>
              </w:rPr>
              <w:t>年未満のときは、</w:t>
            </w:r>
            <w:r w:rsidRPr="003764F2">
              <w:rPr>
                <w:rFonts w:hAnsi="Times New Roman" w:cs="ＭＳ 明朝" w:hint="eastAsia"/>
                <w:color w:val="FF0000"/>
                <w:szCs w:val="20"/>
                <w:u w:val="single"/>
              </w:rPr>
              <w:t>1</w:t>
            </w:r>
            <w:r w:rsidRPr="00B32064">
              <w:rPr>
                <w:rFonts w:hAnsi="Times New Roman" w:cs="ＭＳ 明朝" w:hint="eastAsia"/>
                <w:szCs w:val="20"/>
              </w:rPr>
              <w:t>口ごとに年金元金計算日を満期日と</w:t>
            </w:r>
          </w:p>
          <w:p w14:paraId="2B151C47" w14:textId="76169CE8" w:rsidR="001F62E3" w:rsidRPr="00B32064" w:rsidRDefault="001F62E3" w:rsidP="00684890">
            <w:pPr>
              <w:widowControl/>
              <w:tabs>
                <w:tab w:val="left" w:pos="907"/>
              </w:tabs>
              <w:snapToGrid w:val="0"/>
              <w:spacing w:line="280" w:lineRule="atLeast"/>
              <w:ind w:leftChars="350" w:left="945" w:hangingChars="100" w:hanging="210"/>
              <w:rPr>
                <w:rFonts w:hAnsi="Times New Roman" w:cs="ＭＳ 明朝"/>
                <w:szCs w:val="20"/>
              </w:rPr>
            </w:pPr>
            <w:r w:rsidRPr="00B32064">
              <w:rPr>
                <w:rFonts w:hAnsi="Times New Roman" w:cs="ＭＳ 明朝" w:hint="eastAsia"/>
                <w:szCs w:val="20"/>
              </w:rPr>
              <w:t>するスーパー定期貯金または大口定期貯金としてお預りします。</w:t>
            </w:r>
          </w:p>
          <w:p w14:paraId="36FCBCED" w14:textId="77777777" w:rsidR="00684890" w:rsidRDefault="001F62E3" w:rsidP="001F62E3">
            <w:pPr>
              <w:widowControl/>
              <w:tabs>
                <w:tab w:val="left" w:pos="907"/>
              </w:tabs>
              <w:snapToGrid w:val="0"/>
              <w:spacing w:line="280" w:lineRule="atLeast"/>
              <w:ind w:leftChars="300" w:left="945" w:hangingChars="150" w:hanging="315"/>
              <w:rPr>
                <w:rFonts w:hAnsi="Times New Roman" w:cs="ＭＳ 明朝"/>
                <w:szCs w:val="20"/>
              </w:rPr>
            </w:pPr>
            <w:r w:rsidRPr="007B5406">
              <w:rPr>
                <w:rFonts w:hAnsi="Times New Roman" w:cs="ＭＳ 明朝" w:hint="eastAsia"/>
                <w:color w:val="FF0000"/>
                <w:szCs w:val="20"/>
                <w:u w:val="single"/>
              </w:rPr>
              <w:t xml:space="preserve">c　</w:t>
            </w:r>
            <w:r w:rsidRPr="00B32064">
              <w:rPr>
                <w:rFonts w:hAnsi="Times New Roman" w:cs="ＭＳ 明朝" w:hint="eastAsia"/>
                <w:szCs w:val="20"/>
              </w:rPr>
              <w:t>特定日において、預入日（継続をしたときはその継続日）からの期間が</w:t>
            </w:r>
            <w:r w:rsidRPr="003764F2">
              <w:rPr>
                <w:rFonts w:hAnsi="Times New Roman" w:cs="ＭＳ 明朝" w:hint="eastAsia"/>
                <w:color w:val="FF0000"/>
                <w:szCs w:val="20"/>
                <w:u w:val="single"/>
              </w:rPr>
              <w:t>2</w:t>
            </w:r>
            <w:r w:rsidRPr="00B32064">
              <w:rPr>
                <w:rFonts w:hAnsi="Times New Roman" w:cs="ＭＳ 明朝" w:hint="eastAsia"/>
                <w:szCs w:val="20"/>
              </w:rPr>
              <w:t>年を超える期日指定</w:t>
            </w:r>
          </w:p>
          <w:p w14:paraId="2F847C9B" w14:textId="77777777" w:rsidR="00684890" w:rsidRDefault="001F62E3" w:rsidP="00684890">
            <w:pPr>
              <w:widowControl/>
              <w:tabs>
                <w:tab w:val="left" w:pos="907"/>
              </w:tabs>
              <w:snapToGrid w:val="0"/>
              <w:spacing w:line="280" w:lineRule="atLeast"/>
              <w:ind w:leftChars="350" w:left="945" w:hangingChars="100" w:hanging="210"/>
              <w:rPr>
                <w:rFonts w:hAnsi="Times New Roman" w:cs="ＭＳ 明朝"/>
                <w:szCs w:val="20"/>
              </w:rPr>
            </w:pPr>
            <w:r w:rsidRPr="00B32064">
              <w:rPr>
                <w:rFonts w:hAnsi="Times New Roman" w:cs="ＭＳ 明朝" w:hint="eastAsia"/>
                <w:szCs w:val="20"/>
              </w:rPr>
              <w:t>定期貯金（本項により継続した期日指定定期貯金を含みます。）は満期日が到来したものとし、そ</w:t>
            </w:r>
          </w:p>
          <w:p w14:paraId="63EA8B0F" w14:textId="18E8A166" w:rsidR="001F62E3" w:rsidRPr="00B32064" w:rsidRDefault="001F62E3" w:rsidP="00684890">
            <w:pPr>
              <w:widowControl/>
              <w:tabs>
                <w:tab w:val="left" w:pos="907"/>
              </w:tabs>
              <w:snapToGrid w:val="0"/>
              <w:spacing w:line="280" w:lineRule="atLeast"/>
              <w:ind w:leftChars="350" w:left="945" w:hangingChars="100" w:hanging="210"/>
              <w:rPr>
                <w:rFonts w:hAnsi="Times New Roman" w:cs="ＭＳ 明朝"/>
                <w:szCs w:val="20"/>
              </w:rPr>
            </w:pPr>
            <w:r w:rsidRPr="00B32064">
              <w:rPr>
                <w:rFonts w:hAnsi="Times New Roman" w:cs="ＭＳ 明朝" w:hint="eastAsia"/>
                <w:szCs w:val="20"/>
              </w:rPr>
              <w:t>の元利金の合計額をとりまとめ、</w:t>
            </w:r>
            <w:r w:rsidRPr="003764F2">
              <w:rPr>
                <w:rFonts w:hAnsi="Times New Roman" w:cs="ＭＳ 明朝" w:hint="eastAsia"/>
                <w:color w:val="FF0000"/>
                <w:szCs w:val="20"/>
                <w:u w:val="single"/>
              </w:rPr>
              <w:t>1</w:t>
            </w:r>
            <w:r w:rsidRPr="00B32064">
              <w:rPr>
                <w:rFonts w:hAnsi="Times New Roman" w:cs="ＭＳ 明朝" w:hint="eastAsia"/>
                <w:szCs w:val="20"/>
              </w:rPr>
              <w:t>口の期日指定定期貯金に自動的に継続します。</w:t>
            </w:r>
          </w:p>
          <w:p w14:paraId="37E5B24A" w14:textId="77777777" w:rsidR="001F62E3" w:rsidRPr="00B32064" w:rsidRDefault="001F62E3" w:rsidP="001F62E3">
            <w:pPr>
              <w:widowControl/>
              <w:tabs>
                <w:tab w:val="left" w:pos="907"/>
              </w:tabs>
              <w:snapToGrid w:val="0"/>
              <w:spacing w:line="280" w:lineRule="atLeast"/>
              <w:ind w:leftChars="300" w:left="945" w:hangingChars="150" w:hanging="315"/>
              <w:rPr>
                <w:rFonts w:hAnsi="Times New Roman" w:cs="ＭＳ 明朝"/>
                <w:szCs w:val="20"/>
              </w:rPr>
            </w:pPr>
            <w:r w:rsidRPr="007B5406">
              <w:rPr>
                <w:rFonts w:hAnsi="Times New Roman" w:cs="ＭＳ 明朝" w:hint="eastAsia"/>
                <w:color w:val="FF0000"/>
                <w:szCs w:val="20"/>
                <w:u w:val="single"/>
              </w:rPr>
              <w:t xml:space="preserve">d　</w:t>
            </w:r>
            <w:r w:rsidRPr="00B32064">
              <w:rPr>
                <w:rFonts w:hAnsi="Times New Roman" w:cs="ＭＳ 明朝" w:hint="eastAsia"/>
                <w:szCs w:val="20"/>
              </w:rPr>
              <w:t>この期日指定定期貯金は、この規定の定めによる以外には満期日を指定することはできません。</w:t>
            </w:r>
          </w:p>
          <w:p w14:paraId="7050562B" w14:textId="77777777" w:rsidR="00684890" w:rsidRDefault="001F62E3" w:rsidP="001F62E3">
            <w:pPr>
              <w:widowControl/>
              <w:tabs>
                <w:tab w:val="left" w:pos="907"/>
              </w:tabs>
              <w:snapToGrid w:val="0"/>
              <w:spacing w:line="280" w:lineRule="atLeast"/>
              <w:ind w:leftChars="300" w:left="945" w:hangingChars="150" w:hanging="315"/>
              <w:rPr>
                <w:rFonts w:hAnsi="Times New Roman" w:cs="ＭＳ 明朝"/>
                <w:szCs w:val="20"/>
              </w:rPr>
            </w:pPr>
            <w:r w:rsidRPr="007B5406">
              <w:rPr>
                <w:rFonts w:hAnsi="Times New Roman" w:cs="ＭＳ 明朝" w:hint="eastAsia"/>
                <w:color w:val="FF0000"/>
                <w:szCs w:val="20"/>
                <w:u w:val="single"/>
              </w:rPr>
              <w:t xml:space="preserve">e　</w:t>
            </w:r>
            <w:r w:rsidRPr="00B32064">
              <w:rPr>
                <w:rFonts w:hAnsi="Times New Roman" w:cs="ＭＳ 明朝" w:hint="eastAsia"/>
                <w:szCs w:val="20"/>
              </w:rPr>
              <w:t>この貯金は年金元金計算日に、各定期貯金の元利金を合算し（以下、「年金計算基本額」といい</w:t>
            </w:r>
          </w:p>
          <w:p w14:paraId="7D23BCEE" w14:textId="77777777" w:rsidR="00684890" w:rsidRDefault="001F62E3" w:rsidP="00684890">
            <w:pPr>
              <w:widowControl/>
              <w:tabs>
                <w:tab w:val="left" w:pos="907"/>
              </w:tabs>
              <w:snapToGrid w:val="0"/>
              <w:spacing w:line="280" w:lineRule="atLeast"/>
              <w:ind w:leftChars="350" w:left="945" w:hangingChars="100" w:hanging="210"/>
              <w:rPr>
                <w:rFonts w:hAnsi="Times New Roman" w:cs="ＭＳ 明朝"/>
                <w:szCs w:val="20"/>
              </w:rPr>
            </w:pPr>
            <w:r w:rsidRPr="00B32064">
              <w:rPr>
                <w:rFonts w:hAnsi="Times New Roman" w:cs="ＭＳ 明朝" w:hint="eastAsia"/>
                <w:szCs w:val="20"/>
              </w:rPr>
              <w:t>ます。）次により分割のうえ、受取開始以降</w:t>
            </w:r>
            <w:r w:rsidRPr="003764F2">
              <w:rPr>
                <w:rFonts w:hAnsi="Times New Roman" w:cs="ＭＳ 明朝" w:hint="eastAsia"/>
                <w:color w:val="FF0000"/>
                <w:szCs w:val="20"/>
                <w:u w:val="single"/>
              </w:rPr>
              <w:t>20</w:t>
            </w:r>
            <w:r w:rsidRPr="00B32064">
              <w:rPr>
                <w:rFonts w:hAnsi="Times New Roman" w:cs="ＭＳ 明朝" w:hint="eastAsia"/>
                <w:szCs w:val="20"/>
              </w:rPr>
              <w:t>年以内の期間にわたり年金として受</w:t>
            </w:r>
            <w:r w:rsidRPr="003764F2">
              <w:rPr>
                <w:rFonts w:hAnsi="Times New Roman" w:cs="ＭＳ 明朝" w:hint="eastAsia"/>
                <w:color w:val="FF0000"/>
                <w:szCs w:val="20"/>
                <w:u w:val="single"/>
              </w:rPr>
              <w:t>け</w:t>
            </w:r>
            <w:r w:rsidRPr="00B32064">
              <w:rPr>
                <w:rFonts w:hAnsi="Times New Roman" w:cs="ＭＳ 明朝" w:hint="eastAsia"/>
                <w:szCs w:val="20"/>
              </w:rPr>
              <w:t>取ることが</w:t>
            </w:r>
          </w:p>
          <w:p w14:paraId="01F593AF" w14:textId="5506B392" w:rsidR="001F62E3" w:rsidRPr="00B32064" w:rsidRDefault="001F62E3" w:rsidP="00684890">
            <w:pPr>
              <w:widowControl/>
              <w:tabs>
                <w:tab w:val="left" w:pos="907"/>
              </w:tabs>
              <w:snapToGrid w:val="0"/>
              <w:spacing w:line="280" w:lineRule="atLeast"/>
              <w:ind w:leftChars="350" w:left="945" w:hangingChars="100" w:hanging="210"/>
              <w:rPr>
                <w:rFonts w:hAnsi="Times New Roman" w:cs="ＭＳ 明朝"/>
                <w:szCs w:val="20"/>
              </w:rPr>
            </w:pPr>
            <w:r w:rsidRPr="00B32064">
              <w:rPr>
                <w:rFonts w:hAnsi="Times New Roman" w:cs="ＭＳ 明朝" w:hint="eastAsia"/>
                <w:szCs w:val="20"/>
              </w:rPr>
              <w:t>できます。</w:t>
            </w:r>
          </w:p>
          <w:p w14:paraId="1AC296C1" w14:textId="77777777" w:rsidR="00684890" w:rsidRDefault="001F62E3" w:rsidP="00A461AD">
            <w:pPr>
              <w:widowControl/>
              <w:tabs>
                <w:tab w:val="left" w:pos="907"/>
              </w:tabs>
              <w:snapToGrid w:val="0"/>
              <w:spacing w:line="276" w:lineRule="auto"/>
              <w:ind w:leftChars="500" w:left="1575" w:hangingChars="250" w:hanging="525"/>
              <w:rPr>
                <w:rFonts w:hAnsi="Times New Roman" w:cs="ＭＳ 明朝"/>
                <w:szCs w:val="20"/>
              </w:rPr>
            </w:pPr>
            <w:r w:rsidRPr="007B5406">
              <w:rPr>
                <w:rFonts w:hAnsi="Times New Roman" w:cs="ＭＳ 明朝" w:hint="eastAsia"/>
                <w:color w:val="FF0000"/>
                <w:szCs w:val="20"/>
                <w:u w:val="single"/>
              </w:rPr>
              <w:t>(a)</w:t>
            </w:r>
            <w:r w:rsidRPr="00B32064">
              <w:rPr>
                <w:rFonts w:hAnsi="Times New Roman" w:cs="ＭＳ 明朝" w:hint="eastAsia"/>
                <w:szCs w:val="20"/>
              </w:rPr>
              <w:t xml:space="preserve">　年金計算基本額をあらかじめ指定された受取回数で除した金額を元金として、年金元金</w:t>
            </w:r>
          </w:p>
          <w:p w14:paraId="3CAF9809" w14:textId="77777777" w:rsidR="00684890" w:rsidRDefault="001F62E3" w:rsidP="00684890">
            <w:pPr>
              <w:widowControl/>
              <w:tabs>
                <w:tab w:val="left" w:pos="907"/>
              </w:tabs>
              <w:snapToGrid w:val="0"/>
              <w:spacing w:line="276" w:lineRule="auto"/>
              <w:ind w:leftChars="650" w:left="1575" w:hangingChars="100" w:hanging="210"/>
              <w:rPr>
                <w:rFonts w:hAnsi="Times New Roman" w:cs="ＭＳ 明朝"/>
                <w:szCs w:val="20"/>
              </w:rPr>
            </w:pPr>
            <w:r w:rsidRPr="00B32064">
              <w:rPr>
                <w:rFonts w:hAnsi="Times New Roman" w:cs="ＭＳ 明朝" w:hint="eastAsia"/>
                <w:szCs w:val="20"/>
              </w:rPr>
              <w:t>計算日から受取周期ごとの応当日を満期日とする期日指定定期貯金、スーパー定期貯金ま</w:t>
            </w:r>
          </w:p>
          <w:p w14:paraId="16203A08" w14:textId="361E1F9D" w:rsidR="00A461AD" w:rsidRDefault="001F62E3" w:rsidP="00684890">
            <w:pPr>
              <w:widowControl/>
              <w:tabs>
                <w:tab w:val="left" w:pos="907"/>
              </w:tabs>
              <w:snapToGrid w:val="0"/>
              <w:spacing w:line="276" w:lineRule="auto"/>
              <w:ind w:leftChars="650" w:left="1575" w:hangingChars="100" w:hanging="210"/>
              <w:rPr>
                <w:rFonts w:hAnsi="Times New Roman" w:cs="ＭＳ 明朝"/>
                <w:szCs w:val="20"/>
              </w:rPr>
            </w:pPr>
            <w:r w:rsidRPr="00B32064">
              <w:rPr>
                <w:rFonts w:hAnsi="Times New Roman" w:cs="ＭＳ 明朝" w:hint="eastAsia"/>
                <w:szCs w:val="20"/>
              </w:rPr>
              <w:t>たは大口定期貯金（以下、これらを「定期貯金（満期支払口）」といいます。）を作成</w:t>
            </w:r>
          </w:p>
          <w:p w14:paraId="452F4909" w14:textId="1B71E02A" w:rsidR="001F62E3" w:rsidRPr="00B32064" w:rsidRDefault="001F62E3" w:rsidP="00684890">
            <w:pPr>
              <w:widowControl/>
              <w:tabs>
                <w:tab w:val="left" w:pos="907"/>
              </w:tabs>
              <w:snapToGrid w:val="0"/>
              <w:spacing w:line="276" w:lineRule="auto"/>
              <w:ind w:firstLineChars="650" w:firstLine="1365"/>
              <w:rPr>
                <w:rFonts w:hAnsi="Times New Roman" w:cs="ＭＳ 明朝"/>
                <w:szCs w:val="20"/>
              </w:rPr>
            </w:pPr>
            <w:r w:rsidRPr="00B32064">
              <w:rPr>
                <w:rFonts w:hAnsi="Times New Roman" w:cs="ＭＳ 明朝" w:hint="eastAsia"/>
                <w:szCs w:val="20"/>
              </w:rPr>
              <w:t>します。ただし、スーパー定期貯金または大口定期貯金の預入期間は</w:t>
            </w:r>
            <w:r w:rsidRPr="003764F2">
              <w:rPr>
                <w:rFonts w:hAnsi="Times New Roman" w:cs="ＭＳ 明朝" w:hint="eastAsia"/>
                <w:color w:val="FF0000"/>
                <w:szCs w:val="20"/>
                <w:u w:val="single"/>
              </w:rPr>
              <w:t>1</w:t>
            </w:r>
            <w:r w:rsidRPr="00B32064">
              <w:rPr>
                <w:rFonts w:hAnsi="Times New Roman" w:cs="ＭＳ 明朝" w:hint="eastAsia"/>
                <w:szCs w:val="20"/>
              </w:rPr>
              <w:t>年未満とします。</w:t>
            </w:r>
          </w:p>
          <w:p w14:paraId="5A500064" w14:textId="77777777" w:rsidR="00684890" w:rsidRDefault="001F62E3" w:rsidP="00A461AD">
            <w:pPr>
              <w:widowControl/>
              <w:tabs>
                <w:tab w:val="left" w:pos="907"/>
              </w:tabs>
              <w:snapToGrid w:val="0"/>
              <w:spacing w:line="276" w:lineRule="auto"/>
              <w:ind w:leftChars="500" w:left="1575" w:hangingChars="250" w:hanging="525"/>
              <w:rPr>
                <w:rFonts w:hAnsi="Times New Roman" w:cs="ＭＳ 明朝"/>
                <w:szCs w:val="20"/>
              </w:rPr>
            </w:pPr>
            <w:r w:rsidRPr="003764F2">
              <w:rPr>
                <w:rFonts w:hAnsi="Times New Roman" w:cs="ＭＳ 明朝" w:hint="eastAsia"/>
                <w:color w:val="FF0000"/>
                <w:szCs w:val="20"/>
                <w:u w:val="single"/>
              </w:rPr>
              <w:t>(b)</w:t>
            </w:r>
            <w:r w:rsidRPr="00B32064">
              <w:rPr>
                <w:rFonts w:hAnsi="Times New Roman" w:cs="ＭＳ 明朝" w:hint="eastAsia"/>
                <w:szCs w:val="20"/>
              </w:rPr>
              <w:t xml:space="preserve">　年金計算基本額から前細号により作成された定期貯金（満期支払口）の元金の合計額を</w:t>
            </w:r>
          </w:p>
          <w:p w14:paraId="11170687" w14:textId="77777777" w:rsidR="00684890" w:rsidRDefault="001F62E3" w:rsidP="00684890">
            <w:pPr>
              <w:widowControl/>
              <w:tabs>
                <w:tab w:val="left" w:pos="907"/>
              </w:tabs>
              <w:snapToGrid w:val="0"/>
              <w:spacing w:line="276" w:lineRule="auto"/>
              <w:ind w:leftChars="650" w:left="1575" w:hangingChars="100" w:hanging="210"/>
              <w:rPr>
                <w:rFonts w:hAnsi="Times New Roman" w:cs="ＭＳ 明朝"/>
                <w:szCs w:val="20"/>
              </w:rPr>
            </w:pPr>
            <w:r w:rsidRPr="00B32064">
              <w:rPr>
                <w:rFonts w:hAnsi="Times New Roman" w:cs="ＭＳ 明朝" w:hint="eastAsia"/>
                <w:szCs w:val="20"/>
              </w:rPr>
              <w:t>差引いた金額を元金として、</w:t>
            </w:r>
            <w:r w:rsidRPr="003764F2">
              <w:rPr>
                <w:rFonts w:hAnsi="Times New Roman" w:cs="ＭＳ 明朝" w:hint="eastAsia"/>
                <w:color w:val="FF0000"/>
                <w:szCs w:val="20"/>
                <w:u w:val="single"/>
              </w:rPr>
              <w:t>1</w:t>
            </w:r>
            <w:r w:rsidRPr="00B32064">
              <w:rPr>
                <w:rFonts w:hAnsi="Times New Roman" w:cs="ＭＳ 明朝" w:hint="eastAsia"/>
                <w:szCs w:val="20"/>
              </w:rPr>
              <w:t>口の期日指定定期貯金（以下、これらを「定期貯金（継続</w:t>
            </w:r>
          </w:p>
          <w:p w14:paraId="4211BB68" w14:textId="4A2BE5AD" w:rsidR="001F62E3" w:rsidRPr="00B32064" w:rsidRDefault="001F62E3" w:rsidP="00684890">
            <w:pPr>
              <w:widowControl/>
              <w:tabs>
                <w:tab w:val="left" w:pos="907"/>
              </w:tabs>
              <w:snapToGrid w:val="0"/>
              <w:spacing w:line="276" w:lineRule="auto"/>
              <w:ind w:leftChars="650" w:left="1575" w:hangingChars="100" w:hanging="210"/>
              <w:rPr>
                <w:rFonts w:hAnsi="Times New Roman" w:cs="ＭＳ 明朝"/>
                <w:szCs w:val="20"/>
              </w:rPr>
            </w:pPr>
            <w:r w:rsidRPr="00B32064">
              <w:rPr>
                <w:rFonts w:hAnsi="Times New Roman" w:cs="ＭＳ 明朝" w:hint="eastAsia"/>
                <w:szCs w:val="20"/>
              </w:rPr>
              <w:t>口）」といいます。）を作成します。</w:t>
            </w:r>
          </w:p>
          <w:p w14:paraId="3C7FDC6A" w14:textId="77777777" w:rsidR="00684890" w:rsidRDefault="001F62E3" w:rsidP="00A461AD">
            <w:pPr>
              <w:widowControl/>
              <w:tabs>
                <w:tab w:val="left" w:pos="907"/>
              </w:tabs>
              <w:snapToGrid w:val="0"/>
              <w:spacing w:line="276" w:lineRule="auto"/>
              <w:ind w:leftChars="500" w:left="1575" w:hangingChars="250" w:hanging="525"/>
              <w:rPr>
                <w:rFonts w:hAnsi="Times New Roman" w:cs="ＭＳ 明朝"/>
                <w:szCs w:val="20"/>
              </w:rPr>
            </w:pPr>
            <w:r w:rsidRPr="003764F2">
              <w:rPr>
                <w:rFonts w:hAnsi="Times New Roman" w:cs="ＭＳ 明朝" w:hint="eastAsia"/>
                <w:color w:val="FF0000"/>
                <w:szCs w:val="20"/>
                <w:u w:val="single"/>
              </w:rPr>
              <w:t>(c)</w:t>
            </w:r>
            <w:r w:rsidRPr="00B32064">
              <w:rPr>
                <w:rFonts w:hAnsi="Times New Roman" w:cs="ＭＳ 明朝" w:hint="eastAsia"/>
                <w:szCs w:val="20"/>
              </w:rPr>
              <w:t xml:space="preserve">　定期貯金（満期支払口）は、それぞれの満期日（満期日が休日の場合は翌営業日）に元</w:t>
            </w:r>
          </w:p>
          <w:p w14:paraId="3D4F6D28" w14:textId="3B621301" w:rsidR="001F62E3" w:rsidRPr="00B32064" w:rsidRDefault="001F62E3" w:rsidP="00684890">
            <w:pPr>
              <w:widowControl/>
              <w:tabs>
                <w:tab w:val="left" w:pos="907"/>
              </w:tabs>
              <w:snapToGrid w:val="0"/>
              <w:spacing w:line="276" w:lineRule="auto"/>
              <w:ind w:leftChars="650" w:left="1575" w:hangingChars="100" w:hanging="210"/>
              <w:rPr>
                <w:rFonts w:hAnsi="Times New Roman" w:cs="ＭＳ 明朝"/>
                <w:szCs w:val="20"/>
              </w:rPr>
            </w:pPr>
            <w:r w:rsidRPr="00B32064">
              <w:rPr>
                <w:rFonts w:hAnsi="Times New Roman" w:cs="ＭＳ 明朝" w:hint="eastAsia"/>
                <w:szCs w:val="20"/>
              </w:rPr>
              <w:t>利金をあらかじめ指定された貯金口座に入金します。</w:t>
            </w:r>
          </w:p>
          <w:p w14:paraId="4022E872" w14:textId="77777777" w:rsidR="00684890" w:rsidRDefault="001F62E3" w:rsidP="00A461AD">
            <w:pPr>
              <w:widowControl/>
              <w:tabs>
                <w:tab w:val="left" w:pos="907"/>
              </w:tabs>
              <w:snapToGrid w:val="0"/>
              <w:spacing w:line="276" w:lineRule="auto"/>
              <w:ind w:leftChars="300" w:left="945" w:hangingChars="150" w:hanging="315"/>
              <w:rPr>
                <w:rFonts w:hAnsi="Times New Roman" w:cs="ＭＳ 明朝"/>
                <w:szCs w:val="20"/>
              </w:rPr>
            </w:pPr>
            <w:r w:rsidRPr="003764F2">
              <w:rPr>
                <w:rFonts w:hAnsi="Times New Roman" w:cs="ＭＳ 明朝" w:hint="eastAsia"/>
                <w:color w:val="FF0000"/>
                <w:szCs w:val="20"/>
                <w:u w:val="single"/>
              </w:rPr>
              <w:t xml:space="preserve">f　</w:t>
            </w:r>
            <w:r w:rsidRPr="00B32064">
              <w:rPr>
                <w:rFonts w:hAnsi="Times New Roman" w:cs="ＭＳ 明朝" w:hint="eastAsia"/>
                <w:szCs w:val="20"/>
              </w:rPr>
              <w:t>定期貯金（継続口）は、満期日に前号に準じて取</w:t>
            </w:r>
            <w:r w:rsidRPr="003764F2">
              <w:rPr>
                <w:rFonts w:hAnsi="Times New Roman" w:cs="ＭＳ 明朝" w:hint="eastAsia"/>
                <w:color w:val="FF0000"/>
                <w:szCs w:val="20"/>
                <w:u w:val="single"/>
              </w:rPr>
              <w:t>り</w:t>
            </w:r>
            <w:r w:rsidRPr="00B32064">
              <w:rPr>
                <w:rFonts w:hAnsi="Times New Roman" w:cs="ＭＳ 明朝" w:hint="eastAsia"/>
                <w:szCs w:val="20"/>
              </w:rPr>
              <w:t>扱い、以後同様とします。この場合、前号</w:t>
            </w:r>
          </w:p>
          <w:p w14:paraId="20CCD705" w14:textId="77777777" w:rsidR="00684890" w:rsidRDefault="001F62E3" w:rsidP="00684890">
            <w:pPr>
              <w:widowControl/>
              <w:tabs>
                <w:tab w:val="left" w:pos="907"/>
              </w:tabs>
              <w:snapToGrid w:val="0"/>
              <w:spacing w:line="276" w:lineRule="auto"/>
              <w:ind w:leftChars="350" w:left="945" w:hangingChars="100" w:hanging="210"/>
              <w:rPr>
                <w:rFonts w:hAnsi="Times New Roman" w:cs="ＭＳ 明朝"/>
                <w:szCs w:val="20"/>
              </w:rPr>
            </w:pPr>
            <w:r w:rsidRPr="00B32064">
              <w:rPr>
                <w:rFonts w:hAnsi="Times New Roman" w:cs="ＭＳ 明朝" w:hint="eastAsia"/>
                <w:szCs w:val="20"/>
              </w:rPr>
              <w:t>に「年金元金計算日」とあるのは「定期貯金（継続口）の満期日」と、「年金計算基本額」とある</w:t>
            </w:r>
          </w:p>
          <w:p w14:paraId="5282C615" w14:textId="77777777" w:rsidR="00684890" w:rsidRDefault="001F62E3" w:rsidP="00684890">
            <w:pPr>
              <w:widowControl/>
              <w:tabs>
                <w:tab w:val="left" w:pos="907"/>
              </w:tabs>
              <w:snapToGrid w:val="0"/>
              <w:spacing w:line="276" w:lineRule="auto"/>
              <w:ind w:leftChars="350" w:left="945" w:hangingChars="100" w:hanging="210"/>
              <w:rPr>
                <w:rFonts w:hAnsi="Times New Roman" w:cs="ＭＳ 明朝"/>
                <w:szCs w:val="20"/>
              </w:rPr>
            </w:pPr>
            <w:r w:rsidRPr="00B32064">
              <w:rPr>
                <w:rFonts w:hAnsi="Times New Roman" w:cs="ＭＳ 明朝" w:hint="eastAsia"/>
                <w:szCs w:val="20"/>
              </w:rPr>
              <w:t>のは「定期貯金（継続口）の元利金」と、「あらかじめ指定された支払回数」とあるのは「あらか</w:t>
            </w:r>
          </w:p>
          <w:p w14:paraId="5E64A91C" w14:textId="77777777" w:rsidR="00684890" w:rsidRDefault="001F62E3" w:rsidP="00684890">
            <w:pPr>
              <w:widowControl/>
              <w:tabs>
                <w:tab w:val="left" w:pos="907"/>
              </w:tabs>
              <w:snapToGrid w:val="0"/>
              <w:spacing w:line="276" w:lineRule="auto"/>
              <w:ind w:leftChars="350" w:left="945" w:hangingChars="100" w:hanging="210"/>
              <w:rPr>
                <w:rFonts w:hAnsi="Times New Roman" w:cs="ＭＳ 明朝"/>
                <w:szCs w:val="20"/>
              </w:rPr>
            </w:pPr>
            <w:r w:rsidRPr="00B32064">
              <w:rPr>
                <w:rFonts w:hAnsi="Times New Roman" w:cs="ＭＳ 明朝" w:hint="eastAsia"/>
                <w:szCs w:val="20"/>
              </w:rPr>
              <w:t>じめ指定された支払回数のうち定期貯金（継続口）の満期日における残余の支払回数」と読替え</w:t>
            </w:r>
          </w:p>
          <w:p w14:paraId="7ED9BA7B" w14:textId="77777777" w:rsidR="00684890" w:rsidRDefault="001F62E3" w:rsidP="00684890">
            <w:pPr>
              <w:widowControl/>
              <w:tabs>
                <w:tab w:val="left" w:pos="907"/>
              </w:tabs>
              <w:snapToGrid w:val="0"/>
              <w:spacing w:line="276" w:lineRule="auto"/>
              <w:ind w:leftChars="350" w:left="945" w:hangingChars="100" w:hanging="210"/>
              <w:rPr>
                <w:rFonts w:hAnsi="Times New Roman" w:cs="ＭＳ 明朝"/>
                <w:szCs w:val="20"/>
              </w:rPr>
            </w:pPr>
            <w:r w:rsidRPr="00B32064">
              <w:rPr>
                <w:rFonts w:hAnsi="Times New Roman" w:cs="ＭＳ 明朝" w:hint="eastAsia"/>
                <w:szCs w:val="20"/>
              </w:rPr>
              <w:t>るものとします。ただし、最後の定期貯金（満期支払口）を作成する場合、当該定期貯金（継続</w:t>
            </w:r>
          </w:p>
          <w:p w14:paraId="3B332D3B" w14:textId="77777777" w:rsidR="00684890" w:rsidRDefault="001F62E3" w:rsidP="00684890">
            <w:pPr>
              <w:widowControl/>
              <w:tabs>
                <w:tab w:val="left" w:pos="907"/>
              </w:tabs>
              <w:snapToGrid w:val="0"/>
              <w:spacing w:line="276" w:lineRule="auto"/>
              <w:ind w:leftChars="350" w:left="945" w:hangingChars="100" w:hanging="210"/>
              <w:rPr>
                <w:rFonts w:hAnsi="Times New Roman" w:cs="ＭＳ 明朝"/>
                <w:szCs w:val="20"/>
              </w:rPr>
            </w:pPr>
            <w:r w:rsidRPr="00B32064">
              <w:rPr>
                <w:rFonts w:hAnsi="Times New Roman" w:cs="ＭＳ 明朝" w:hint="eastAsia"/>
                <w:szCs w:val="20"/>
              </w:rPr>
              <w:t>口）の元利金から定期貯金（満期支払口）の元金の合計額を差</w:t>
            </w:r>
            <w:r w:rsidRPr="003764F2">
              <w:rPr>
                <w:rFonts w:hAnsi="Times New Roman" w:cs="ＭＳ 明朝" w:hint="eastAsia"/>
                <w:color w:val="FF0000"/>
                <w:szCs w:val="20"/>
                <w:u w:val="single"/>
              </w:rPr>
              <w:t>し</w:t>
            </w:r>
            <w:r w:rsidRPr="00B32064">
              <w:rPr>
                <w:rFonts w:hAnsi="Times New Roman" w:cs="ＭＳ 明朝" w:hint="eastAsia"/>
                <w:szCs w:val="20"/>
              </w:rPr>
              <w:t>引いた金額は、預入期間が最も</w:t>
            </w:r>
          </w:p>
          <w:p w14:paraId="2B1B7259" w14:textId="01D3F38E" w:rsidR="001F62E3" w:rsidRPr="00B32064" w:rsidRDefault="001F62E3" w:rsidP="00684890">
            <w:pPr>
              <w:widowControl/>
              <w:tabs>
                <w:tab w:val="left" w:pos="907"/>
              </w:tabs>
              <w:snapToGrid w:val="0"/>
              <w:spacing w:line="276" w:lineRule="auto"/>
              <w:ind w:leftChars="350" w:left="945" w:hangingChars="100" w:hanging="210"/>
              <w:rPr>
                <w:rFonts w:hAnsi="Times New Roman" w:cs="ＭＳ 明朝"/>
                <w:szCs w:val="20"/>
              </w:rPr>
            </w:pPr>
            <w:r w:rsidRPr="00B32064">
              <w:rPr>
                <w:rFonts w:hAnsi="Times New Roman" w:cs="ＭＳ 明朝" w:hint="eastAsia"/>
                <w:szCs w:val="20"/>
              </w:rPr>
              <w:t>長い定期貯金（満期支払口）に加算します。</w:t>
            </w:r>
          </w:p>
          <w:p w14:paraId="025254D7" w14:textId="77777777" w:rsidR="00684890" w:rsidRDefault="001F62E3" w:rsidP="00A461AD">
            <w:pPr>
              <w:widowControl/>
              <w:tabs>
                <w:tab w:val="left" w:pos="907"/>
              </w:tabs>
              <w:snapToGrid w:val="0"/>
              <w:ind w:leftChars="300" w:left="945" w:hangingChars="150" w:hanging="315"/>
              <w:rPr>
                <w:rFonts w:hAnsi="Times New Roman" w:cs="ＭＳ 明朝"/>
                <w:szCs w:val="20"/>
              </w:rPr>
            </w:pPr>
            <w:r w:rsidRPr="003764F2">
              <w:rPr>
                <w:rFonts w:hAnsi="Times New Roman" w:cs="ＭＳ 明朝" w:hint="eastAsia"/>
                <w:color w:val="FF0000"/>
                <w:szCs w:val="20"/>
                <w:u w:val="single"/>
              </w:rPr>
              <w:t xml:space="preserve">g　</w:t>
            </w:r>
            <w:r w:rsidRPr="00B32064">
              <w:rPr>
                <w:rFonts w:hAnsi="Times New Roman" w:cs="ＭＳ 明朝" w:hint="eastAsia"/>
                <w:szCs w:val="20"/>
              </w:rPr>
              <w:t>定期貯金（満期支払口）および定期貯金（継続口）は、この規定の定めによる以外には満期日</w:t>
            </w:r>
          </w:p>
          <w:p w14:paraId="56FE7980" w14:textId="355B1571" w:rsidR="001F62E3" w:rsidRPr="00B32064" w:rsidRDefault="001F62E3" w:rsidP="00684890">
            <w:pPr>
              <w:widowControl/>
              <w:tabs>
                <w:tab w:val="left" w:pos="907"/>
              </w:tabs>
              <w:snapToGrid w:val="0"/>
              <w:ind w:leftChars="350" w:left="945" w:hangingChars="100" w:hanging="210"/>
              <w:rPr>
                <w:rFonts w:hAnsi="Times New Roman" w:cs="ＭＳ 明朝"/>
                <w:szCs w:val="20"/>
              </w:rPr>
            </w:pPr>
            <w:r w:rsidRPr="00B32064">
              <w:rPr>
                <w:rFonts w:hAnsi="Times New Roman" w:cs="ＭＳ 明朝" w:hint="eastAsia"/>
                <w:szCs w:val="20"/>
              </w:rPr>
              <w:t>を指定することはできません。</w:t>
            </w:r>
          </w:p>
          <w:p w14:paraId="7B88140A" w14:textId="77777777" w:rsidR="001F62E3" w:rsidRPr="00B32064" w:rsidRDefault="001F62E3" w:rsidP="00A461AD">
            <w:pPr>
              <w:widowControl/>
              <w:tabs>
                <w:tab w:val="left" w:pos="907"/>
              </w:tabs>
              <w:snapToGrid w:val="0"/>
              <w:spacing w:line="276" w:lineRule="auto"/>
              <w:ind w:leftChars="300" w:left="945" w:hangingChars="150" w:hanging="315"/>
              <w:rPr>
                <w:rFonts w:hAnsi="Times New Roman" w:cs="ＭＳ 明朝"/>
                <w:szCs w:val="20"/>
              </w:rPr>
            </w:pPr>
            <w:r w:rsidRPr="003764F2">
              <w:rPr>
                <w:rFonts w:hAnsi="Times New Roman" w:cs="ＭＳ 明朝" w:hint="eastAsia"/>
                <w:color w:val="FF0000"/>
                <w:szCs w:val="20"/>
                <w:u w:val="single"/>
              </w:rPr>
              <w:t xml:space="preserve">h　</w:t>
            </w:r>
            <w:r w:rsidRPr="00B32064">
              <w:rPr>
                <w:rFonts w:hAnsi="Times New Roman" w:cs="ＭＳ 明朝" w:hint="eastAsia"/>
                <w:szCs w:val="20"/>
              </w:rPr>
              <w:t>最終回の受取日以後、通帳は無効となりますので直ちに当組合に返却してください。</w:t>
            </w:r>
          </w:p>
          <w:p w14:paraId="2E75BD18" w14:textId="77777777" w:rsidR="001F62E3" w:rsidRPr="00B32064" w:rsidRDefault="001F62E3" w:rsidP="001F62E3">
            <w:pPr>
              <w:rPr>
                <w:rFonts w:hAnsi="ＭＳ 明朝"/>
                <w:b/>
              </w:rPr>
            </w:pPr>
          </w:p>
          <w:p w14:paraId="75E40620" w14:textId="77777777" w:rsidR="001F62E3" w:rsidRPr="00B32064" w:rsidRDefault="001F62E3" w:rsidP="001F62E3">
            <w:pPr>
              <w:rPr>
                <w:rFonts w:hAnsi="ＭＳ 明朝"/>
                <w:b/>
              </w:rPr>
            </w:pPr>
            <w:r w:rsidRPr="007B5406">
              <w:rPr>
                <w:rFonts w:hAnsi="ＭＳ 明朝" w:hint="eastAsia"/>
                <w:color w:val="FF0000"/>
                <w:u w:val="single"/>
              </w:rPr>
              <w:t xml:space="preserve">4　</w:t>
            </w:r>
            <w:r w:rsidRPr="00B32064">
              <w:rPr>
                <w:rFonts w:hAnsi="ＭＳ 明朝" w:hint="eastAsia"/>
                <w:b/>
              </w:rPr>
              <w:t>証券類の受入れ</w:t>
            </w:r>
          </w:p>
          <w:p w14:paraId="47CBF39C" w14:textId="14A62104" w:rsidR="001F62E3" w:rsidRPr="00B32064" w:rsidRDefault="001F62E3" w:rsidP="0053157F">
            <w:pPr>
              <w:widowControl/>
              <w:snapToGrid w:val="0"/>
              <w:rPr>
                <w:rFonts w:hAnsi="Times New Roman"/>
              </w:rPr>
            </w:pPr>
            <w:r w:rsidRPr="003764F2">
              <w:rPr>
                <w:rFonts w:hAnsi="Times New Roman" w:hint="eastAsia"/>
              </w:rPr>
              <w:t xml:space="preserve">（1） </w:t>
            </w:r>
            <w:r w:rsidRPr="00B32064">
              <w:rPr>
                <w:rFonts w:hAnsi="Times New Roman" w:hint="eastAsia"/>
              </w:rPr>
              <w:t>小切手その他の証券類を受</w:t>
            </w:r>
            <w:r w:rsidRPr="003764F2">
              <w:rPr>
                <w:rFonts w:hAnsi="Times New Roman" w:hint="eastAsia"/>
                <w:color w:val="FF0000"/>
                <w:u w:val="single"/>
              </w:rPr>
              <w:t>け</w:t>
            </w:r>
            <w:r w:rsidRPr="00B32064">
              <w:rPr>
                <w:rFonts w:hAnsi="Times New Roman" w:hint="eastAsia"/>
              </w:rPr>
              <w:t>入れたときは、その証券類が決済された日を預入日とします。</w:t>
            </w:r>
          </w:p>
          <w:p w14:paraId="14C4E368" w14:textId="127EEEF0" w:rsidR="001F62E3" w:rsidRDefault="001F62E3" w:rsidP="0053157F">
            <w:pPr>
              <w:widowControl/>
              <w:snapToGrid w:val="0"/>
              <w:ind w:leftChars="6" w:left="433" w:hangingChars="200" w:hanging="420"/>
              <w:rPr>
                <w:rFonts w:hAnsi="Times New Roman"/>
              </w:rPr>
            </w:pPr>
            <w:r w:rsidRPr="003764F2">
              <w:rPr>
                <w:rFonts w:hAnsi="Times New Roman" w:hint="eastAsia"/>
              </w:rPr>
              <w:t xml:space="preserve">（2） </w:t>
            </w:r>
            <w:r w:rsidRPr="00B32064">
              <w:rPr>
                <w:rFonts w:hAnsi="Times New Roman" w:hint="eastAsia"/>
              </w:rPr>
              <w:t>受</w:t>
            </w:r>
            <w:r w:rsidRPr="003764F2">
              <w:rPr>
                <w:rFonts w:hAnsi="Times New Roman" w:hint="eastAsia"/>
                <w:color w:val="FF0000"/>
                <w:u w:val="single"/>
              </w:rPr>
              <w:t>け</w:t>
            </w:r>
            <w:r w:rsidRPr="00B32064">
              <w:rPr>
                <w:rFonts w:hAnsi="Times New Roman" w:hint="eastAsia"/>
              </w:rPr>
              <w:t>入れた証券類が不渡りとなったときは貯金になりません。不渡りとなった証券類は、この貯金の通帳の当該受入れの記載を取</w:t>
            </w:r>
            <w:r w:rsidRPr="003764F2">
              <w:rPr>
                <w:rFonts w:hAnsi="Times New Roman" w:hint="eastAsia"/>
                <w:color w:val="FF0000"/>
                <w:u w:val="single"/>
              </w:rPr>
              <w:t>り</w:t>
            </w:r>
            <w:r w:rsidRPr="00B32064">
              <w:rPr>
                <w:rFonts w:hAnsi="Times New Roman" w:hint="eastAsia"/>
              </w:rPr>
              <w:t>消したうえ、当店で返却します。</w:t>
            </w:r>
          </w:p>
          <w:p w14:paraId="2AA13904" w14:textId="77777777" w:rsidR="0053157F" w:rsidRPr="0053157F" w:rsidRDefault="0053157F" w:rsidP="0053157F">
            <w:pPr>
              <w:widowControl/>
              <w:snapToGrid w:val="0"/>
              <w:ind w:leftChars="6" w:left="433" w:hangingChars="200" w:hanging="420"/>
              <w:rPr>
                <w:rFonts w:hAnsi="Times New Roman"/>
              </w:rPr>
            </w:pPr>
          </w:p>
          <w:p w14:paraId="6054BC0F" w14:textId="77777777" w:rsidR="001F62E3" w:rsidRPr="00B32064" w:rsidRDefault="001F62E3" w:rsidP="001F62E3">
            <w:pPr>
              <w:rPr>
                <w:rFonts w:hAnsi="ＭＳ 明朝"/>
                <w:b/>
              </w:rPr>
            </w:pPr>
            <w:r w:rsidRPr="007B5406">
              <w:rPr>
                <w:rFonts w:hAnsi="ＭＳ 明朝" w:hint="eastAsia"/>
                <w:color w:val="FF0000"/>
                <w:u w:val="single"/>
              </w:rPr>
              <w:t>5</w:t>
            </w:r>
            <w:r w:rsidRPr="007B5406">
              <w:rPr>
                <w:rFonts w:hAnsi="ＭＳ 明朝" w:hint="eastAsia"/>
                <w:b/>
                <w:color w:val="FF0000"/>
              </w:rPr>
              <w:t xml:space="preserve">　</w:t>
            </w:r>
            <w:r w:rsidRPr="00F335B3">
              <w:rPr>
                <w:rFonts w:hAnsi="ＭＳ 明朝" w:hint="eastAsia"/>
                <w:b/>
                <w:bCs/>
              </w:rPr>
              <w:t>利</w:t>
            </w:r>
            <w:r w:rsidRPr="00B32064">
              <w:rPr>
                <w:rFonts w:hAnsi="ＭＳ 明朝" w:hint="eastAsia"/>
                <w:b/>
              </w:rPr>
              <w:t>息</w:t>
            </w:r>
          </w:p>
          <w:p w14:paraId="2DBF7CE4" w14:textId="6164E960" w:rsidR="001F62E3" w:rsidRPr="001F62E3" w:rsidRDefault="001F62E3" w:rsidP="001F62E3">
            <w:pPr>
              <w:widowControl/>
              <w:snapToGrid w:val="0"/>
              <w:spacing w:line="280" w:lineRule="atLeast"/>
              <w:rPr>
                <w:rFonts w:hAnsi="Times New Roman"/>
              </w:rPr>
            </w:pPr>
            <w:r w:rsidRPr="003764F2">
              <w:rPr>
                <w:rFonts w:hAnsi="Times New Roman" w:hint="eastAsia"/>
              </w:rPr>
              <w:t xml:space="preserve">（1） </w:t>
            </w:r>
            <w:r w:rsidRPr="001F62E3">
              <w:rPr>
                <w:rFonts w:hAnsi="Times New Roman" w:hint="eastAsia"/>
              </w:rPr>
              <w:t>この貯金の利息は、次のとおり計算します。</w:t>
            </w:r>
          </w:p>
          <w:p w14:paraId="262710D2" w14:textId="77777777" w:rsidR="001F62E3" w:rsidRPr="001F62E3" w:rsidRDefault="001F62E3" w:rsidP="001F62E3">
            <w:pPr>
              <w:widowControl/>
              <w:tabs>
                <w:tab w:val="left" w:pos="907"/>
              </w:tabs>
              <w:snapToGrid w:val="0"/>
              <w:spacing w:line="280" w:lineRule="atLeast"/>
              <w:ind w:leftChars="300" w:left="945" w:hangingChars="150" w:hanging="315"/>
              <w:rPr>
                <w:rFonts w:hAnsi="Times New Roman" w:cs="ＭＳ 明朝"/>
                <w:szCs w:val="20"/>
              </w:rPr>
            </w:pPr>
            <w:r w:rsidRPr="003764F2">
              <w:rPr>
                <w:rFonts w:hAnsi="Times New Roman" w:cs="ＭＳ 明朝" w:hint="eastAsia"/>
                <w:color w:val="FF0000"/>
                <w:szCs w:val="20"/>
                <w:u w:val="single"/>
              </w:rPr>
              <w:t xml:space="preserve">a　</w:t>
            </w:r>
            <w:r w:rsidRPr="001F62E3">
              <w:rPr>
                <w:rFonts w:hAnsi="Times New Roman" w:cs="ＭＳ 明朝" w:hint="eastAsia"/>
                <w:szCs w:val="20"/>
              </w:rPr>
              <w:t>預入金額ごとの貯金が期日指定定期貯金の場合</w:t>
            </w:r>
          </w:p>
          <w:p w14:paraId="43BD0189" w14:textId="2B8D65D8" w:rsidR="001F62E3" w:rsidRPr="001F62E3" w:rsidRDefault="001F62E3" w:rsidP="00684890">
            <w:pPr>
              <w:widowControl/>
              <w:tabs>
                <w:tab w:val="left" w:pos="907"/>
              </w:tabs>
              <w:snapToGrid w:val="0"/>
              <w:spacing w:line="280" w:lineRule="atLeast"/>
              <w:ind w:leftChars="350" w:left="735"/>
              <w:rPr>
                <w:rFonts w:hAnsi="Times New Roman" w:cs="ＭＳ 明朝"/>
                <w:szCs w:val="20"/>
              </w:rPr>
            </w:pPr>
            <w:r w:rsidRPr="001F62E3">
              <w:rPr>
                <w:rFonts w:hAnsi="Times New Roman" w:cs="ＭＳ 明朝" w:hint="eastAsia"/>
                <w:szCs w:val="20"/>
              </w:rPr>
              <w:t>預入金額ごとにその預入日（継続をしたときはその継続日）から満期日の前日までの日数（以下、「約定日数」といいます。）について、預入日（継続をしたときはその継続日）における次の預入期間に応じた期日指定定期貯金利率によって</w:t>
            </w:r>
            <w:r w:rsidRPr="00366A5B">
              <w:rPr>
                <w:rFonts w:hAnsi="Times New Roman" w:cs="ＭＳ 明朝" w:hint="eastAsia"/>
                <w:color w:val="FF0000"/>
                <w:szCs w:val="20"/>
                <w:u w:val="single"/>
              </w:rPr>
              <w:t>1</w:t>
            </w:r>
            <w:r w:rsidRPr="001F62E3">
              <w:rPr>
                <w:rFonts w:hAnsi="Times New Roman" w:cs="ＭＳ 明朝" w:hint="eastAsia"/>
                <w:szCs w:val="20"/>
              </w:rPr>
              <w:t>年複利の方法で計算します。</w:t>
            </w:r>
          </w:p>
          <w:p w14:paraId="44F0B5EB" w14:textId="77777777" w:rsidR="001F62E3" w:rsidRPr="003764F2" w:rsidRDefault="001F62E3" w:rsidP="001F62E3">
            <w:pPr>
              <w:widowControl/>
              <w:tabs>
                <w:tab w:val="left" w:pos="907"/>
              </w:tabs>
              <w:snapToGrid w:val="0"/>
              <w:spacing w:line="280" w:lineRule="atLeast"/>
              <w:ind w:leftChars="500" w:left="1575" w:hangingChars="250" w:hanging="525"/>
              <w:rPr>
                <w:rFonts w:hAnsi="Times New Roman" w:cs="ＭＳ 明朝"/>
                <w:color w:val="FF0000"/>
                <w:szCs w:val="20"/>
              </w:rPr>
            </w:pPr>
            <w:r w:rsidRPr="003764F2">
              <w:rPr>
                <w:rFonts w:hAnsi="Times New Roman" w:cs="ＭＳ 明朝" w:hint="eastAsia"/>
                <w:color w:val="FF0000"/>
                <w:szCs w:val="20"/>
                <w:u w:val="single"/>
              </w:rPr>
              <w:t>(a)　1年以上2年未満　当組合所定の「2年未満」の利率</w:t>
            </w:r>
          </w:p>
          <w:p w14:paraId="7E0F660A" w14:textId="06152167" w:rsidR="001F62E3" w:rsidRPr="003764F2" w:rsidRDefault="001F62E3" w:rsidP="0053157F">
            <w:pPr>
              <w:widowControl/>
              <w:tabs>
                <w:tab w:val="left" w:pos="907"/>
              </w:tabs>
              <w:snapToGrid w:val="0"/>
              <w:spacing w:line="280" w:lineRule="atLeast"/>
              <w:ind w:leftChars="500" w:left="3467" w:hangingChars="1151" w:hanging="2417"/>
              <w:rPr>
                <w:rFonts w:hAnsi="Times New Roman" w:cs="ＭＳ 明朝"/>
                <w:color w:val="FF0000"/>
                <w:szCs w:val="20"/>
              </w:rPr>
            </w:pPr>
            <w:r w:rsidRPr="003764F2">
              <w:rPr>
                <w:rFonts w:hAnsi="Times New Roman" w:cs="ＭＳ 明朝" w:hint="eastAsia"/>
                <w:color w:val="FF0000"/>
                <w:szCs w:val="20"/>
                <w:u w:val="single"/>
              </w:rPr>
              <w:t>(b)　2年以上　　　　　当組合所定の「2年以上」の利率（以下、「2年以上利率」といいます。）</w:t>
            </w:r>
          </w:p>
          <w:p w14:paraId="2FCA7D21" w14:textId="77777777" w:rsidR="001F62E3" w:rsidRPr="001F62E3" w:rsidRDefault="001F62E3" w:rsidP="00955191">
            <w:pPr>
              <w:widowControl/>
              <w:tabs>
                <w:tab w:val="left" w:pos="907"/>
              </w:tabs>
              <w:snapToGrid w:val="0"/>
              <w:spacing w:line="276" w:lineRule="auto"/>
              <w:ind w:leftChars="300" w:left="945" w:hangingChars="150" w:hanging="315"/>
              <w:rPr>
                <w:rFonts w:hAnsi="Times New Roman" w:cs="ＭＳ 明朝"/>
                <w:szCs w:val="20"/>
              </w:rPr>
            </w:pPr>
            <w:r w:rsidRPr="003764F2">
              <w:rPr>
                <w:rFonts w:hAnsi="Times New Roman" w:cs="ＭＳ 明朝" w:hint="eastAsia"/>
                <w:color w:val="FF0000"/>
                <w:szCs w:val="20"/>
                <w:u w:val="single"/>
              </w:rPr>
              <w:t xml:space="preserve">b　</w:t>
            </w:r>
            <w:r w:rsidRPr="001F62E3">
              <w:rPr>
                <w:rFonts w:hAnsi="Times New Roman" w:cs="ＭＳ 明朝" w:hint="eastAsia"/>
                <w:szCs w:val="20"/>
              </w:rPr>
              <w:t>預入金額ごとの貯金がスーパー定期貯金の場合</w:t>
            </w:r>
          </w:p>
          <w:p w14:paraId="062F1942" w14:textId="1CAB7B15" w:rsidR="001F62E3" w:rsidRPr="00B32064" w:rsidRDefault="001F62E3" w:rsidP="00684890">
            <w:pPr>
              <w:widowControl/>
              <w:tabs>
                <w:tab w:val="left" w:pos="907"/>
              </w:tabs>
              <w:snapToGrid w:val="0"/>
              <w:spacing w:line="276" w:lineRule="auto"/>
              <w:ind w:leftChars="350" w:left="735"/>
              <w:rPr>
                <w:rFonts w:hAnsi="Times New Roman" w:cs="ＭＳ 明朝"/>
                <w:szCs w:val="20"/>
              </w:rPr>
            </w:pPr>
            <w:r w:rsidRPr="00B32064">
              <w:rPr>
                <w:rFonts w:hAnsi="Times New Roman" w:cs="ＭＳ 明朝" w:hint="eastAsia"/>
                <w:szCs w:val="20"/>
              </w:rPr>
              <w:t>預入金額ごとにその貯金の約定日数について、預入日（継続をしたときはその継続日）における当組合所定のスーパー定期貯金利率によって計算します。</w:t>
            </w:r>
          </w:p>
          <w:p w14:paraId="6A19E25B" w14:textId="77777777" w:rsidR="00684890" w:rsidRDefault="0053157F" w:rsidP="00955191">
            <w:pPr>
              <w:widowControl/>
              <w:tabs>
                <w:tab w:val="left" w:pos="907"/>
              </w:tabs>
              <w:snapToGrid w:val="0"/>
              <w:spacing w:line="276" w:lineRule="auto"/>
              <w:ind w:leftChars="300" w:left="945" w:hangingChars="150" w:hanging="315"/>
              <w:rPr>
                <w:rFonts w:hAnsi="Times New Roman" w:cs="ＭＳ 明朝"/>
                <w:bCs/>
                <w:szCs w:val="20"/>
              </w:rPr>
            </w:pPr>
            <w:r w:rsidRPr="003764F2">
              <w:rPr>
                <w:rFonts w:hAnsi="Times New Roman" w:cs="ＭＳ 明朝"/>
                <w:color w:val="FF0000"/>
                <w:szCs w:val="20"/>
                <w:u w:val="single"/>
              </w:rPr>
              <w:t>c</w:t>
            </w:r>
            <w:r w:rsidR="001F62E3" w:rsidRPr="003764F2">
              <w:rPr>
                <w:rFonts w:hAnsi="Times New Roman" w:cs="ＭＳ 明朝" w:hint="eastAsia"/>
                <w:color w:val="FF0000"/>
                <w:szCs w:val="20"/>
                <w:u w:val="single"/>
              </w:rPr>
              <w:t xml:space="preserve">　</w:t>
            </w:r>
            <w:r w:rsidR="001F62E3" w:rsidRPr="001F62E3">
              <w:rPr>
                <w:rFonts w:hAnsi="Times New Roman" w:cs="ＭＳ 明朝" w:hint="eastAsia"/>
                <w:szCs w:val="20"/>
              </w:rPr>
              <w:t>前各号の利率は、当組合所定の日にそれぞれ変更します。この場合、新利率は、変更日以後</w:t>
            </w:r>
            <w:r w:rsidR="001F62E3" w:rsidRPr="001F62E3">
              <w:rPr>
                <w:rFonts w:hAnsi="Times New Roman" w:cs="ＭＳ 明朝" w:hint="eastAsia"/>
                <w:bCs/>
                <w:szCs w:val="20"/>
              </w:rPr>
              <w:t>に</w:t>
            </w:r>
          </w:p>
          <w:p w14:paraId="6E25BBE6" w14:textId="77777777" w:rsidR="00684890" w:rsidRDefault="001F62E3" w:rsidP="00684890">
            <w:pPr>
              <w:widowControl/>
              <w:tabs>
                <w:tab w:val="left" w:pos="907"/>
              </w:tabs>
              <w:snapToGrid w:val="0"/>
              <w:spacing w:line="276" w:lineRule="auto"/>
              <w:ind w:leftChars="350" w:left="945" w:hangingChars="100" w:hanging="210"/>
              <w:rPr>
                <w:rFonts w:hAnsi="Times New Roman" w:cs="ＭＳ 明朝"/>
                <w:bCs/>
                <w:szCs w:val="20"/>
              </w:rPr>
            </w:pPr>
            <w:r w:rsidRPr="001F62E3">
              <w:rPr>
                <w:rFonts w:hAnsi="Times New Roman" w:cs="ＭＳ 明朝" w:hint="eastAsia"/>
                <w:bCs/>
                <w:szCs w:val="20"/>
              </w:rPr>
              <w:t>預</w:t>
            </w:r>
            <w:r w:rsidRPr="003764F2">
              <w:rPr>
                <w:rFonts w:hAnsi="Times New Roman" w:cs="ＭＳ 明朝" w:hint="eastAsia"/>
                <w:bCs/>
                <w:color w:val="FF0000"/>
                <w:szCs w:val="20"/>
                <w:u w:val="single"/>
              </w:rPr>
              <w:t>け</w:t>
            </w:r>
            <w:r w:rsidRPr="001F62E3">
              <w:rPr>
                <w:rFonts w:hAnsi="Times New Roman" w:cs="ＭＳ 明朝" w:hint="eastAsia"/>
                <w:bCs/>
                <w:szCs w:val="20"/>
              </w:rPr>
              <w:t>入れられる金額についてその預入日（すでに預けられている金額については、変更日以後最</w:t>
            </w:r>
          </w:p>
          <w:p w14:paraId="13679920" w14:textId="7E0DAFFF" w:rsidR="001F62E3" w:rsidRPr="00B32064" w:rsidRDefault="001F62E3" w:rsidP="00684890">
            <w:pPr>
              <w:widowControl/>
              <w:tabs>
                <w:tab w:val="left" w:pos="907"/>
              </w:tabs>
              <w:snapToGrid w:val="0"/>
              <w:spacing w:line="276" w:lineRule="auto"/>
              <w:ind w:leftChars="350" w:left="945" w:hangingChars="100" w:hanging="210"/>
              <w:rPr>
                <w:rFonts w:hAnsi="Times New Roman" w:cs="ＭＳ 明朝"/>
                <w:szCs w:val="20"/>
              </w:rPr>
            </w:pPr>
            <w:r w:rsidRPr="001F62E3">
              <w:rPr>
                <w:rFonts w:hAnsi="Times New Roman" w:cs="ＭＳ 明朝" w:hint="eastAsia"/>
                <w:bCs/>
                <w:szCs w:val="20"/>
              </w:rPr>
              <w:t>初に</w:t>
            </w:r>
            <w:r w:rsidRPr="001F62E3">
              <w:rPr>
                <w:rFonts w:hAnsi="Times New Roman" w:cs="ＭＳ 明朝" w:hint="eastAsia"/>
                <w:szCs w:val="20"/>
              </w:rPr>
              <w:t>継続される日）から適用します</w:t>
            </w:r>
            <w:r w:rsidRPr="00B32064">
              <w:rPr>
                <w:rFonts w:hAnsi="Times New Roman" w:cs="ＭＳ 明朝" w:hint="eastAsia"/>
                <w:szCs w:val="20"/>
              </w:rPr>
              <w:t>。</w:t>
            </w:r>
            <w:bookmarkStart w:id="0" w:name="_GoBack"/>
            <w:bookmarkEnd w:id="0"/>
          </w:p>
          <w:p w14:paraId="086A23FD" w14:textId="51D29182" w:rsidR="001F62E3" w:rsidRPr="00B32064" w:rsidRDefault="001F62E3" w:rsidP="001F62E3">
            <w:pPr>
              <w:widowControl/>
              <w:snapToGrid w:val="0"/>
              <w:spacing w:line="280" w:lineRule="atLeast"/>
              <w:ind w:leftChars="6" w:left="433" w:hangingChars="200" w:hanging="420"/>
              <w:rPr>
                <w:rFonts w:hAnsi="Times New Roman"/>
              </w:rPr>
            </w:pPr>
            <w:r w:rsidRPr="003764F2">
              <w:rPr>
                <w:rFonts w:hAnsi="Times New Roman" w:hint="eastAsia"/>
              </w:rPr>
              <w:t xml:space="preserve">（2） </w:t>
            </w:r>
            <w:r w:rsidRPr="00B32064">
              <w:rPr>
                <w:rFonts w:hAnsi="Times New Roman" w:hint="eastAsia"/>
              </w:rPr>
              <w:t>この貯金の満期日以後の利息は、満期日から解約日の前日までの日数について解約日における普通貯金の利率によって計算し、この貯金とともに支払います。</w:t>
            </w:r>
          </w:p>
          <w:p w14:paraId="6AF35FB3" w14:textId="07A82BB4" w:rsidR="001F62E3" w:rsidRPr="00B32064" w:rsidRDefault="001F62E3" w:rsidP="001F62E3">
            <w:pPr>
              <w:widowControl/>
              <w:snapToGrid w:val="0"/>
              <w:spacing w:line="280" w:lineRule="atLeast"/>
              <w:ind w:leftChars="6" w:left="433" w:hangingChars="200" w:hanging="420"/>
              <w:rPr>
                <w:rFonts w:hAnsi="Times New Roman"/>
              </w:rPr>
            </w:pPr>
            <w:r w:rsidRPr="003764F2">
              <w:rPr>
                <w:rFonts w:hAnsi="Times New Roman" w:hint="eastAsia"/>
              </w:rPr>
              <w:t xml:space="preserve">（3） </w:t>
            </w:r>
            <w:r w:rsidRPr="00B32064">
              <w:rPr>
                <w:rFonts w:hAnsi="Times New Roman" w:hint="eastAsia"/>
              </w:rPr>
              <w:t>当組合がやむをえないものと認めて満期日前にこの貯金を解約する場合および第</w:t>
            </w:r>
            <w:r w:rsidRPr="003764F2">
              <w:rPr>
                <w:rFonts w:hAnsi="Times New Roman" w:hint="eastAsia"/>
                <w:color w:val="FF0000"/>
                <w:u w:val="single"/>
              </w:rPr>
              <w:t>6</w:t>
            </w:r>
            <w:r w:rsidRPr="00B32064">
              <w:rPr>
                <w:rFonts w:hAnsi="Times New Roman" w:hint="eastAsia"/>
              </w:rPr>
              <w:t>条</w:t>
            </w:r>
            <w:r w:rsidR="0039244E" w:rsidRPr="0039244E">
              <w:rPr>
                <w:rFonts w:hint="eastAsia"/>
              </w:rPr>
              <w:t>第</w:t>
            </w:r>
            <w:r w:rsidR="0039244E">
              <w:rPr>
                <w:rFonts w:hint="eastAsia"/>
                <w:color w:val="FF0000"/>
                <w:u w:val="single"/>
              </w:rPr>
              <w:t>3</w:t>
            </w:r>
            <w:r w:rsidR="0039244E" w:rsidRPr="0039244E">
              <w:rPr>
                <w:rFonts w:hint="eastAsia"/>
              </w:rPr>
              <w:t>項</w:t>
            </w:r>
            <w:r w:rsidRPr="00B32064">
              <w:rPr>
                <w:rFonts w:hAnsi="Times New Roman" w:hint="eastAsia"/>
              </w:rPr>
              <w:t>の規定により解約する場合、その利息は次のとおり計算し、この貯金とともに支払います。</w:t>
            </w:r>
          </w:p>
          <w:p w14:paraId="15AB381D" w14:textId="77777777" w:rsidR="001F62E3" w:rsidRPr="00B32064" w:rsidRDefault="001F62E3" w:rsidP="00955191">
            <w:pPr>
              <w:widowControl/>
              <w:tabs>
                <w:tab w:val="left" w:pos="907"/>
              </w:tabs>
              <w:snapToGrid w:val="0"/>
              <w:spacing w:line="276" w:lineRule="auto"/>
              <w:ind w:leftChars="300" w:left="945" w:hangingChars="150" w:hanging="315"/>
              <w:rPr>
                <w:rFonts w:hAnsi="Times New Roman" w:cs="ＭＳ 明朝"/>
                <w:szCs w:val="20"/>
              </w:rPr>
            </w:pPr>
            <w:r w:rsidRPr="003764F2">
              <w:rPr>
                <w:rFonts w:hAnsi="Times New Roman" w:cs="ＭＳ 明朝" w:hint="eastAsia"/>
                <w:color w:val="FF0000"/>
                <w:szCs w:val="20"/>
                <w:u w:val="single"/>
              </w:rPr>
              <w:t xml:space="preserve">a　</w:t>
            </w:r>
            <w:r w:rsidRPr="00B32064">
              <w:rPr>
                <w:rFonts w:hAnsi="Times New Roman" w:cs="ＭＳ 明朝" w:hint="eastAsia"/>
                <w:szCs w:val="20"/>
              </w:rPr>
              <w:t>預入金額ごとの貯金が期日指定定期貯金の場合</w:t>
            </w:r>
          </w:p>
          <w:p w14:paraId="64945B2B" w14:textId="38A666E8" w:rsidR="001F62E3" w:rsidRPr="00B32064" w:rsidRDefault="001F62E3" w:rsidP="00684890">
            <w:pPr>
              <w:widowControl/>
              <w:tabs>
                <w:tab w:val="left" w:pos="907"/>
              </w:tabs>
              <w:snapToGrid w:val="0"/>
              <w:spacing w:line="276" w:lineRule="auto"/>
              <w:ind w:leftChars="350" w:left="735"/>
              <w:rPr>
                <w:rFonts w:hAnsi="Times New Roman" w:cs="ＭＳ 明朝"/>
                <w:szCs w:val="20"/>
              </w:rPr>
            </w:pPr>
            <w:r w:rsidRPr="00B32064">
              <w:rPr>
                <w:rFonts w:hAnsi="Times New Roman" w:cs="ＭＳ 明朝" w:hint="eastAsia"/>
                <w:szCs w:val="20"/>
              </w:rPr>
              <w:t>預入日（継続をしたときは最後の継続日）から解約日の前日までの日数について、次の預入期間に応じた利率（小数点第</w:t>
            </w:r>
            <w:r w:rsidRPr="003764F2">
              <w:rPr>
                <w:rFonts w:hAnsi="Times New Roman" w:cs="ＭＳ 明朝" w:hint="eastAsia"/>
                <w:color w:val="FF0000"/>
                <w:szCs w:val="20"/>
                <w:u w:val="single"/>
              </w:rPr>
              <w:t>4</w:t>
            </w:r>
            <w:r w:rsidRPr="00B32064">
              <w:rPr>
                <w:rFonts w:hAnsi="Times New Roman" w:cs="ＭＳ 明朝" w:hint="eastAsia"/>
                <w:szCs w:val="20"/>
              </w:rPr>
              <w:t>位以下は切</w:t>
            </w:r>
            <w:r w:rsidRPr="003764F2">
              <w:rPr>
                <w:rFonts w:hAnsi="Times New Roman" w:cs="ＭＳ 明朝" w:hint="eastAsia"/>
                <w:color w:val="FF0000"/>
                <w:szCs w:val="20"/>
                <w:u w:val="single"/>
              </w:rPr>
              <w:t>り</w:t>
            </w:r>
            <w:r w:rsidRPr="00B32064">
              <w:rPr>
                <w:rFonts w:hAnsi="Times New Roman" w:cs="ＭＳ 明朝" w:hint="eastAsia"/>
                <w:szCs w:val="20"/>
              </w:rPr>
              <w:t>捨てます。）によって</w:t>
            </w:r>
            <w:r w:rsidRPr="003764F2">
              <w:rPr>
                <w:rFonts w:hAnsi="Times New Roman" w:cs="ＭＳ 明朝" w:hint="eastAsia"/>
                <w:color w:val="FF0000"/>
                <w:szCs w:val="20"/>
                <w:u w:val="single"/>
              </w:rPr>
              <w:t>1</w:t>
            </w:r>
            <w:r w:rsidRPr="00B32064">
              <w:rPr>
                <w:rFonts w:hAnsi="Times New Roman" w:cs="ＭＳ 明朝" w:hint="eastAsia"/>
                <w:szCs w:val="20"/>
              </w:rPr>
              <w:t>年複利の方法により計算します。</w:t>
            </w:r>
          </w:p>
          <w:p w14:paraId="2A7A6806" w14:textId="77777777" w:rsidR="001F62E3" w:rsidRPr="003764F2" w:rsidRDefault="001F62E3" w:rsidP="001F62E3">
            <w:pPr>
              <w:pStyle w:val="afff3"/>
              <w:spacing w:before="0" w:after="0"/>
              <w:ind w:left="1575"/>
              <w:rPr>
                <w:rFonts w:cs="Times New Roman"/>
                <w:bCs/>
                <w:color w:val="FF0000"/>
                <w:sz w:val="18"/>
                <w:u w:val="single"/>
              </w:rPr>
            </w:pPr>
            <w:r w:rsidRPr="003764F2">
              <w:rPr>
                <w:rFonts w:hint="eastAsia"/>
                <w:bCs/>
                <w:color w:val="FF0000"/>
                <w:u w:val="single"/>
              </w:rPr>
              <w:t>(a)　6か月未満　　　　　　　解約日における普通貯金の利率</w:t>
            </w:r>
          </w:p>
          <w:p w14:paraId="34F57B22" w14:textId="77777777" w:rsidR="001F62E3" w:rsidRPr="003764F2" w:rsidRDefault="001F62E3" w:rsidP="001F62E3">
            <w:pPr>
              <w:pStyle w:val="afff3"/>
              <w:spacing w:before="0" w:after="0"/>
              <w:ind w:left="1575"/>
              <w:rPr>
                <w:rFonts w:cs="Times New Roman"/>
                <w:bCs/>
                <w:color w:val="FF0000"/>
                <w:sz w:val="18"/>
                <w:u w:val="single"/>
              </w:rPr>
            </w:pPr>
            <w:r w:rsidRPr="003764F2">
              <w:rPr>
                <w:rFonts w:hint="eastAsia"/>
                <w:bCs/>
                <w:color w:val="FF0000"/>
                <w:u w:val="single"/>
              </w:rPr>
              <w:t>(b)　6か月以上1年未満　　　2年以上利率×40％</w:t>
            </w:r>
          </w:p>
          <w:p w14:paraId="48818FBB" w14:textId="77777777" w:rsidR="001F62E3" w:rsidRPr="003764F2" w:rsidRDefault="001F62E3" w:rsidP="001F62E3">
            <w:pPr>
              <w:pStyle w:val="afff3"/>
              <w:spacing w:before="0" w:after="0"/>
              <w:ind w:left="1575"/>
              <w:rPr>
                <w:rFonts w:cs="Times New Roman"/>
                <w:bCs/>
                <w:color w:val="FF0000"/>
                <w:sz w:val="18"/>
                <w:u w:val="single"/>
              </w:rPr>
            </w:pPr>
            <w:r w:rsidRPr="003764F2">
              <w:rPr>
                <w:rFonts w:hint="eastAsia"/>
                <w:bCs/>
                <w:color w:val="FF0000"/>
                <w:u w:val="single"/>
              </w:rPr>
              <w:t>(c)　1年以上1年6か月未満　2年以上利率×50％</w:t>
            </w:r>
          </w:p>
          <w:p w14:paraId="2D73E49B" w14:textId="77777777" w:rsidR="001F62E3" w:rsidRPr="003764F2" w:rsidRDefault="001F62E3" w:rsidP="001F62E3">
            <w:pPr>
              <w:pStyle w:val="afff3"/>
              <w:spacing w:before="0" w:after="0"/>
              <w:ind w:left="1575"/>
              <w:rPr>
                <w:rFonts w:cs="Times New Roman"/>
                <w:bCs/>
                <w:color w:val="FF0000"/>
                <w:sz w:val="18"/>
                <w:u w:val="single"/>
              </w:rPr>
            </w:pPr>
            <w:r w:rsidRPr="003764F2">
              <w:rPr>
                <w:rFonts w:hint="eastAsia"/>
                <w:bCs/>
                <w:color w:val="FF0000"/>
                <w:u w:val="single"/>
              </w:rPr>
              <w:t>(d)　1年6か月以上2年未満　2年以上利率×60％</w:t>
            </w:r>
          </w:p>
          <w:p w14:paraId="5215E8D2" w14:textId="77777777" w:rsidR="001F62E3" w:rsidRPr="003764F2" w:rsidRDefault="001F62E3" w:rsidP="001F62E3">
            <w:pPr>
              <w:pStyle w:val="afff3"/>
              <w:spacing w:before="0" w:after="0"/>
              <w:ind w:left="1575"/>
              <w:rPr>
                <w:rFonts w:cs="Times New Roman"/>
                <w:bCs/>
                <w:color w:val="FF0000"/>
                <w:sz w:val="18"/>
                <w:u w:val="single"/>
              </w:rPr>
            </w:pPr>
            <w:r w:rsidRPr="003764F2">
              <w:rPr>
                <w:rFonts w:hint="eastAsia"/>
                <w:bCs/>
                <w:color w:val="FF0000"/>
                <w:u w:val="single"/>
              </w:rPr>
              <w:t>(e)　2年以上2年6か月未満　2年以上利率×70％</w:t>
            </w:r>
          </w:p>
          <w:p w14:paraId="483F99BA" w14:textId="6009B4EF" w:rsidR="001F62E3" w:rsidRPr="003764F2" w:rsidRDefault="001F62E3" w:rsidP="0053157F">
            <w:pPr>
              <w:pStyle w:val="afff3"/>
              <w:spacing w:before="0" w:after="0"/>
              <w:ind w:left="1575"/>
              <w:rPr>
                <w:rFonts w:cs="Times New Roman"/>
                <w:bCs/>
                <w:color w:val="FF0000"/>
                <w:sz w:val="18"/>
                <w:u w:val="single"/>
              </w:rPr>
            </w:pPr>
            <w:r w:rsidRPr="003764F2">
              <w:rPr>
                <w:rFonts w:hint="eastAsia"/>
                <w:bCs/>
                <w:color w:val="FF0000"/>
                <w:u w:val="single"/>
              </w:rPr>
              <w:t>(f)　2年6か月以上3年未満　2年以上利率×90％</w:t>
            </w:r>
          </w:p>
          <w:p w14:paraId="4AF9462B" w14:textId="169D32E0" w:rsidR="001F62E3" w:rsidRPr="001F62E3" w:rsidRDefault="001F62E3" w:rsidP="00955191">
            <w:pPr>
              <w:pStyle w:val="afff2"/>
              <w:spacing w:before="0" w:after="0"/>
              <w:ind w:leftChars="100" w:left="210" w:firstLineChars="100" w:firstLine="210"/>
              <w:rPr>
                <w:rFonts w:cs="Times New Roman"/>
                <w:sz w:val="18"/>
              </w:rPr>
            </w:pPr>
            <w:r w:rsidRPr="001F62E3">
              <w:rPr>
                <w:rFonts w:hint="eastAsia"/>
              </w:rPr>
              <w:t>ただし、</w:t>
            </w:r>
            <w:r w:rsidRPr="003764F2">
              <w:rPr>
                <w:rFonts w:hint="eastAsia"/>
                <w:bCs/>
                <w:color w:val="FF0000"/>
                <w:u w:val="single"/>
              </w:rPr>
              <w:t>(b)</w:t>
            </w:r>
            <w:r w:rsidRPr="001F62E3">
              <w:rPr>
                <w:rFonts w:hint="eastAsia"/>
              </w:rPr>
              <w:t>から</w:t>
            </w:r>
            <w:r w:rsidRPr="003764F2">
              <w:rPr>
                <w:rFonts w:hint="eastAsia"/>
                <w:bCs/>
                <w:color w:val="FF0000"/>
                <w:u w:val="single"/>
              </w:rPr>
              <w:t>(f)</w:t>
            </w:r>
            <w:r w:rsidRPr="001F62E3">
              <w:rPr>
                <w:rFonts w:hint="eastAsia"/>
              </w:rPr>
              <w:t>までの利率が解約日における普通貯金利率を下回るときは、その普通貯金利率によって計算します。</w:t>
            </w:r>
          </w:p>
          <w:p w14:paraId="2AF4D50D" w14:textId="77777777" w:rsidR="00684890" w:rsidRDefault="001F62E3" w:rsidP="00684890">
            <w:pPr>
              <w:pStyle w:val="aff8"/>
              <w:spacing w:before="0" w:after="0"/>
              <w:ind w:left="1050"/>
              <w:rPr>
                <w:sz w:val="21"/>
              </w:rPr>
            </w:pPr>
            <w:r w:rsidRPr="00684890">
              <w:rPr>
                <w:rFonts w:hint="eastAsia"/>
                <w:bCs/>
                <w:color w:val="FF0000"/>
                <w:sz w:val="21"/>
                <w:u w:val="single"/>
              </w:rPr>
              <w:t xml:space="preserve">b　</w:t>
            </w:r>
            <w:r w:rsidRPr="00684890">
              <w:rPr>
                <w:rFonts w:hint="eastAsia"/>
                <w:sz w:val="21"/>
              </w:rPr>
              <w:t>預入金額ごとの貯金が預入日の</w:t>
            </w:r>
            <w:r w:rsidRPr="00684890">
              <w:rPr>
                <w:rFonts w:hint="eastAsia"/>
                <w:bCs/>
                <w:color w:val="FF0000"/>
                <w:sz w:val="21"/>
                <w:u w:val="single"/>
              </w:rPr>
              <w:t>3</w:t>
            </w:r>
            <w:r w:rsidRPr="00684890">
              <w:rPr>
                <w:rFonts w:hint="eastAsia"/>
                <w:sz w:val="21"/>
              </w:rPr>
              <w:t>年後の応当日の前日までの日を満期日としたスーパー定期貯</w:t>
            </w:r>
          </w:p>
          <w:p w14:paraId="5805B20B" w14:textId="7AB2730E" w:rsidR="001F62E3" w:rsidRPr="00684890" w:rsidRDefault="001F62E3" w:rsidP="00684890">
            <w:pPr>
              <w:pStyle w:val="aff8"/>
              <w:spacing w:before="0" w:after="0"/>
              <w:ind w:leftChars="350" w:left="1050" w:hangingChars="150" w:hanging="315"/>
              <w:rPr>
                <w:sz w:val="21"/>
              </w:rPr>
            </w:pPr>
            <w:r w:rsidRPr="00684890">
              <w:rPr>
                <w:rFonts w:hint="eastAsia"/>
                <w:sz w:val="21"/>
              </w:rPr>
              <w:t>金の場合</w:t>
            </w:r>
          </w:p>
          <w:p w14:paraId="6D8C2257" w14:textId="77777777" w:rsidR="001F62E3" w:rsidRPr="001F62E3" w:rsidRDefault="001F62E3" w:rsidP="00684890">
            <w:pPr>
              <w:pStyle w:val="afff2"/>
              <w:spacing w:before="0" w:after="0"/>
              <w:ind w:leftChars="359" w:left="754" w:firstLineChars="100" w:firstLine="210"/>
              <w:rPr>
                <w:rFonts w:cs="Times New Roman"/>
                <w:sz w:val="18"/>
              </w:rPr>
            </w:pPr>
            <w:r w:rsidRPr="001F62E3">
              <w:rPr>
                <w:rFonts w:hint="eastAsia"/>
              </w:rPr>
              <w:t>預入日から解約日の前日までの日数について次の預入期間に応じた利率（小数点第</w:t>
            </w:r>
            <w:r w:rsidRPr="003764F2">
              <w:rPr>
                <w:rFonts w:hint="eastAsia"/>
                <w:bCs/>
                <w:color w:val="FF0000"/>
                <w:u w:val="single"/>
              </w:rPr>
              <w:t>4</w:t>
            </w:r>
            <w:r w:rsidRPr="001F62E3">
              <w:rPr>
                <w:rFonts w:hint="eastAsia"/>
              </w:rPr>
              <w:t>位以下は切り捨てます。）によって計算します。</w:t>
            </w:r>
          </w:p>
          <w:p w14:paraId="340E5559" w14:textId="77777777" w:rsidR="001F62E3" w:rsidRPr="003764F2" w:rsidRDefault="001F62E3" w:rsidP="00955191">
            <w:pPr>
              <w:pStyle w:val="afff3"/>
              <w:spacing w:before="0" w:after="0" w:line="276" w:lineRule="auto"/>
              <w:ind w:left="1575"/>
              <w:rPr>
                <w:rFonts w:cs="Times New Roman"/>
                <w:bCs/>
                <w:color w:val="FF0000"/>
                <w:sz w:val="18"/>
                <w:u w:val="single"/>
              </w:rPr>
            </w:pPr>
            <w:r w:rsidRPr="003764F2">
              <w:rPr>
                <w:rFonts w:hint="eastAsia"/>
                <w:bCs/>
                <w:color w:val="FF0000"/>
                <w:u w:val="single"/>
              </w:rPr>
              <w:t>(a)　6か月未満　　　　　解約日における普通貯金の利率</w:t>
            </w:r>
          </w:p>
          <w:p w14:paraId="24ED06FC" w14:textId="77777777" w:rsidR="001F62E3" w:rsidRPr="003764F2" w:rsidRDefault="001F62E3" w:rsidP="00955191">
            <w:pPr>
              <w:pStyle w:val="afff3"/>
              <w:spacing w:before="0" w:after="0" w:line="276" w:lineRule="auto"/>
              <w:ind w:left="1575"/>
              <w:rPr>
                <w:rFonts w:cs="Times New Roman"/>
                <w:bCs/>
                <w:color w:val="FF0000"/>
                <w:sz w:val="18"/>
                <w:u w:val="single"/>
              </w:rPr>
            </w:pPr>
            <w:r w:rsidRPr="003764F2">
              <w:rPr>
                <w:rFonts w:hint="eastAsia"/>
                <w:bCs/>
                <w:color w:val="FF0000"/>
                <w:u w:val="single"/>
              </w:rPr>
              <w:t>(b)　6か月以上1年未満　第1項bの適用利率×50％</w:t>
            </w:r>
          </w:p>
          <w:p w14:paraId="7010434A" w14:textId="6F6F29A3" w:rsidR="001F62E3" w:rsidRPr="003764F2" w:rsidRDefault="001F62E3" w:rsidP="00955191">
            <w:pPr>
              <w:pStyle w:val="afff3"/>
              <w:spacing w:before="0" w:after="0" w:line="276" w:lineRule="auto"/>
              <w:ind w:left="1575"/>
              <w:rPr>
                <w:rFonts w:cs="Times New Roman"/>
                <w:bCs/>
                <w:color w:val="FF0000"/>
                <w:sz w:val="18"/>
                <w:u w:val="single"/>
              </w:rPr>
            </w:pPr>
            <w:r w:rsidRPr="003764F2">
              <w:rPr>
                <w:rFonts w:hint="eastAsia"/>
                <w:bCs/>
                <w:color w:val="FF0000"/>
                <w:u w:val="single"/>
              </w:rPr>
              <w:t>(c)　1年以上3年未満　　第1項bの適用利率×70％</w:t>
            </w:r>
          </w:p>
          <w:p w14:paraId="3AF255E2" w14:textId="22756513" w:rsidR="001F62E3" w:rsidRPr="00B32064" w:rsidRDefault="001F62E3" w:rsidP="00955191">
            <w:pPr>
              <w:pStyle w:val="afff2"/>
              <w:spacing w:before="0" w:after="0" w:line="276" w:lineRule="auto"/>
              <w:ind w:leftChars="150" w:left="315" w:firstLineChars="100" w:firstLine="210"/>
              <w:rPr>
                <w:rFonts w:cs="Times New Roman"/>
                <w:sz w:val="18"/>
              </w:rPr>
            </w:pPr>
            <w:r w:rsidRPr="00B32064">
              <w:rPr>
                <w:rFonts w:hint="eastAsia"/>
              </w:rPr>
              <w:t>ただし、</w:t>
            </w:r>
            <w:r w:rsidRPr="003764F2">
              <w:rPr>
                <w:rFonts w:hint="eastAsia"/>
                <w:bCs/>
                <w:color w:val="FF0000"/>
                <w:u w:val="single"/>
              </w:rPr>
              <w:t>(b)</w:t>
            </w:r>
            <w:r w:rsidRPr="00B32064">
              <w:rPr>
                <w:rFonts w:hint="eastAsia"/>
              </w:rPr>
              <w:t>および</w:t>
            </w:r>
            <w:r w:rsidRPr="003764F2">
              <w:rPr>
                <w:rFonts w:hint="eastAsia"/>
                <w:bCs/>
                <w:color w:val="FF0000"/>
                <w:u w:val="single"/>
              </w:rPr>
              <w:t>(c)</w:t>
            </w:r>
            <w:r w:rsidRPr="00B32064">
              <w:rPr>
                <w:rFonts w:hint="eastAsia"/>
              </w:rPr>
              <w:t>の利率が解約日における普通貯金利率を下回るときは､その普通貯金利率によって計算します。</w:t>
            </w:r>
          </w:p>
          <w:p w14:paraId="672E19B8" w14:textId="4F56774C" w:rsidR="001F62E3" w:rsidRPr="00B32064" w:rsidRDefault="001F62E3" w:rsidP="00955191">
            <w:pPr>
              <w:widowControl/>
              <w:snapToGrid w:val="0"/>
              <w:spacing w:line="276" w:lineRule="auto"/>
              <w:ind w:leftChars="6" w:left="433" w:hangingChars="200" w:hanging="420"/>
              <w:rPr>
                <w:rFonts w:hAnsi="Times New Roman"/>
              </w:rPr>
            </w:pPr>
            <w:r w:rsidRPr="003764F2">
              <w:rPr>
                <w:rFonts w:hAnsi="Times New Roman" w:hint="eastAsia"/>
              </w:rPr>
              <w:t xml:space="preserve">（4） </w:t>
            </w:r>
            <w:r w:rsidRPr="00B32064">
              <w:rPr>
                <w:rFonts w:hAnsi="Times New Roman" w:hint="eastAsia"/>
              </w:rPr>
              <w:t>前</w:t>
            </w:r>
            <w:r w:rsidRPr="003764F2">
              <w:rPr>
                <w:rFonts w:hAnsi="Times New Roman" w:hint="eastAsia"/>
                <w:color w:val="FF0000"/>
                <w:u w:val="single"/>
              </w:rPr>
              <w:t>1</w:t>
            </w:r>
            <w:r w:rsidRPr="00B32064">
              <w:rPr>
                <w:rFonts w:hAnsi="Times New Roman" w:hint="eastAsia"/>
              </w:rPr>
              <w:t>項の規定により利息の組入れによってこの口座の非課税貯蓄の最高限度額を超過することとなるときは、この組入利息は当組合所定の方法により支払います。</w:t>
            </w:r>
          </w:p>
          <w:p w14:paraId="2C7EFCFF" w14:textId="68AECF46" w:rsidR="001F62E3" w:rsidRDefault="001F62E3" w:rsidP="00955191">
            <w:pPr>
              <w:widowControl/>
              <w:snapToGrid w:val="0"/>
              <w:rPr>
                <w:rFonts w:hAnsi="Times New Roman"/>
              </w:rPr>
            </w:pPr>
            <w:r w:rsidRPr="003764F2">
              <w:rPr>
                <w:rFonts w:hAnsi="Times New Roman" w:hint="eastAsia"/>
              </w:rPr>
              <w:t xml:space="preserve">（5） </w:t>
            </w:r>
            <w:r w:rsidRPr="001F62E3">
              <w:rPr>
                <w:rFonts w:hAnsi="Times New Roman" w:hint="eastAsia"/>
              </w:rPr>
              <w:t>こ</w:t>
            </w:r>
            <w:r w:rsidRPr="00B32064">
              <w:rPr>
                <w:rFonts w:hAnsi="Times New Roman" w:hint="eastAsia"/>
              </w:rPr>
              <w:t>の貯金の付利単位は</w:t>
            </w:r>
            <w:r w:rsidRPr="003764F2">
              <w:rPr>
                <w:rFonts w:hAnsi="Times New Roman" w:hint="eastAsia"/>
                <w:color w:val="FF0000"/>
                <w:u w:val="single"/>
              </w:rPr>
              <w:t>1</w:t>
            </w:r>
            <w:r w:rsidRPr="00B32064">
              <w:rPr>
                <w:rFonts w:hAnsi="Times New Roman" w:hint="eastAsia"/>
              </w:rPr>
              <w:t>円とし、</w:t>
            </w:r>
            <w:r w:rsidRPr="003764F2">
              <w:rPr>
                <w:rFonts w:hAnsi="Times New Roman" w:hint="eastAsia"/>
                <w:color w:val="FF0000"/>
                <w:u w:val="single"/>
              </w:rPr>
              <w:t>1</w:t>
            </w:r>
            <w:r w:rsidRPr="00B32064">
              <w:rPr>
                <w:rFonts w:hAnsi="Times New Roman" w:hint="eastAsia"/>
              </w:rPr>
              <w:t>年を365日として日割で計算します。</w:t>
            </w:r>
          </w:p>
          <w:p w14:paraId="15528EC4" w14:textId="77777777" w:rsidR="00955191" w:rsidRPr="00B32064" w:rsidRDefault="00955191" w:rsidP="00955191">
            <w:pPr>
              <w:widowControl/>
              <w:snapToGrid w:val="0"/>
              <w:rPr>
                <w:rFonts w:hAnsi="Times New Roman"/>
              </w:rPr>
            </w:pPr>
          </w:p>
          <w:p w14:paraId="1EBC8ED7" w14:textId="77777777" w:rsidR="001F62E3" w:rsidRPr="00B32064" w:rsidRDefault="001F62E3" w:rsidP="001F62E3">
            <w:pPr>
              <w:rPr>
                <w:rFonts w:hAnsi="ＭＳ 明朝"/>
                <w:b/>
              </w:rPr>
            </w:pPr>
            <w:r w:rsidRPr="007B5406">
              <w:rPr>
                <w:rFonts w:hAnsi="ＭＳ 明朝" w:hint="eastAsia"/>
                <w:color w:val="FF0000"/>
                <w:u w:val="single"/>
              </w:rPr>
              <w:t xml:space="preserve">6　</w:t>
            </w:r>
            <w:r w:rsidRPr="00B32064">
              <w:rPr>
                <w:rFonts w:hAnsi="ＭＳ 明朝" w:hint="eastAsia"/>
                <w:b/>
              </w:rPr>
              <w:t>貯金の解約</w:t>
            </w:r>
          </w:p>
          <w:p w14:paraId="42C09D88" w14:textId="5EDCF6E6" w:rsidR="001F62E3" w:rsidRPr="00B32064" w:rsidRDefault="001F62E3" w:rsidP="00955191">
            <w:pPr>
              <w:widowControl/>
              <w:snapToGrid w:val="0"/>
              <w:spacing w:line="276" w:lineRule="auto"/>
              <w:ind w:leftChars="6" w:left="433" w:hangingChars="200" w:hanging="420"/>
              <w:rPr>
                <w:rFonts w:hAnsi="Times New Roman"/>
              </w:rPr>
            </w:pPr>
            <w:r w:rsidRPr="003764F2">
              <w:rPr>
                <w:rFonts w:hAnsi="Times New Roman" w:hint="eastAsia"/>
              </w:rPr>
              <w:t xml:space="preserve">（1） </w:t>
            </w:r>
            <w:r w:rsidRPr="00B32064">
              <w:rPr>
                <w:rFonts w:hAnsi="Times New Roman" w:hint="eastAsia"/>
              </w:rPr>
              <w:t>この貯金を解約するときは、</w:t>
            </w:r>
            <w:r w:rsidRPr="001F62E3">
              <w:rPr>
                <w:rFonts w:hAnsi="Times New Roman" w:hint="eastAsia"/>
              </w:rPr>
              <w:t>当組合所定の積立式定期貯金解約申込書</w:t>
            </w:r>
            <w:r w:rsidRPr="00B32064">
              <w:rPr>
                <w:rFonts w:hAnsi="Times New Roman" w:hint="eastAsia"/>
              </w:rPr>
              <w:t>に届出の印章により記名押印して通帳とともに当店に提出してください。</w:t>
            </w:r>
          </w:p>
          <w:p w14:paraId="7268328F" w14:textId="29EBD62A" w:rsidR="001F62E3" w:rsidRPr="00B32064" w:rsidRDefault="001F62E3" w:rsidP="001F62E3">
            <w:pPr>
              <w:widowControl/>
              <w:snapToGrid w:val="0"/>
              <w:spacing w:line="280" w:lineRule="atLeast"/>
              <w:ind w:leftChars="6" w:left="433" w:hangingChars="200" w:hanging="420"/>
              <w:rPr>
                <w:rFonts w:hAnsi="Times New Roman"/>
              </w:rPr>
            </w:pPr>
            <w:r w:rsidRPr="003764F2">
              <w:rPr>
                <w:rFonts w:hAnsi="Times New Roman" w:hint="eastAsia"/>
              </w:rPr>
              <w:t xml:space="preserve">（2） </w:t>
            </w:r>
            <w:r w:rsidRPr="00B32064">
              <w:rPr>
                <w:rFonts w:hAnsi="Times New Roman" w:hint="eastAsia"/>
              </w:rPr>
              <w:t>前項の解約の手続</w:t>
            </w:r>
            <w:r w:rsidRPr="003764F2">
              <w:rPr>
                <w:rFonts w:hAnsi="Times New Roman" w:hint="eastAsia"/>
                <w:color w:val="FF0000"/>
                <w:u w:val="single"/>
              </w:rPr>
              <w:t>き</w:t>
            </w:r>
            <w:r w:rsidRPr="00B32064">
              <w:rPr>
                <w:rFonts w:hAnsi="Times New Roman" w:hint="eastAsia"/>
              </w:rPr>
              <w:t>に加え、当該貯金の解約を受けることについて正当な権限を有することを確認するため当組合所定の本人確認資料の提示等の手続</w:t>
            </w:r>
            <w:r w:rsidRPr="003764F2">
              <w:rPr>
                <w:rFonts w:hAnsi="Times New Roman" w:hint="eastAsia"/>
                <w:color w:val="FF0000"/>
                <w:u w:val="single"/>
              </w:rPr>
              <w:t>き</w:t>
            </w:r>
            <w:r w:rsidRPr="00B32064">
              <w:rPr>
                <w:rFonts w:hAnsi="Times New Roman" w:hint="eastAsia"/>
              </w:rPr>
              <w:t>を求めることがあります。この場合、当組合が必要と認めるときは、この確認ができるまでは解約を行いません。</w:t>
            </w:r>
          </w:p>
          <w:p w14:paraId="22689515" w14:textId="77F43B8A" w:rsidR="001F62E3" w:rsidRPr="00B32064" w:rsidRDefault="001F62E3" w:rsidP="0011018E">
            <w:pPr>
              <w:widowControl/>
              <w:snapToGrid w:val="0"/>
              <w:spacing w:line="276" w:lineRule="auto"/>
              <w:ind w:leftChars="6" w:left="433" w:hangingChars="200" w:hanging="420"/>
              <w:rPr>
                <w:rFonts w:hAnsi="Times New Roman"/>
              </w:rPr>
            </w:pPr>
            <w:r w:rsidRPr="003764F2">
              <w:rPr>
                <w:rFonts w:hAnsi="Times New Roman" w:hint="eastAsia"/>
              </w:rPr>
              <w:t xml:space="preserve">（3） </w:t>
            </w:r>
            <w:r w:rsidRPr="00B32064">
              <w:rPr>
                <w:rFonts w:hAnsi="Times New Roman" w:hint="eastAsia"/>
              </w:rPr>
              <w:t>この貯金は、</w:t>
            </w:r>
            <w:r w:rsidRPr="003764F2">
              <w:rPr>
                <w:rFonts w:hAnsi="Times New Roman" w:hint="eastAsia"/>
                <w:color w:val="FF0000"/>
                <w:u w:val="single"/>
              </w:rPr>
              <w:t>a</w:t>
            </w:r>
            <w:r w:rsidRPr="00B32064">
              <w:rPr>
                <w:rFonts w:hAnsi="Times New Roman" w:hint="eastAsia"/>
              </w:rPr>
              <w:t>、</w:t>
            </w:r>
            <w:r w:rsidRPr="003764F2">
              <w:rPr>
                <w:rFonts w:hAnsi="Times New Roman" w:hint="eastAsia"/>
                <w:color w:val="FF0000"/>
                <w:u w:val="single"/>
              </w:rPr>
              <w:t>ｂ(a)</w:t>
            </w:r>
            <w:r w:rsidRPr="00B32064">
              <w:rPr>
                <w:rFonts w:hAnsi="Times New Roman" w:hint="eastAsia"/>
              </w:rPr>
              <w:t>から</w:t>
            </w:r>
            <w:r w:rsidRPr="003764F2">
              <w:rPr>
                <w:rFonts w:hAnsi="Times New Roman" w:hint="eastAsia"/>
                <w:color w:val="FF0000"/>
                <w:u w:val="single"/>
              </w:rPr>
              <w:t>(f)</w:t>
            </w:r>
            <w:r w:rsidRPr="00B32064">
              <w:rPr>
                <w:rFonts w:hAnsi="Times New Roman" w:hint="eastAsia"/>
              </w:rPr>
              <w:t>および</w:t>
            </w:r>
            <w:r w:rsidRPr="003764F2">
              <w:rPr>
                <w:rFonts w:hAnsi="Times New Roman" w:hint="eastAsia"/>
                <w:color w:val="FF0000"/>
                <w:u w:val="single"/>
              </w:rPr>
              <w:t>c(a)</w:t>
            </w:r>
            <w:r w:rsidRPr="00B32064">
              <w:rPr>
                <w:rFonts w:hAnsi="Times New Roman" w:hint="eastAsia"/>
              </w:rPr>
              <w:t>から</w:t>
            </w:r>
            <w:r w:rsidRPr="003764F2">
              <w:rPr>
                <w:rFonts w:hAnsi="Times New Roman" w:hint="eastAsia"/>
                <w:color w:val="FF0000"/>
                <w:u w:val="single"/>
              </w:rPr>
              <w:t>(e)</w:t>
            </w:r>
            <w:r w:rsidRPr="00B32064">
              <w:rPr>
                <w:rFonts w:hAnsi="Times New Roman" w:hint="eastAsia"/>
              </w:rPr>
              <w:t>のいずれにも該当しない場合に利用することができ、</w:t>
            </w:r>
            <w:r w:rsidRPr="003764F2">
              <w:rPr>
                <w:rFonts w:hAnsi="Times New Roman" w:hint="eastAsia"/>
                <w:color w:val="FF0000"/>
                <w:u w:val="single"/>
              </w:rPr>
              <w:t>a</w:t>
            </w:r>
            <w:r w:rsidRPr="00B32064">
              <w:rPr>
                <w:rFonts w:hAnsi="Times New Roman" w:hint="eastAsia"/>
              </w:rPr>
              <w:t>、</w:t>
            </w:r>
            <w:r w:rsidRPr="003764F2">
              <w:rPr>
                <w:rFonts w:hAnsi="Times New Roman" w:hint="eastAsia"/>
                <w:color w:val="FF0000"/>
                <w:u w:val="single"/>
              </w:rPr>
              <w:t>b(a)</w:t>
            </w:r>
            <w:r w:rsidRPr="00B32064">
              <w:rPr>
                <w:rFonts w:hAnsi="Times New Roman" w:hint="eastAsia"/>
              </w:rPr>
              <w:t>から</w:t>
            </w:r>
            <w:r w:rsidRPr="003764F2">
              <w:rPr>
                <w:rFonts w:hAnsi="Times New Roman" w:hint="eastAsia"/>
                <w:color w:val="FF0000"/>
                <w:u w:val="single"/>
              </w:rPr>
              <w:t>(f)</w:t>
            </w:r>
            <w:r w:rsidRPr="00B32064">
              <w:rPr>
                <w:rFonts w:hAnsi="Times New Roman" w:hint="eastAsia"/>
              </w:rPr>
              <w:t>または</w:t>
            </w:r>
            <w:r w:rsidRPr="003764F2">
              <w:rPr>
                <w:rFonts w:hAnsi="Times New Roman" w:hint="eastAsia"/>
                <w:color w:val="FF0000"/>
                <w:u w:val="single"/>
              </w:rPr>
              <w:t>ｃ(a)</w:t>
            </w:r>
            <w:r w:rsidRPr="00B32064">
              <w:rPr>
                <w:rFonts w:hAnsi="Times New Roman" w:hint="eastAsia"/>
              </w:rPr>
              <w:t>から</w:t>
            </w:r>
            <w:r w:rsidRPr="003764F2">
              <w:rPr>
                <w:rFonts w:hAnsi="Times New Roman" w:hint="eastAsia"/>
                <w:color w:val="FF0000"/>
                <w:u w:val="single"/>
              </w:rPr>
              <w:t>(e)</w:t>
            </w:r>
            <w:r w:rsidRPr="00B32064">
              <w:rPr>
                <w:rFonts w:hAnsi="Times New Roman" w:hint="eastAsia"/>
              </w:rPr>
              <w:t>の一にでも該当する場合には、当組合はこの貯金の開設をお断りするものとします。また、次の各号の一にでも該当し、貯金者との取引を継続することが不適切である場合には、当組合はこの取引を停止し、または解約の通知をすることによりこの貯金を解約することができるものとします。</w:t>
            </w:r>
          </w:p>
          <w:p w14:paraId="212C074B" w14:textId="77777777" w:rsidR="001F62E3" w:rsidRPr="00B32064" w:rsidRDefault="001F62E3" w:rsidP="00955191">
            <w:pPr>
              <w:widowControl/>
              <w:tabs>
                <w:tab w:val="left" w:pos="907"/>
              </w:tabs>
              <w:snapToGrid w:val="0"/>
              <w:spacing w:line="276" w:lineRule="auto"/>
              <w:ind w:leftChars="300" w:left="945" w:hangingChars="150" w:hanging="315"/>
              <w:rPr>
                <w:rFonts w:hAnsi="Times New Roman" w:cs="ＭＳ 明朝"/>
                <w:szCs w:val="20"/>
              </w:rPr>
            </w:pPr>
            <w:r w:rsidRPr="003764F2">
              <w:rPr>
                <w:rFonts w:hAnsi="Times New Roman" w:cs="ＭＳ 明朝" w:hint="eastAsia"/>
                <w:color w:val="FF0000"/>
                <w:szCs w:val="20"/>
                <w:u w:val="single"/>
              </w:rPr>
              <w:t xml:space="preserve">a　</w:t>
            </w:r>
            <w:r w:rsidRPr="00B32064">
              <w:rPr>
                <w:rFonts w:hAnsi="Times New Roman" w:cs="ＭＳ 明朝" w:hint="eastAsia"/>
                <w:szCs w:val="20"/>
              </w:rPr>
              <w:t>貯金者が貯金開設申込時にした表明・確約に関して虚偽の申告をしたことが判明した場合</w:t>
            </w:r>
          </w:p>
          <w:p w14:paraId="312098B8" w14:textId="77777777" w:rsidR="001F62E3" w:rsidRPr="00B32064" w:rsidRDefault="001F62E3" w:rsidP="00955191">
            <w:pPr>
              <w:widowControl/>
              <w:tabs>
                <w:tab w:val="left" w:pos="907"/>
              </w:tabs>
              <w:snapToGrid w:val="0"/>
              <w:spacing w:line="276" w:lineRule="auto"/>
              <w:ind w:leftChars="300" w:left="945" w:hangingChars="150" w:hanging="315"/>
              <w:rPr>
                <w:rFonts w:hAnsi="Times New Roman" w:cs="ＭＳ 明朝"/>
                <w:szCs w:val="20"/>
              </w:rPr>
            </w:pPr>
            <w:r w:rsidRPr="003764F2">
              <w:rPr>
                <w:rFonts w:hAnsi="Times New Roman" w:cs="ＭＳ 明朝" w:hint="eastAsia"/>
                <w:color w:val="FF0000"/>
                <w:szCs w:val="20"/>
                <w:u w:val="single"/>
              </w:rPr>
              <w:t xml:space="preserve">b　</w:t>
            </w:r>
            <w:r w:rsidRPr="00B32064">
              <w:rPr>
                <w:rFonts w:hAnsi="Times New Roman" w:cs="ＭＳ 明朝" w:hint="eastAsia"/>
                <w:szCs w:val="20"/>
              </w:rPr>
              <w:t>貯金者が、次のいずれかに該当したことが判明した場合</w:t>
            </w:r>
          </w:p>
          <w:p w14:paraId="4A8FA7D4" w14:textId="77777777" w:rsidR="001F62E3" w:rsidRPr="00B32064" w:rsidRDefault="001F62E3" w:rsidP="00955191">
            <w:pPr>
              <w:widowControl/>
              <w:tabs>
                <w:tab w:val="left" w:pos="907"/>
              </w:tabs>
              <w:snapToGrid w:val="0"/>
              <w:spacing w:line="276" w:lineRule="auto"/>
              <w:ind w:leftChars="500" w:left="1575" w:hangingChars="250" w:hanging="525"/>
              <w:rPr>
                <w:rFonts w:hAnsi="Times New Roman" w:cs="ＭＳ 明朝"/>
                <w:szCs w:val="20"/>
              </w:rPr>
            </w:pPr>
            <w:r w:rsidRPr="003764F2">
              <w:rPr>
                <w:rFonts w:hAnsi="Times New Roman" w:cs="ＭＳ 明朝" w:hint="eastAsia"/>
                <w:color w:val="FF0000"/>
                <w:szCs w:val="20"/>
                <w:u w:val="single"/>
              </w:rPr>
              <w:t>(a)</w:t>
            </w:r>
            <w:r w:rsidRPr="00B32064">
              <w:rPr>
                <w:rFonts w:hAnsi="Times New Roman" w:cs="ＭＳ 明朝" w:hint="eastAsia"/>
                <w:szCs w:val="20"/>
              </w:rPr>
              <w:t xml:space="preserve">　暴力団</w:t>
            </w:r>
          </w:p>
          <w:p w14:paraId="042659D1" w14:textId="77777777" w:rsidR="001F62E3" w:rsidRPr="00B32064" w:rsidRDefault="001F62E3" w:rsidP="00955191">
            <w:pPr>
              <w:widowControl/>
              <w:tabs>
                <w:tab w:val="left" w:pos="907"/>
              </w:tabs>
              <w:snapToGrid w:val="0"/>
              <w:spacing w:line="276" w:lineRule="auto"/>
              <w:ind w:leftChars="500" w:left="1575" w:hangingChars="250" w:hanging="525"/>
              <w:rPr>
                <w:rFonts w:hAnsi="Times New Roman" w:cs="ＭＳ 明朝"/>
                <w:szCs w:val="20"/>
              </w:rPr>
            </w:pPr>
            <w:r w:rsidRPr="003764F2">
              <w:rPr>
                <w:rFonts w:hAnsi="Times New Roman" w:cs="ＭＳ 明朝" w:hint="eastAsia"/>
                <w:color w:val="FF0000"/>
                <w:szCs w:val="20"/>
                <w:u w:val="single"/>
              </w:rPr>
              <w:t>(b)</w:t>
            </w:r>
            <w:r w:rsidRPr="00B32064">
              <w:rPr>
                <w:rFonts w:hAnsi="Times New Roman" w:cs="ＭＳ 明朝" w:hint="eastAsia"/>
                <w:szCs w:val="20"/>
              </w:rPr>
              <w:t xml:space="preserve">　暴力団員</w:t>
            </w:r>
          </w:p>
          <w:p w14:paraId="4E506CAF" w14:textId="77777777" w:rsidR="001F62E3" w:rsidRPr="00B32064" w:rsidRDefault="001F62E3" w:rsidP="00955191">
            <w:pPr>
              <w:widowControl/>
              <w:tabs>
                <w:tab w:val="left" w:pos="907"/>
              </w:tabs>
              <w:snapToGrid w:val="0"/>
              <w:spacing w:line="276" w:lineRule="auto"/>
              <w:ind w:leftChars="500" w:left="1575" w:hangingChars="250" w:hanging="525"/>
              <w:rPr>
                <w:rFonts w:hAnsi="Times New Roman" w:cs="ＭＳ 明朝"/>
                <w:szCs w:val="20"/>
              </w:rPr>
            </w:pPr>
            <w:r w:rsidRPr="003764F2">
              <w:rPr>
                <w:rFonts w:hAnsi="Times New Roman" w:cs="ＭＳ 明朝" w:hint="eastAsia"/>
                <w:color w:val="FF0000"/>
                <w:szCs w:val="20"/>
                <w:u w:val="single"/>
              </w:rPr>
              <w:t>(c)</w:t>
            </w:r>
            <w:r w:rsidRPr="00B32064">
              <w:rPr>
                <w:rFonts w:hAnsi="Times New Roman" w:cs="ＭＳ 明朝" w:hint="eastAsia"/>
                <w:szCs w:val="20"/>
              </w:rPr>
              <w:t xml:space="preserve">　暴力団準構成員</w:t>
            </w:r>
          </w:p>
          <w:p w14:paraId="7E665388" w14:textId="77777777" w:rsidR="001F62E3" w:rsidRPr="00B32064" w:rsidRDefault="001F62E3" w:rsidP="00955191">
            <w:pPr>
              <w:widowControl/>
              <w:tabs>
                <w:tab w:val="left" w:pos="907"/>
              </w:tabs>
              <w:snapToGrid w:val="0"/>
              <w:spacing w:line="276" w:lineRule="auto"/>
              <w:ind w:leftChars="500" w:left="1575" w:hangingChars="250" w:hanging="525"/>
              <w:rPr>
                <w:rFonts w:hAnsi="Times New Roman" w:cs="ＭＳ 明朝"/>
                <w:szCs w:val="20"/>
              </w:rPr>
            </w:pPr>
            <w:r w:rsidRPr="003764F2">
              <w:rPr>
                <w:rFonts w:hAnsi="Times New Roman" w:cs="ＭＳ 明朝" w:hint="eastAsia"/>
                <w:color w:val="FF0000"/>
                <w:szCs w:val="20"/>
                <w:u w:val="single"/>
              </w:rPr>
              <w:t>(d)</w:t>
            </w:r>
            <w:r w:rsidRPr="00B32064">
              <w:rPr>
                <w:rFonts w:hAnsi="Times New Roman" w:cs="ＭＳ 明朝" w:hint="eastAsia"/>
                <w:szCs w:val="20"/>
              </w:rPr>
              <w:t xml:space="preserve">　暴力団関係企業</w:t>
            </w:r>
          </w:p>
          <w:p w14:paraId="369F8011" w14:textId="77777777" w:rsidR="001F62E3" w:rsidRPr="00B32064" w:rsidRDefault="001F62E3" w:rsidP="00955191">
            <w:pPr>
              <w:widowControl/>
              <w:tabs>
                <w:tab w:val="left" w:pos="907"/>
              </w:tabs>
              <w:snapToGrid w:val="0"/>
              <w:spacing w:line="276" w:lineRule="auto"/>
              <w:ind w:leftChars="500" w:left="1575" w:hangingChars="250" w:hanging="525"/>
              <w:rPr>
                <w:rFonts w:hAnsi="Times New Roman" w:cs="ＭＳ 明朝"/>
                <w:szCs w:val="20"/>
              </w:rPr>
            </w:pPr>
            <w:r w:rsidRPr="003764F2">
              <w:rPr>
                <w:rFonts w:hAnsi="Times New Roman" w:cs="ＭＳ 明朝" w:hint="eastAsia"/>
                <w:color w:val="FF0000"/>
                <w:szCs w:val="20"/>
                <w:u w:val="single"/>
              </w:rPr>
              <w:t>(e)</w:t>
            </w:r>
            <w:r w:rsidRPr="00B32064">
              <w:rPr>
                <w:rFonts w:hAnsi="Times New Roman" w:cs="ＭＳ 明朝" w:hint="eastAsia"/>
                <w:szCs w:val="20"/>
              </w:rPr>
              <w:t xml:space="preserve">　総会屋等、社会運動等標ぼうゴロまたは特殊知能暴力集団等</w:t>
            </w:r>
          </w:p>
          <w:p w14:paraId="2000E92A" w14:textId="77777777" w:rsidR="001F62E3" w:rsidRPr="00B32064" w:rsidRDefault="001F62E3" w:rsidP="00955191">
            <w:pPr>
              <w:widowControl/>
              <w:tabs>
                <w:tab w:val="left" w:pos="907"/>
              </w:tabs>
              <w:snapToGrid w:val="0"/>
              <w:spacing w:line="276" w:lineRule="auto"/>
              <w:ind w:leftChars="500" w:left="1575" w:hangingChars="250" w:hanging="525"/>
              <w:rPr>
                <w:rFonts w:hAnsi="Times New Roman" w:cs="ＭＳ 明朝"/>
                <w:szCs w:val="20"/>
              </w:rPr>
            </w:pPr>
            <w:r w:rsidRPr="003764F2">
              <w:rPr>
                <w:rFonts w:hAnsi="Times New Roman" w:cs="ＭＳ 明朝" w:hint="eastAsia"/>
                <w:color w:val="FF0000"/>
                <w:szCs w:val="20"/>
                <w:u w:val="single"/>
              </w:rPr>
              <w:t>(f)</w:t>
            </w:r>
            <w:r w:rsidRPr="00B32064">
              <w:rPr>
                <w:rFonts w:hAnsi="Times New Roman" w:cs="ＭＳ 明朝" w:hint="eastAsia"/>
                <w:szCs w:val="20"/>
              </w:rPr>
              <w:t xml:space="preserve">　その他前各号に準ずる者</w:t>
            </w:r>
          </w:p>
          <w:p w14:paraId="5DFDB3B1" w14:textId="77777777" w:rsidR="001F62E3" w:rsidRPr="00B32064" w:rsidRDefault="001F62E3" w:rsidP="001F62E3">
            <w:pPr>
              <w:widowControl/>
              <w:tabs>
                <w:tab w:val="left" w:pos="907"/>
              </w:tabs>
              <w:snapToGrid w:val="0"/>
              <w:spacing w:line="280" w:lineRule="atLeast"/>
              <w:ind w:leftChars="300" w:left="945" w:hangingChars="150" w:hanging="315"/>
              <w:rPr>
                <w:rFonts w:hAnsi="Times New Roman" w:cs="ＭＳ 明朝"/>
                <w:szCs w:val="20"/>
              </w:rPr>
            </w:pPr>
            <w:r w:rsidRPr="003764F2">
              <w:rPr>
                <w:rFonts w:hAnsi="Times New Roman" w:cs="ＭＳ 明朝" w:hint="eastAsia"/>
                <w:color w:val="FF0000"/>
                <w:szCs w:val="20"/>
                <w:u w:val="single"/>
              </w:rPr>
              <w:t xml:space="preserve">c　</w:t>
            </w:r>
            <w:r w:rsidRPr="00B32064">
              <w:rPr>
                <w:rFonts w:hAnsi="Times New Roman" w:cs="ＭＳ 明朝" w:hint="eastAsia"/>
                <w:szCs w:val="20"/>
              </w:rPr>
              <w:t>貯金者が、自らまたは第三者を利用して次の各号に該当する行為をした場合</w:t>
            </w:r>
          </w:p>
          <w:p w14:paraId="68E3796C" w14:textId="77777777" w:rsidR="001F62E3" w:rsidRPr="00B32064" w:rsidRDefault="001F62E3" w:rsidP="001F62E3">
            <w:pPr>
              <w:widowControl/>
              <w:tabs>
                <w:tab w:val="left" w:pos="907"/>
              </w:tabs>
              <w:snapToGrid w:val="0"/>
              <w:spacing w:line="280" w:lineRule="atLeast"/>
              <w:ind w:leftChars="500" w:left="1575" w:hangingChars="250" w:hanging="525"/>
              <w:rPr>
                <w:rFonts w:hAnsi="Times New Roman" w:cs="ＭＳ 明朝"/>
                <w:szCs w:val="20"/>
              </w:rPr>
            </w:pPr>
            <w:r w:rsidRPr="003764F2">
              <w:rPr>
                <w:rFonts w:hAnsi="Times New Roman" w:cs="ＭＳ 明朝" w:hint="eastAsia"/>
                <w:color w:val="FF0000"/>
                <w:szCs w:val="20"/>
                <w:u w:val="single"/>
              </w:rPr>
              <w:t>(a)</w:t>
            </w:r>
            <w:r w:rsidRPr="00B32064">
              <w:rPr>
                <w:rFonts w:hAnsi="Times New Roman" w:cs="ＭＳ 明朝" w:hint="eastAsia"/>
                <w:szCs w:val="20"/>
              </w:rPr>
              <w:t xml:space="preserve">　暴力的な要求行為</w:t>
            </w:r>
          </w:p>
          <w:p w14:paraId="79B60231" w14:textId="77777777" w:rsidR="001F62E3" w:rsidRPr="00B32064" w:rsidRDefault="001F62E3" w:rsidP="001F62E3">
            <w:pPr>
              <w:widowControl/>
              <w:tabs>
                <w:tab w:val="left" w:pos="907"/>
              </w:tabs>
              <w:snapToGrid w:val="0"/>
              <w:spacing w:line="280" w:lineRule="atLeast"/>
              <w:ind w:leftChars="500" w:left="1575" w:hangingChars="250" w:hanging="525"/>
              <w:rPr>
                <w:rFonts w:hAnsi="Times New Roman" w:cs="ＭＳ 明朝"/>
                <w:szCs w:val="20"/>
              </w:rPr>
            </w:pPr>
            <w:r w:rsidRPr="003764F2">
              <w:rPr>
                <w:rFonts w:hAnsi="Times New Roman" w:cs="ＭＳ 明朝" w:hint="eastAsia"/>
                <w:color w:val="FF0000"/>
                <w:szCs w:val="20"/>
                <w:u w:val="single"/>
              </w:rPr>
              <w:t>(b)</w:t>
            </w:r>
            <w:r w:rsidRPr="00B32064">
              <w:rPr>
                <w:rFonts w:hAnsi="Times New Roman" w:cs="ＭＳ 明朝" w:hint="eastAsia"/>
                <w:szCs w:val="20"/>
              </w:rPr>
              <w:t xml:space="preserve">　法的な責任を超えた不当な要求行為</w:t>
            </w:r>
          </w:p>
          <w:p w14:paraId="567F0976" w14:textId="77777777" w:rsidR="001F62E3" w:rsidRPr="00B32064" w:rsidRDefault="001F62E3" w:rsidP="001F62E3">
            <w:pPr>
              <w:widowControl/>
              <w:tabs>
                <w:tab w:val="left" w:pos="907"/>
              </w:tabs>
              <w:snapToGrid w:val="0"/>
              <w:spacing w:line="280" w:lineRule="atLeast"/>
              <w:ind w:leftChars="500" w:left="1575" w:hangingChars="250" w:hanging="525"/>
              <w:rPr>
                <w:rFonts w:hAnsi="Times New Roman" w:cs="ＭＳ 明朝"/>
                <w:szCs w:val="20"/>
              </w:rPr>
            </w:pPr>
            <w:r w:rsidRPr="003764F2">
              <w:rPr>
                <w:rFonts w:hAnsi="Times New Roman" w:cs="ＭＳ 明朝" w:hint="eastAsia"/>
                <w:color w:val="FF0000"/>
                <w:szCs w:val="20"/>
                <w:u w:val="single"/>
              </w:rPr>
              <w:t>(c)</w:t>
            </w:r>
            <w:r w:rsidRPr="00B32064">
              <w:rPr>
                <w:rFonts w:hAnsi="Times New Roman" w:cs="ＭＳ 明朝" w:hint="eastAsia"/>
                <w:szCs w:val="20"/>
              </w:rPr>
              <w:t xml:space="preserve">　取引に関して、脅迫的な言動をし、または暴力を用いる行為</w:t>
            </w:r>
          </w:p>
          <w:p w14:paraId="05A61D40" w14:textId="77777777" w:rsidR="00684890" w:rsidRDefault="001F62E3" w:rsidP="001F62E3">
            <w:pPr>
              <w:widowControl/>
              <w:tabs>
                <w:tab w:val="left" w:pos="907"/>
              </w:tabs>
              <w:snapToGrid w:val="0"/>
              <w:spacing w:line="280" w:lineRule="atLeast"/>
              <w:ind w:leftChars="500" w:left="1575" w:hangingChars="250" w:hanging="525"/>
              <w:rPr>
                <w:rFonts w:hAnsi="Times New Roman" w:cs="ＭＳ 明朝"/>
                <w:szCs w:val="20"/>
              </w:rPr>
            </w:pPr>
            <w:r w:rsidRPr="003764F2">
              <w:rPr>
                <w:rFonts w:hAnsi="Times New Roman" w:cs="ＭＳ 明朝" w:hint="eastAsia"/>
                <w:color w:val="FF0000"/>
                <w:szCs w:val="20"/>
                <w:u w:val="single"/>
              </w:rPr>
              <w:t>(d)</w:t>
            </w:r>
            <w:r w:rsidRPr="00B32064">
              <w:rPr>
                <w:rFonts w:hAnsi="Times New Roman" w:cs="ＭＳ 明朝" w:hint="eastAsia"/>
                <w:szCs w:val="20"/>
              </w:rPr>
              <w:t xml:space="preserve">　風説を流布し、偽計を用いまたは威力を用いて当組合の信用を毀損し、または当組合の</w:t>
            </w:r>
          </w:p>
          <w:p w14:paraId="629AD0DA" w14:textId="0D9E1C08" w:rsidR="001F62E3" w:rsidRPr="00B32064" w:rsidRDefault="001F62E3" w:rsidP="00684890">
            <w:pPr>
              <w:widowControl/>
              <w:tabs>
                <w:tab w:val="left" w:pos="907"/>
              </w:tabs>
              <w:snapToGrid w:val="0"/>
              <w:spacing w:line="280" w:lineRule="atLeast"/>
              <w:ind w:leftChars="650" w:left="1575" w:hangingChars="100" w:hanging="210"/>
              <w:rPr>
                <w:rFonts w:hAnsi="Times New Roman" w:cs="ＭＳ 明朝"/>
                <w:szCs w:val="20"/>
              </w:rPr>
            </w:pPr>
            <w:r w:rsidRPr="00B32064">
              <w:rPr>
                <w:rFonts w:hAnsi="Times New Roman" w:cs="ＭＳ 明朝" w:hint="eastAsia"/>
                <w:szCs w:val="20"/>
              </w:rPr>
              <w:t>業務を妨害する行為</w:t>
            </w:r>
          </w:p>
          <w:p w14:paraId="684B24FE" w14:textId="77777777" w:rsidR="001F62E3" w:rsidRPr="00B32064" w:rsidRDefault="001F62E3" w:rsidP="001F62E3">
            <w:pPr>
              <w:widowControl/>
              <w:tabs>
                <w:tab w:val="left" w:pos="907"/>
              </w:tabs>
              <w:snapToGrid w:val="0"/>
              <w:spacing w:line="280" w:lineRule="atLeast"/>
              <w:ind w:leftChars="500" w:left="1575" w:hangingChars="250" w:hanging="525"/>
              <w:rPr>
                <w:rFonts w:hAnsi="Times New Roman" w:cs="ＭＳ 明朝"/>
                <w:szCs w:val="20"/>
              </w:rPr>
            </w:pPr>
            <w:r w:rsidRPr="003764F2">
              <w:rPr>
                <w:rFonts w:hAnsi="Times New Roman" w:cs="ＭＳ 明朝" w:hint="eastAsia"/>
                <w:color w:val="FF0000"/>
                <w:szCs w:val="20"/>
                <w:u w:val="single"/>
              </w:rPr>
              <w:t>(e)</w:t>
            </w:r>
            <w:r w:rsidRPr="00B32064">
              <w:rPr>
                <w:rFonts w:hAnsi="Times New Roman" w:cs="ＭＳ 明朝" w:hint="eastAsia"/>
                <w:szCs w:val="20"/>
              </w:rPr>
              <w:t xml:space="preserve">　その他前各号に準ずる行為</w:t>
            </w:r>
          </w:p>
          <w:p w14:paraId="3A0DA422" w14:textId="77777777" w:rsidR="00931998" w:rsidRPr="001F62E3" w:rsidRDefault="00931998" w:rsidP="00931998">
            <w:pPr>
              <w:widowControl/>
              <w:tabs>
                <w:tab w:val="left" w:pos="907"/>
              </w:tabs>
              <w:snapToGrid w:val="0"/>
              <w:spacing w:line="276" w:lineRule="auto"/>
              <w:ind w:leftChars="500" w:left="1575" w:hangingChars="250" w:hanging="525"/>
              <w:rPr>
                <w:rFonts w:hAnsi="Times New Roman" w:cs="ＭＳ 明朝"/>
                <w:szCs w:val="20"/>
              </w:rPr>
            </w:pPr>
          </w:p>
          <w:p w14:paraId="6C056BE9" w14:textId="688D3DA3" w:rsidR="00931998" w:rsidRDefault="007B5406" w:rsidP="00931998">
            <w:pPr>
              <w:rPr>
                <w:rFonts w:hAnsi="ＭＳ 明朝"/>
                <w:b/>
              </w:rPr>
            </w:pPr>
            <w:r>
              <w:rPr>
                <w:rFonts w:hAnsi="ＭＳ 明朝"/>
                <w:b/>
                <w:color w:val="FF0000"/>
                <w:u w:val="single"/>
              </w:rPr>
              <w:t>7</w:t>
            </w:r>
            <w:r w:rsidR="00211E4B" w:rsidRPr="000A30E6">
              <w:rPr>
                <w:rFonts w:hAnsi="ＭＳ 明朝" w:hint="eastAsia"/>
                <w:b/>
                <w:color w:val="FF0000"/>
                <w:u w:val="single"/>
              </w:rPr>
              <w:t xml:space="preserve">　</w:t>
            </w:r>
            <w:r w:rsidR="00211E4B" w:rsidRPr="00E34142">
              <w:rPr>
                <w:rFonts w:hAnsi="ＭＳ 明朝" w:hint="eastAsia"/>
                <w:b/>
              </w:rPr>
              <w:t>届出事項の変更、通帳の再発行等</w:t>
            </w:r>
          </w:p>
          <w:p w14:paraId="23EE903C" w14:textId="158C4548" w:rsidR="00211E4B" w:rsidRPr="00931998" w:rsidRDefault="00211E4B" w:rsidP="00931998">
            <w:pPr>
              <w:ind w:left="420" w:hangingChars="200" w:hanging="420"/>
              <w:rPr>
                <w:rFonts w:hAnsi="ＭＳ 明朝"/>
                <w:b/>
              </w:rPr>
            </w:pPr>
            <w:r w:rsidRPr="000A30E6">
              <w:rPr>
                <w:rFonts w:hAnsi="Times New Roman" w:hint="eastAsia"/>
                <w:color w:val="000000" w:themeColor="text1"/>
              </w:rPr>
              <w:t>（1）</w:t>
            </w:r>
            <w:r w:rsidR="00B80DE8" w:rsidRPr="000A30E6">
              <w:rPr>
                <w:rFonts w:hAnsi="Times New Roman" w:hint="eastAsia"/>
                <w:color w:val="000000" w:themeColor="text1"/>
              </w:rPr>
              <w:t xml:space="preserve"> </w:t>
            </w:r>
            <w:r w:rsidRPr="00E34142">
              <w:rPr>
                <w:rFonts w:hAnsi="Times New Roman" w:hint="eastAsia"/>
              </w:rPr>
              <w:t>通帳や印章を失ったとき、または、印章、名称、住所その他の届出事項に変更があったときは、直ちに書面によって当店に届</w:t>
            </w:r>
            <w:r w:rsidRPr="006B5CA1">
              <w:rPr>
                <w:rFonts w:hAnsi="Times New Roman" w:hint="eastAsia"/>
                <w:color w:val="FF0000"/>
                <w:u w:val="single"/>
              </w:rPr>
              <w:t>け</w:t>
            </w:r>
            <w:r w:rsidRPr="00E34142">
              <w:rPr>
                <w:rFonts w:hAnsi="Times New Roman" w:hint="eastAsia"/>
              </w:rPr>
              <w:t>出てください。</w:t>
            </w:r>
          </w:p>
          <w:p w14:paraId="56B628AF" w14:textId="653BE0B0" w:rsidR="00883BF9" w:rsidRDefault="00211E4B" w:rsidP="0011018E">
            <w:pPr>
              <w:widowControl/>
              <w:snapToGrid w:val="0"/>
              <w:ind w:leftChars="6" w:left="433" w:hangingChars="200" w:hanging="420"/>
              <w:rPr>
                <w:rFonts w:hAnsi="Times New Roman"/>
              </w:rPr>
            </w:pPr>
            <w:r w:rsidRPr="000A30E6">
              <w:rPr>
                <w:rFonts w:hAnsi="Times New Roman" w:hint="eastAsia"/>
                <w:color w:val="000000" w:themeColor="text1"/>
              </w:rPr>
              <w:t>（2）</w:t>
            </w:r>
            <w:r w:rsidR="00B80DE8" w:rsidRPr="000A30E6">
              <w:rPr>
                <w:rFonts w:hAnsi="Times New Roman" w:hint="eastAsia"/>
                <w:color w:val="000000" w:themeColor="text1"/>
              </w:rPr>
              <w:t xml:space="preserve"> </w:t>
            </w:r>
            <w:r w:rsidRPr="00E34142">
              <w:rPr>
                <w:rFonts w:hAnsi="Times New Roman" w:hint="eastAsia"/>
              </w:rPr>
              <w:t>前項の印章、名称、住所その他の届出事項の変更の届出前に生じた損害については、当組合に過失</w:t>
            </w:r>
          </w:p>
          <w:p w14:paraId="66E22354" w14:textId="11B137CB" w:rsidR="00931998" w:rsidRDefault="00211E4B" w:rsidP="00883BF9">
            <w:pPr>
              <w:widowControl/>
              <w:snapToGrid w:val="0"/>
              <w:ind w:firstLineChars="200" w:firstLine="420"/>
              <w:rPr>
                <w:rFonts w:hAnsi="Times New Roman"/>
              </w:rPr>
            </w:pPr>
            <w:r w:rsidRPr="00E34142">
              <w:rPr>
                <w:rFonts w:hAnsi="Times New Roman" w:hint="eastAsia"/>
              </w:rPr>
              <w:t>がある場合を除き、当組合は責任を負いません。</w:t>
            </w:r>
          </w:p>
          <w:p w14:paraId="0ECC5074" w14:textId="77777777" w:rsidR="00366A5B" w:rsidRDefault="00211E4B" w:rsidP="00366A5B">
            <w:pPr>
              <w:widowControl/>
              <w:snapToGrid w:val="0"/>
              <w:ind w:leftChars="6" w:left="433" w:hangingChars="200" w:hanging="420"/>
              <w:rPr>
                <w:rFonts w:hAnsi="Times New Roman"/>
              </w:rPr>
            </w:pPr>
            <w:r w:rsidRPr="000A30E6">
              <w:rPr>
                <w:rFonts w:hAnsi="Times New Roman" w:hint="eastAsia"/>
                <w:color w:val="000000" w:themeColor="text1"/>
              </w:rPr>
              <w:t>（3）</w:t>
            </w:r>
            <w:r w:rsidR="00B80DE8" w:rsidRPr="000A30E6">
              <w:rPr>
                <w:rFonts w:hAnsi="Times New Roman" w:hint="eastAsia"/>
                <w:color w:val="000000" w:themeColor="text1"/>
              </w:rPr>
              <w:t xml:space="preserve"> </w:t>
            </w:r>
            <w:r w:rsidRPr="00E34142">
              <w:rPr>
                <w:rFonts w:hAnsi="Times New Roman" w:hint="eastAsia"/>
              </w:rPr>
              <w:t>通帳または印章を失った場合のこの貯金の元利金の支払いまたは通帳の再発行は、当組合所定の手</w:t>
            </w:r>
          </w:p>
          <w:p w14:paraId="59C52F31" w14:textId="0149DA80" w:rsidR="00B80DE8" w:rsidRDefault="00211E4B" w:rsidP="00883BF9">
            <w:pPr>
              <w:widowControl/>
              <w:snapToGrid w:val="0"/>
              <w:ind w:firstLineChars="150" w:firstLine="315"/>
              <w:rPr>
                <w:rFonts w:hAnsi="Times New Roman"/>
              </w:rPr>
            </w:pPr>
            <w:r w:rsidRPr="00E34142">
              <w:rPr>
                <w:rFonts w:hAnsi="Times New Roman" w:hint="eastAsia"/>
              </w:rPr>
              <w:t>続</w:t>
            </w:r>
            <w:r w:rsidRPr="006B5CA1">
              <w:rPr>
                <w:rFonts w:hAnsi="Times New Roman" w:hint="eastAsia"/>
                <w:color w:val="FF0000"/>
                <w:u w:val="single"/>
              </w:rPr>
              <w:t>き</w:t>
            </w:r>
            <w:r w:rsidRPr="00E34142">
              <w:rPr>
                <w:rFonts w:hAnsi="Times New Roman" w:hint="eastAsia"/>
              </w:rPr>
              <w:t>をした後に行います。この場合、相当の期間をおき、また、保証人を求めることがあります。</w:t>
            </w:r>
          </w:p>
          <w:p w14:paraId="06EC8714" w14:textId="77777777" w:rsidR="00B80DE8" w:rsidRPr="00B80DE8" w:rsidRDefault="00B80DE8" w:rsidP="00B80DE8">
            <w:pPr>
              <w:widowControl/>
              <w:snapToGrid w:val="0"/>
              <w:ind w:leftChars="6" w:left="433" w:hangingChars="200" w:hanging="420"/>
              <w:rPr>
                <w:rFonts w:hAnsi="Times New Roman"/>
              </w:rPr>
            </w:pPr>
          </w:p>
          <w:p w14:paraId="2CC63B4B" w14:textId="5377CE2F" w:rsidR="005536DA" w:rsidRDefault="007B5406" w:rsidP="005536DA">
            <w:pPr>
              <w:rPr>
                <w:rFonts w:hAnsi="ＭＳ 明朝"/>
                <w:b/>
              </w:rPr>
            </w:pPr>
            <w:r>
              <w:rPr>
                <w:rFonts w:hAnsi="ＭＳ 明朝"/>
                <w:b/>
                <w:color w:val="FF0000"/>
                <w:u w:val="single"/>
              </w:rPr>
              <w:t>8</w:t>
            </w:r>
            <w:r w:rsidR="00211E4B" w:rsidRPr="000A30E6">
              <w:rPr>
                <w:rFonts w:hAnsi="ＭＳ 明朝" w:hint="eastAsia"/>
                <w:b/>
                <w:color w:val="FF0000"/>
                <w:u w:val="single"/>
              </w:rPr>
              <w:t xml:space="preserve">　</w:t>
            </w:r>
            <w:r w:rsidR="00211E4B" w:rsidRPr="00E34142">
              <w:rPr>
                <w:rFonts w:hAnsi="ＭＳ 明朝" w:hint="eastAsia"/>
                <w:b/>
              </w:rPr>
              <w:t>成年後見人等の届出</w:t>
            </w:r>
          </w:p>
          <w:p w14:paraId="64F7B588" w14:textId="6FB27883" w:rsidR="00211E4B" w:rsidRPr="005536DA" w:rsidRDefault="00211E4B" w:rsidP="005536DA">
            <w:pPr>
              <w:ind w:left="420" w:hangingChars="200" w:hanging="420"/>
              <w:rPr>
                <w:rFonts w:hAnsi="ＭＳ 明朝"/>
                <w:b/>
              </w:rPr>
            </w:pPr>
            <w:r w:rsidRPr="000A30E6">
              <w:rPr>
                <w:rFonts w:hAnsi="Times New Roman" w:hint="eastAsia"/>
                <w:color w:val="000000" w:themeColor="text1"/>
              </w:rPr>
              <w:t>（1）</w:t>
            </w:r>
            <w:r w:rsidR="00B80DE8" w:rsidRPr="000A30E6">
              <w:rPr>
                <w:rFonts w:hAnsi="Times New Roman" w:hint="eastAsia"/>
                <w:color w:val="000000" w:themeColor="text1"/>
              </w:rPr>
              <w:t xml:space="preserve"> </w:t>
            </w:r>
            <w:r w:rsidRPr="00E34142">
              <w:rPr>
                <w:rFonts w:hAnsi="Times New Roman" w:hint="eastAsia"/>
              </w:rPr>
              <w:t>家庭裁判所の審判により、補助・保佐・後見が開始されたときには、直ちに成年後見人等の氏名その他必要な事項を書面によって当店に届</w:t>
            </w:r>
            <w:r w:rsidRPr="006B5CA1">
              <w:rPr>
                <w:rFonts w:hAnsi="Times New Roman" w:hint="eastAsia"/>
                <w:color w:val="FF0000"/>
                <w:u w:val="single"/>
              </w:rPr>
              <w:t>け</w:t>
            </w:r>
            <w:r w:rsidRPr="00E34142">
              <w:rPr>
                <w:rFonts w:hAnsi="Times New Roman" w:hint="eastAsia"/>
              </w:rPr>
              <w:t>出てください。貯金者の成年後見人等について、家庭裁判所の審判により、補助・保佐・後見が開始された場合も同様にお届けください。</w:t>
            </w:r>
          </w:p>
          <w:p w14:paraId="0DFC1965" w14:textId="1E43293C" w:rsidR="00211E4B" w:rsidRPr="00E34142" w:rsidRDefault="00211E4B" w:rsidP="0011018E">
            <w:pPr>
              <w:widowControl/>
              <w:snapToGrid w:val="0"/>
              <w:spacing w:line="276" w:lineRule="auto"/>
              <w:ind w:leftChars="6" w:left="433" w:hangingChars="200" w:hanging="420"/>
              <w:rPr>
                <w:rFonts w:hAnsi="Times New Roman"/>
              </w:rPr>
            </w:pPr>
            <w:r w:rsidRPr="000A30E6">
              <w:rPr>
                <w:rFonts w:hAnsi="Times New Roman" w:hint="eastAsia"/>
                <w:color w:val="000000" w:themeColor="text1"/>
              </w:rPr>
              <w:t>（2）</w:t>
            </w:r>
            <w:r w:rsidR="00B80DE8" w:rsidRPr="000A30E6">
              <w:rPr>
                <w:rFonts w:hAnsi="Times New Roman" w:hint="eastAsia"/>
                <w:color w:val="000000" w:themeColor="text1"/>
              </w:rPr>
              <w:t xml:space="preserve"> </w:t>
            </w:r>
            <w:r w:rsidRPr="00E34142">
              <w:rPr>
                <w:rFonts w:hAnsi="Times New Roman" w:hint="eastAsia"/>
              </w:rPr>
              <w:t>家庭裁判所の審判により、任意後見監督人の選任がされたときには、直ちに任意後見人の氏名その他必要な事項を書面によって当店に届</w:t>
            </w:r>
            <w:r w:rsidRPr="006B5CA1">
              <w:rPr>
                <w:rFonts w:hAnsi="Times New Roman" w:hint="eastAsia"/>
                <w:color w:val="FF0000"/>
                <w:u w:val="single"/>
              </w:rPr>
              <w:t>け</w:t>
            </w:r>
            <w:r w:rsidRPr="00E34142">
              <w:rPr>
                <w:rFonts w:hAnsi="Times New Roman" w:hint="eastAsia"/>
              </w:rPr>
              <w:t>出てください。</w:t>
            </w:r>
          </w:p>
          <w:p w14:paraId="4BEAE9DE" w14:textId="77777777" w:rsidR="0016636C" w:rsidRDefault="00211E4B" w:rsidP="0011018E">
            <w:pPr>
              <w:widowControl/>
              <w:snapToGrid w:val="0"/>
              <w:spacing w:line="276" w:lineRule="auto"/>
              <w:ind w:leftChars="6" w:left="433" w:hangingChars="200" w:hanging="420"/>
              <w:rPr>
                <w:rFonts w:hAnsi="Times New Roman"/>
              </w:rPr>
            </w:pPr>
            <w:r w:rsidRPr="000A30E6">
              <w:rPr>
                <w:rFonts w:hAnsi="Times New Roman" w:hint="eastAsia"/>
                <w:color w:val="000000" w:themeColor="text1"/>
              </w:rPr>
              <w:t>（3）</w:t>
            </w:r>
            <w:r w:rsidR="00B80DE8" w:rsidRPr="000A30E6">
              <w:rPr>
                <w:rFonts w:hAnsi="Times New Roman" w:hint="eastAsia"/>
                <w:color w:val="000000" w:themeColor="text1"/>
              </w:rPr>
              <w:t xml:space="preserve"> </w:t>
            </w:r>
            <w:r w:rsidRPr="00E34142">
              <w:rPr>
                <w:rFonts w:hAnsi="Times New Roman" w:hint="eastAsia"/>
              </w:rPr>
              <w:t>すでに補助・保佐・後見開始の審判を受けているとき、または任意後見監督人の選任がされているときにも、前</w:t>
            </w:r>
            <w:r w:rsidRPr="006B5CA1">
              <w:rPr>
                <w:rFonts w:hAnsi="Times New Roman" w:hint="eastAsia"/>
                <w:color w:val="FF0000"/>
                <w:u w:val="single"/>
              </w:rPr>
              <w:t>2</w:t>
            </w:r>
            <w:r w:rsidRPr="00E34142">
              <w:rPr>
                <w:rFonts w:hAnsi="Times New Roman" w:hint="eastAsia"/>
              </w:rPr>
              <w:t>項と同様に、当店に届</w:t>
            </w:r>
            <w:r w:rsidRPr="006B5CA1">
              <w:rPr>
                <w:rFonts w:hAnsi="Times New Roman" w:hint="eastAsia"/>
                <w:color w:val="FF0000"/>
                <w:u w:val="single"/>
              </w:rPr>
              <w:t>け</w:t>
            </w:r>
            <w:r w:rsidRPr="00E34142">
              <w:rPr>
                <w:rFonts w:hAnsi="Times New Roman" w:hint="eastAsia"/>
              </w:rPr>
              <w:t>出てください。</w:t>
            </w:r>
          </w:p>
          <w:p w14:paraId="3548B2E2" w14:textId="77777777" w:rsidR="0016636C" w:rsidRDefault="00211E4B" w:rsidP="0016636C">
            <w:pPr>
              <w:widowControl/>
              <w:snapToGrid w:val="0"/>
              <w:rPr>
                <w:rFonts w:hAnsi="Times New Roman"/>
                <w:color w:val="FF0000"/>
                <w:u w:val="single"/>
              </w:rPr>
            </w:pPr>
            <w:r w:rsidRPr="000A30E6">
              <w:rPr>
                <w:rFonts w:hAnsi="Times New Roman" w:hint="eastAsia"/>
                <w:color w:val="000000" w:themeColor="text1"/>
              </w:rPr>
              <w:t>（4）</w:t>
            </w:r>
            <w:r w:rsidR="00B80DE8" w:rsidRPr="000A30E6">
              <w:rPr>
                <w:rFonts w:hAnsi="Times New Roman" w:hint="eastAsia"/>
                <w:color w:val="000000" w:themeColor="text1"/>
              </w:rPr>
              <w:t xml:space="preserve"> </w:t>
            </w:r>
            <w:r w:rsidRPr="00E34142">
              <w:rPr>
                <w:rFonts w:hAnsi="Times New Roman" w:hint="eastAsia"/>
              </w:rPr>
              <w:t>前</w:t>
            </w:r>
            <w:r w:rsidRPr="006B5CA1">
              <w:rPr>
                <w:rFonts w:hAnsi="Times New Roman" w:hint="eastAsia"/>
                <w:color w:val="FF0000"/>
                <w:u w:val="single"/>
              </w:rPr>
              <w:t>3</w:t>
            </w:r>
            <w:r w:rsidRPr="00E34142">
              <w:rPr>
                <w:rFonts w:hAnsi="Times New Roman" w:hint="eastAsia"/>
              </w:rPr>
              <w:t>項の届出事項に取消</w:t>
            </w:r>
            <w:r w:rsidRPr="006B5CA1">
              <w:rPr>
                <w:rFonts w:hAnsi="Times New Roman" w:hint="eastAsia"/>
                <w:color w:val="FF0000"/>
                <w:u w:val="single"/>
              </w:rPr>
              <w:t>し</w:t>
            </w:r>
            <w:r w:rsidRPr="00E34142">
              <w:rPr>
                <w:rFonts w:hAnsi="Times New Roman" w:hint="eastAsia"/>
              </w:rPr>
              <w:t>または変更等が生じたときにも同様に、直ちに書面によって当店に届</w:t>
            </w:r>
            <w:r w:rsidRPr="006B5CA1">
              <w:rPr>
                <w:rFonts w:hAnsi="Times New Roman" w:hint="eastAsia"/>
                <w:color w:val="FF0000"/>
                <w:u w:val="single"/>
              </w:rPr>
              <w:t>け</w:t>
            </w:r>
          </w:p>
          <w:p w14:paraId="58E804CE" w14:textId="0E1ACD75" w:rsidR="00211E4B" w:rsidRPr="00E34142" w:rsidRDefault="00211E4B" w:rsidP="0011018E">
            <w:pPr>
              <w:widowControl/>
              <w:snapToGrid w:val="0"/>
              <w:spacing w:line="276" w:lineRule="auto"/>
              <w:ind w:firstLineChars="200" w:firstLine="420"/>
              <w:rPr>
                <w:rFonts w:hAnsi="Times New Roman"/>
              </w:rPr>
            </w:pPr>
            <w:r w:rsidRPr="00E34142">
              <w:rPr>
                <w:rFonts w:hAnsi="Times New Roman" w:hint="eastAsia"/>
              </w:rPr>
              <w:t>出てください。</w:t>
            </w:r>
          </w:p>
          <w:p w14:paraId="0F51D9AD" w14:textId="3FF54201" w:rsidR="00211E4B" w:rsidRDefault="00211E4B" w:rsidP="005B753A">
            <w:pPr>
              <w:widowControl/>
              <w:snapToGrid w:val="0"/>
              <w:rPr>
                <w:rFonts w:hAnsi="Times New Roman"/>
              </w:rPr>
            </w:pPr>
            <w:r w:rsidRPr="000A30E6">
              <w:rPr>
                <w:rFonts w:hAnsi="Times New Roman" w:hint="eastAsia"/>
                <w:color w:val="000000" w:themeColor="text1"/>
              </w:rPr>
              <w:t>（5）</w:t>
            </w:r>
            <w:r w:rsidR="00B80DE8" w:rsidRPr="000A30E6">
              <w:rPr>
                <w:rFonts w:hAnsi="Times New Roman" w:hint="eastAsia"/>
                <w:color w:val="000000" w:themeColor="text1"/>
              </w:rPr>
              <w:t xml:space="preserve"> </w:t>
            </w:r>
            <w:r w:rsidRPr="00E34142">
              <w:rPr>
                <w:rFonts w:hAnsi="Times New Roman" w:hint="eastAsia"/>
              </w:rPr>
              <w:t>前</w:t>
            </w:r>
            <w:r w:rsidRPr="006B5CA1">
              <w:rPr>
                <w:rFonts w:hAnsi="Times New Roman" w:hint="eastAsia"/>
                <w:color w:val="FF0000"/>
                <w:u w:val="single"/>
              </w:rPr>
              <w:t>4</w:t>
            </w:r>
            <w:r w:rsidRPr="00E34142">
              <w:rPr>
                <w:rFonts w:hAnsi="Times New Roman" w:hint="eastAsia"/>
              </w:rPr>
              <w:t>項の届出の前に生じた損害については、当組合は責任を負いません。</w:t>
            </w:r>
          </w:p>
          <w:p w14:paraId="3EF1EF30" w14:textId="77777777" w:rsidR="005B753A" w:rsidRPr="005B753A" w:rsidRDefault="005B753A" w:rsidP="005B753A">
            <w:pPr>
              <w:widowControl/>
              <w:snapToGrid w:val="0"/>
              <w:rPr>
                <w:rFonts w:hAnsi="Times New Roman"/>
              </w:rPr>
            </w:pPr>
          </w:p>
          <w:p w14:paraId="67473C2E" w14:textId="133796E2" w:rsidR="00B807E9" w:rsidRDefault="007B5406" w:rsidP="00B807E9">
            <w:pPr>
              <w:rPr>
                <w:rFonts w:hAnsi="ＭＳ 明朝"/>
                <w:b/>
              </w:rPr>
            </w:pPr>
            <w:r>
              <w:rPr>
                <w:rFonts w:hAnsi="ＭＳ 明朝"/>
                <w:b/>
                <w:color w:val="FF0000"/>
                <w:u w:val="single"/>
              </w:rPr>
              <w:t>9</w:t>
            </w:r>
            <w:r w:rsidR="00211E4B" w:rsidRPr="000A30E6">
              <w:rPr>
                <w:rFonts w:hAnsi="ＭＳ 明朝" w:hint="eastAsia"/>
                <w:b/>
                <w:color w:val="FF0000"/>
                <w:u w:val="single"/>
              </w:rPr>
              <w:t xml:space="preserve">　</w:t>
            </w:r>
            <w:r w:rsidR="00211E4B" w:rsidRPr="00E34142">
              <w:rPr>
                <w:rFonts w:hAnsi="ＭＳ 明朝" w:hint="eastAsia"/>
                <w:b/>
              </w:rPr>
              <w:t>印鑑照合</w:t>
            </w:r>
          </w:p>
          <w:p w14:paraId="0DA4D67C" w14:textId="23B1A5E4" w:rsidR="00211E4B" w:rsidRPr="00B807E9" w:rsidRDefault="0053157F" w:rsidP="00B807E9">
            <w:pPr>
              <w:ind w:leftChars="50" w:left="105" w:firstLineChars="100" w:firstLine="210"/>
              <w:rPr>
                <w:rFonts w:hAnsi="ＭＳ 明朝"/>
                <w:b/>
              </w:rPr>
            </w:pPr>
            <w:r>
              <w:rPr>
                <w:rFonts w:hint="eastAsia"/>
              </w:rPr>
              <w:t>積立式定期貯金解約申込書</w:t>
            </w:r>
            <w:r w:rsidR="00211E4B" w:rsidRPr="00E34142">
              <w:rPr>
                <w:rFonts w:hAnsi="Times New Roman" w:cs="ＭＳ 明朝" w:hint="eastAsia"/>
                <w:szCs w:val="20"/>
              </w:rPr>
              <w:t>、諸届その他の書類に使用された印影を届出の印鑑と相当の注意をもって照合し、相違ないものと認めて取</w:t>
            </w:r>
            <w:r w:rsidR="00211E4B" w:rsidRPr="006B5CA1">
              <w:rPr>
                <w:rFonts w:hAnsi="Times New Roman" w:cs="ＭＳ 明朝" w:hint="eastAsia"/>
                <w:color w:val="FF0000"/>
                <w:szCs w:val="20"/>
                <w:u w:val="single"/>
              </w:rPr>
              <w:t>り</w:t>
            </w:r>
            <w:r w:rsidR="00211E4B" w:rsidRPr="00E34142">
              <w:rPr>
                <w:rFonts w:hAnsi="Times New Roman" w:cs="ＭＳ 明朝" w:hint="eastAsia"/>
                <w:szCs w:val="20"/>
              </w:rPr>
              <w:t>扱いましたうえは、それらの書類につき偽造、変造その他の事故があってもそのために生じた損害については、当組合は責任を負いません。なお、</w:t>
            </w:r>
            <w:r w:rsidR="00883BF9">
              <w:rPr>
                <w:rFonts w:hAnsi="Times New Roman" w:cs="ＭＳ 明朝" w:hint="eastAsia"/>
                <w:szCs w:val="20"/>
              </w:rPr>
              <w:t>貯金者が</w:t>
            </w:r>
            <w:r w:rsidRPr="00B32064">
              <w:rPr>
                <w:rFonts w:hAnsi="Times New Roman" w:cs="ＭＳ 明朝" w:hint="eastAsia"/>
                <w:szCs w:val="20"/>
              </w:rPr>
              <w:t>個人である場合には、</w:t>
            </w:r>
            <w:r w:rsidR="00211E4B" w:rsidRPr="00E34142">
              <w:rPr>
                <w:rFonts w:hAnsi="Times New Roman" w:cs="ＭＳ 明朝" w:hint="eastAsia"/>
                <w:szCs w:val="20"/>
              </w:rPr>
              <w:t>盗取された通帳を用いて行われた不正な支払いの額に相当する金額について、次条により補てんを請求することができます。</w:t>
            </w:r>
          </w:p>
          <w:p w14:paraId="07C512AA" w14:textId="77777777" w:rsidR="00211E4B" w:rsidRPr="00E34142" w:rsidRDefault="00211E4B" w:rsidP="00211E4B">
            <w:pPr>
              <w:rPr>
                <w:rFonts w:hAnsi="ＭＳ 明朝"/>
                <w:b/>
              </w:rPr>
            </w:pPr>
          </w:p>
          <w:p w14:paraId="2E69BF67" w14:textId="52D1A630" w:rsidR="00211E4B" w:rsidRPr="00E34142" w:rsidRDefault="007B5406" w:rsidP="009000B1">
            <w:pPr>
              <w:spacing w:line="276" w:lineRule="auto"/>
              <w:rPr>
                <w:rFonts w:hAnsi="ＭＳ 明朝"/>
                <w:b/>
              </w:rPr>
            </w:pPr>
            <w:r w:rsidRPr="007B5406">
              <w:rPr>
                <w:rFonts w:hAnsi="ＭＳ 明朝"/>
                <w:b/>
              </w:rPr>
              <w:t>10</w:t>
            </w:r>
            <w:r w:rsidR="00211E4B" w:rsidRPr="000A30E6">
              <w:rPr>
                <w:rFonts w:hAnsi="ＭＳ 明朝" w:hint="eastAsia"/>
                <w:b/>
                <w:color w:val="FF0000"/>
                <w:u w:val="single"/>
              </w:rPr>
              <w:t xml:space="preserve">　</w:t>
            </w:r>
            <w:r w:rsidR="00211E4B" w:rsidRPr="009000B1">
              <w:rPr>
                <w:rFonts w:hAnsi="ＭＳ 明朝" w:hint="eastAsia"/>
                <w:b/>
              </w:rPr>
              <w:t>盗難による払戻し等</w:t>
            </w:r>
          </w:p>
          <w:p w14:paraId="29E09C60" w14:textId="3EF282FD" w:rsidR="00211E4B" w:rsidRPr="00E34142" w:rsidRDefault="00211E4B" w:rsidP="005B753A">
            <w:pPr>
              <w:widowControl/>
              <w:snapToGrid w:val="0"/>
              <w:spacing w:line="276" w:lineRule="auto"/>
              <w:ind w:leftChars="6" w:left="433" w:hangingChars="200" w:hanging="420"/>
              <w:rPr>
                <w:rFonts w:hAnsi="Times New Roman"/>
              </w:rPr>
            </w:pPr>
            <w:r w:rsidRPr="000A30E6">
              <w:rPr>
                <w:rFonts w:hAnsi="Times New Roman" w:hint="eastAsia"/>
                <w:color w:val="000000" w:themeColor="text1"/>
              </w:rPr>
              <w:t>（1）</w:t>
            </w:r>
            <w:r w:rsidR="00307610" w:rsidRPr="00B32064">
              <w:rPr>
                <w:rFonts w:hAnsi="Times New Roman" w:hint="eastAsia"/>
              </w:rPr>
              <w:t>貯金者が個人の場合であって、</w:t>
            </w:r>
            <w:r w:rsidRPr="00E34142">
              <w:rPr>
                <w:rFonts w:hAnsi="Times New Roman" w:hint="eastAsia"/>
              </w:rPr>
              <w:t>盗取された通帳を用いて行われた不正な払戻し（以下、本条において「当該払戻し」といいます。）については、次の各号のすべてに該当する場合、貯金者は当組合に対して当該払戻しの額に相当する金額およびこれに付帯する約定利息ならびに手数料に相当する金額の補てんを請求することができます。</w:t>
            </w:r>
          </w:p>
          <w:p w14:paraId="41A90A3F" w14:textId="232AAD7C" w:rsidR="009000B1" w:rsidRDefault="00211E4B" w:rsidP="00307610">
            <w:pPr>
              <w:widowControl/>
              <w:tabs>
                <w:tab w:val="left" w:pos="907"/>
              </w:tabs>
              <w:snapToGrid w:val="0"/>
              <w:ind w:leftChars="300" w:left="945" w:hangingChars="150" w:hanging="315"/>
              <w:rPr>
                <w:rFonts w:hAnsi="Times New Roman" w:cs="ＭＳ 明朝"/>
                <w:szCs w:val="20"/>
              </w:rPr>
            </w:pPr>
            <w:r w:rsidRPr="006B5CA1">
              <w:rPr>
                <w:rFonts w:hAnsi="Times New Roman" w:cs="ＭＳ 明朝" w:hint="eastAsia"/>
                <w:color w:val="FF0000"/>
                <w:szCs w:val="20"/>
                <w:u w:val="single"/>
              </w:rPr>
              <w:t xml:space="preserve">a　</w:t>
            </w:r>
            <w:r w:rsidRPr="00E34142">
              <w:rPr>
                <w:rFonts w:hAnsi="Times New Roman" w:cs="ＭＳ 明朝" w:hint="eastAsia"/>
                <w:szCs w:val="20"/>
              </w:rPr>
              <w:t>通帳の盗難に気づいてからすみやかに、当組合への通知が行われていること</w:t>
            </w:r>
          </w:p>
          <w:p w14:paraId="1327386C" w14:textId="77777777" w:rsidR="009000B1" w:rsidRDefault="00211E4B" w:rsidP="009000B1">
            <w:pPr>
              <w:widowControl/>
              <w:tabs>
                <w:tab w:val="left" w:pos="907"/>
              </w:tabs>
              <w:snapToGrid w:val="0"/>
              <w:ind w:leftChars="300" w:left="945" w:hangingChars="150" w:hanging="315"/>
              <w:rPr>
                <w:rFonts w:hAnsi="Times New Roman" w:cs="ＭＳ 明朝"/>
                <w:szCs w:val="20"/>
              </w:rPr>
            </w:pPr>
            <w:r w:rsidRPr="006B5CA1">
              <w:rPr>
                <w:rFonts w:hAnsi="Times New Roman" w:cs="ＭＳ 明朝" w:hint="eastAsia"/>
                <w:color w:val="FF0000"/>
                <w:szCs w:val="20"/>
                <w:u w:val="single"/>
              </w:rPr>
              <w:t xml:space="preserve">b　</w:t>
            </w:r>
            <w:r w:rsidRPr="00E34142">
              <w:rPr>
                <w:rFonts w:hAnsi="Times New Roman" w:cs="ＭＳ 明朝" w:hint="eastAsia"/>
                <w:szCs w:val="20"/>
              </w:rPr>
              <w:t>当組合の調査に対し、貯金者より十分な説明が行われていること</w:t>
            </w:r>
          </w:p>
          <w:p w14:paraId="707DEC84" w14:textId="3D0243E3" w:rsidR="009000B1" w:rsidRDefault="00211E4B" w:rsidP="009000B1">
            <w:pPr>
              <w:widowControl/>
              <w:tabs>
                <w:tab w:val="left" w:pos="907"/>
              </w:tabs>
              <w:snapToGrid w:val="0"/>
              <w:spacing w:line="280" w:lineRule="atLeast"/>
              <w:ind w:leftChars="300" w:left="945" w:hangingChars="150" w:hanging="315"/>
              <w:rPr>
                <w:rFonts w:hAnsi="Times New Roman" w:cs="ＭＳ 明朝"/>
                <w:szCs w:val="20"/>
              </w:rPr>
            </w:pPr>
            <w:r w:rsidRPr="006B5CA1">
              <w:rPr>
                <w:rFonts w:hAnsi="Times New Roman" w:cs="ＭＳ 明朝" w:hint="eastAsia"/>
                <w:color w:val="FF0000"/>
                <w:szCs w:val="20"/>
                <w:u w:val="single"/>
              </w:rPr>
              <w:t xml:space="preserve">c　</w:t>
            </w:r>
            <w:r w:rsidRPr="00E34142">
              <w:rPr>
                <w:rFonts w:hAnsi="Times New Roman" w:cs="ＭＳ 明朝" w:hint="eastAsia"/>
                <w:szCs w:val="20"/>
              </w:rPr>
              <w:t>当組合に対し、捜査機関に被害届を提出していることその他の盗取されたことが推測される事</w:t>
            </w:r>
          </w:p>
          <w:p w14:paraId="0FC6FAD5" w14:textId="77777777" w:rsidR="009000B1" w:rsidRDefault="00211E4B" w:rsidP="00684890">
            <w:pPr>
              <w:widowControl/>
              <w:tabs>
                <w:tab w:val="left" w:pos="907"/>
              </w:tabs>
              <w:snapToGrid w:val="0"/>
              <w:ind w:leftChars="350" w:left="945" w:hangingChars="100" w:hanging="210"/>
              <w:rPr>
                <w:rFonts w:hAnsi="Times New Roman" w:cs="ＭＳ 明朝"/>
                <w:szCs w:val="20"/>
              </w:rPr>
            </w:pPr>
            <w:r w:rsidRPr="00E34142">
              <w:rPr>
                <w:rFonts w:hAnsi="Times New Roman" w:cs="ＭＳ 明朝" w:hint="eastAsia"/>
                <w:szCs w:val="20"/>
              </w:rPr>
              <w:t>実を確認できるものを示していること</w:t>
            </w:r>
          </w:p>
          <w:p w14:paraId="2B5D06E7" w14:textId="77777777" w:rsidR="009000B1" w:rsidRDefault="00211E4B" w:rsidP="00B807E9">
            <w:pPr>
              <w:widowControl/>
              <w:tabs>
                <w:tab w:val="left" w:pos="907"/>
              </w:tabs>
              <w:snapToGrid w:val="0"/>
              <w:spacing w:line="276" w:lineRule="auto"/>
              <w:ind w:left="420" w:hangingChars="200" w:hanging="420"/>
              <w:rPr>
                <w:rFonts w:hAnsi="Times New Roman" w:cs="ＭＳ 明朝"/>
                <w:szCs w:val="20"/>
              </w:rPr>
            </w:pPr>
            <w:r w:rsidRPr="000A30E6">
              <w:rPr>
                <w:rFonts w:hAnsi="Times New Roman" w:hint="eastAsia"/>
                <w:color w:val="000000" w:themeColor="text1"/>
              </w:rPr>
              <w:t>（2）</w:t>
            </w:r>
            <w:r w:rsidR="009000B1" w:rsidRPr="000A30E6">
              <w:rPr>
                <w:rFonts w:hAnsi="Times New Roman" w:hint="eastAsia"/>
                <w:color w:val="000000" w:themeColor="text1"/>
              </w:rPr>
              <w:t xml:space="preserve"> </w:t>
            </w:r>
            <w:r w:rsidRPr="00E34142">
              <w:rPr>
                <w:rFonts w:hAnsi="Times New Roman" w:hint="eastAsia"/>
              </w:rPr>
              <w:t>前項の請求がなされた場合、当該払戻しが貯金者の故意による場合を除き、当組合は、当組合へ通知が行われた日の</w:t>
            </w:r>
            <w:r w:rsidRPr="006B5CA1">
              <w:rPr>
                <w:rFonts w:hAnsi="Times New Roman" w:hint="eastAsia"/>
              </w:rPr>
              <w:t>30</w:t>
            </w:r>
            <w:r w:rsidRPr="00E34142">
              <w:rPr>
                <w:rFonts w:hAnsi="Times New Roman" w:hint="eastAsia"/>
              </w:rPr>
              <w:t>日（ただし、当組合に通知することができないやむをえない事情があることを貯金者が証明した場合は、</w:t>
            </w:r>
            <w:r w:rsidRPr="006B5CA1">
              <w:rPr>
                <w:rFonts w:hAnsi="Times New Roman" w:hint="eastAsia"/>
              </w:rPr>
              <w:t>30</w:t>
            </w:r>
            <w:r w:rsidRPr="00E34142">
              <w:rPr>
                <w:rFonts w:hAnsi="Times New Roman" w:hint="eastAsia"/>
              </w:rPr>
              <w:t>日にその事情が継続している期間を加えた日数とします。）前の日以降になされた払戻しの額に相当する金額およびこれに付帯する約定利息ならびに手数料に相当する金額（以下、「補てん対象額」といいます。）を前条本文にかかわらず補てんするものとします。ただし、当該払戻しが行われたことについて、当組合が善意かつ無過失であり、かつ、貯金者に過失（重過失を除</w:t>
            </w:r>
            <w:r w:rsidRPr="006B5CA1">
              <w:rPr>
                <w:rFonts w:hAnsi="Times New Roman" w:hint="eastAsia"/>
                <w:color w:val="FF0000"/>
                <w:u w:val="single"/>
              </w:rPr>
              <w:t>きます</w:t>
            </w:r>
            <w:r w:rsidRPr="00E34142">
              <w:rPr>
                <w:rFonts w:hAnsi="Times New Roman" w:hint="eastAsia"/>
              </w:rPr>
              <w:t>。）があることを当組合が証明した場合は、当組合は補てん対象額の</w:t>
            </w:r>
            <w:r w:rsidRPr="006B5CA1">
              <w:rPr>
                <w:rFonts w:hAnsi="Times New Roman" w:hint="eastAsia"/>
                <w:color w:val="FF0000"/>
                <w:u w:val="single"/>
              </w:rPr>
              <w:t>4</w:t>
            </w:r>
            <w:r w:rsidRPr="00E34142">
              <w:rPr>
                <w:rFonts w:hAnsi="Times New Roman" w:hint="eastAsia"/>
              </w:rPr>
              <w:t>分の</w:t>
            </w:r>
            <w:r w:rsidRPr="006B5CA1">
              <w:rPr>
                <w:rFonts w:hAnsi="Times New Roman" w:hint="eastAsia"/>
                <w:color w:val="FF0000"/>
                <w:u w:val="single"/>
              </w:rPr>
              <w:t>3</w:t>
            </w:r>
            <w:r w:rsidRPr="00E34142">
              <w:rPr>
                <w:rFonts w:hAnsi="Times New Roman" w:hint="eastAsia"/>
              </w:rPr>
              <w:t>に相当する金額を補てんするものとします。</w:t>
            </w:r>
          </w:p>
          <w:p w14:paraId="03087DF2" w14:textId="7D8949DC" w:rsidR="00211E4B" w:rsidRPr="00307610" w:rsidRDefault="00211E4B" w:rsidP="00307610">
            <w:pPr>
              <w:widowControl/>
              <w:tabs>
                <w:tab w:val="left" w:pos="907"/>
              </w:tabs>
              <w:snapToGrid w:val="0"/>
              <w:ind w:left="420" w:hangingChars="200" w:hanging="420"/>
              <w:rPr>
                <w:rFonts w:hAnsi="Times New Roman"/>
              </w:rPr>
            </w:pPr>
            <w:r w:rsidRPr="000A30E6">
              <w:rPr>
                <w:rFonts w:hAnsi="Times New Roman" w:hint="eastAsia"/>
                <w:color w:val="000000" w:themeColor="text1"/>
              </w:rPr>
              <w:t>（3）</w:t>
            </w:r>
            <w:r w:rsidR="009000B1" w:rsidRPr="000A30E6">
              <w:rPr>
                <w:rFonts w:hAnsi="Times New Roman"/>
                <w:color w:val="000000" w:themeColor="text1"/>
              </w:rPr>
              <w:t xml:space="preserve"> </w:t>
            </w:r>
            <w:r w:rsidRPr="00E34142">
              <w:rPr>
                <w:rFonts w:hAnsi="Times New Roman" w:hint="eastAsia"/>
              </w:rPr>
              <w:t>前</w:t>
            </w:r>
            <w:r w:rsidRPr="006B5CA1">
              <w:rPr>
                <w:rFonts w:hAnsi="Times New Roman" w:hint="eastAsia"/>
                <w:color w:val="FF0000"/>
                <w:u w:val="single"/>
              </w:rPr>
              <w:t>2</w:t>
            </w:r>
            <w:r w:rsidRPr="00E34142">
              <w:rPr>
                <w:rFonts w:hAnsi="Times New Roman" w:hint="eastAsia"/>
              </w:rPr>
              <w:t>項の規定は、第</w:t>
            </w:r>
            <w:r w:rsidRPr="006B5CA1">
              <w:rPr>
                <w:rFonts w:hAnsi="Times New Roman" w:hint="eastAsia"/>
                <w:color w:val="FF0000"/>
                <w:u w:val="single"/>
              </w:rPr>
              <w:t>1</w:t>
            </w:r>
            <w:r w:rsidRPr="00E34142">
              <w:rPr>
                <w:rFonts w:hAnsi="Times New Roman" w:hint="eastAsia"/>
              </w:rPr>
              <w:t>項にかかる当組合への通知が、通帳が盗取された日（通帳が盗取された日が明らかでないときは、盗取された通帳を用いて行われた不正な払戻しが最初に行われた日。）から、</w:t>
            </w:r>
            <w:r w:rsidRPr="006B5CA1">
              <w:rPr>
                <w:rFonts w:hAnsi="Times New Roman" w:hint="eastAsia"/>
                <w:color w:val="FF0000"/>
                <w:u w:val="single"/>
              </w:rPr>
              <w:t>2</w:t>
            </w:r>
            <w:r w:rsidRPr="00E34142">
              <w:rPr>
                <w:rFonts w:hAnsi="Times New Roman" w:hint="eastAsia"/>
              </w:rPr>
              <w:t>年を経過する日後に行われた場合には、適用されないものとします。</w:t>
            </w:r>
          </w:p>
          <w:p w14:paraId="77D459F1" w14:textId="20DB73FB" w:rsidR="00211E4B" w:rsidRPr="00E34142" w:rsidRDefault="00211E4B" w:rsidP="008B0B44">
            <w:pPr>
              <w:widowControl/>
              <w:snapToGrid w:val="0"/>
              <w:ind w:left="420" w:hangingChars="200" w:hanging="420"/>
              <w:rPr>
                <w:rFonts w:hAnsi="Times New Roman"/>
              </w:rPr>
            </w:pPr>
            <w:r w:rsidRPr="000A30E6">
              <w:rPr>
                <w:rFonts w:hAnsi="Times New Roman" w:hint="eastAsia"/>
                <w:color w:val="000000" w:themeColor="text1"/>
              </w:rPr>
              <w:t>（4）</w:t>
            </w:r>
            <w:r w:rsidR="009000B1" w:rsidRPr="000A30E6">
              <w:rPr>
                <w:rFonts w:hAnsi="Times New Roman"/>
                <w:color w:val="000000" w:themeColor="text1"/>
              </w:rPr>
              <w:t xml:space="preserve"> </w:t>
            </w:r>
            <w:r w:rsidRPr="00E34142">
              <w:rPr>
                <w:rFonts w:hAnsi="Times New Roman" w:hint="eastAsia"/>
              </w:rPr>
              <w:t>第</w:t>
            </w:r>
            <w:r w:rsidRPr="006B5CA1">
              <w:rPr>
                <w:rFonts w:hAnsi="Times New Roman" w:hint="eastAsia"/>
                <w:color w:val="FF0000"/>
                <w:u w:val="single"/>
              </w:rPr>
              <w:t>2</w:t>
            </w:r>
            <w:r w:rsidRPr="00E34142">
              <w:rPr>
                <w:rFonts w:hAnsi="Times New Roman" w:hint="eastAsia"/>
              </w:rPr>
              <w:t>項の規定にかかわらず、次のいずれかに該当することを当組合が証明した場合には、当組合は補てんしません。</w:t>
            </w:r>
          </w:p>
          <w:p w14:paraId="77CB4FF6" w14:textId="77777777" w:rsidR="00684890" w:rsidRDefault="00211E4B" w:rsidP="00A30589">
            <w:pPr>
              <w:widowControl/>
              <w:tabs>
                <w:tab w:val="left" w:pos="907"/>
              </w:tabs>
              <w:snapToGrid w:val="0"/>
              <w:ind w:leftChars="300" w:left="945" w:hangingChars="150" w:hanging="315"/>
              <w:rPr>
                <w:rFonts w:hAnsi="Times New Roman" w:cs="ＭＳ 明朝"/>
                <w:szCs w:val="20"/>
              </w:rPr>
            </w:pPr>
            <w:r w:rsidRPr="006B5CA1">
              <w:rPr>
                <w:rFonts w:hAnsi="Times New Roman" w:cs="ＭＳ 明朝" w:hint="eastAsia"/>
                <w:color w:val="FF0000"/>
                <w:szCs w:val="20"/>
                <w:u w:val="single"/>
              </w:rPr>
              <w:t xml:space="preserve">a　</w:t>
            </w:r>
            <w:r w:rsidRPr="00E34142">
              <w:rPr>
                <w:rFonts w:hAnsi="Times New Roman" w:cs="ＭＳ 明朝" w:hint="eastAsia"/>
                <w:szCs w:val="20"/>
              </w:rPr>
              <w:t>当該払戻しが行われたことについて当組合が善意かつ無過失であり、かつ、次のいずれかに該</w:t>
            </w:r>
          </w:p>
          <w:p w14:paraId="6FE54807" w14:textId="50BCD885" w:rsidR="00A30589" w:rsidRDefault="00211E4B" w:rsidP="00684890">
            <w:pPr>
              <w:widowControl/>
              <w:tabs>
                <w:tab w:val="left" w:pos="907"/>
              </w:tabs>
              <w:snapToGrid w:val="0"/>
              <w:ind w:leftChars="350" w:left="945" w:hangingChars="100" w:hanging="210"/>
              <w:rPr>
                <w:rFonts w:hAnsi="Times New Roman" w:cs="ＭＳ 明朝"/>
                <w:szCs w:val="20"/>
              </w:rPr>
            </w:pPr>
            <w:r w:rsidRPr="00E34142">
              <w:rPr>
                <w:rFonts w:hAnsi="Times New Roman" w:cs="ＭＳ 明朝" w:hint="eastAsia"/>
                <w:szCs w:val="20"/>
              </w:rPr>
              <w:t>当すること</w:t>
            </w:r>
          </w:p>
          <w:p w14:paraId="45AB1759" w14:textId="70CFD32D" w:rsidR="00A30589" w:rsidRDefault="00211E4B" w:rsidP="00A30589">
            <w:pPr>
              <w:widowControl/>
              <w:tabs>
                <w:tab w:val="left" w:pos="907"/>
              </w:tabs>
              <w:snapToGrid w:val="0"/>
              <w:ind w:leftChars="450" w:left="945" w:firstLineChars="50" w:firstLine="105"/>
              <w:rPr>
                <w:rFonts w:hAnsi="Times New Roman" w:cs="ＭＳ 明朝"/>
                <w:szCs w:val="20"/>
              </w:rPr>
            </w:pPr>
            <w:r w:rsidRPr="006B5CA1">
              <w:rPr>
                <w:rFonts w:hAnsi="Times New Roman" w:cs="ＭＳ 明朝" w:hint="eastAsia"/>
                <w:color w:val="FF0000"/>
                <w:szCs w:val="20"/>
                <w:u w:val="single"/>
              </w:rPr>
              <w:t>(a)</w:t>
            </w:r>
            <w:r w:rsidRPr="00E34142">
              <w:rPr>
                <w:rFonts w:hAnsi="Times New Roman" w:cs="ＭＳ 明朝" w:hint="eastAsia"/>
                <w:szCs w:val="20"/>
              </w:rPr>
              <w:t xml:space="preserve">　当該払戻しが貯金者の重大な過失により行われたこと</w:t>
            </w:r>
          </w:p>
          <w:p w14:paraId="76749046" w14:textId="4A0916EC" w:rsidR="00A30589" w:rsidRDefault="00211E4B" w:rsidP="00A30589">
            <w:pPr>
              <w:widowControl/>
              <w:tabs>
                <w:tab w:val="left" w:pos="907"/>
              </w:tabs>
              <w:snapToGrid w:val="0"/>
              <w:ind w:leftChars="500" w:left="1575" w:hangingChars="250" w:hanging="525"/>
              <w:rPr>
                <w:rFonts w:hAnsi="Times New Roman" w:cs="ＭＳ 明朝"/>
                <w:szCs w:val="20"/>
              </w:rPr>
            </w:pPr>
            <w:r w:rsidRPr="006B5CA1">
              <w:rPr>
                <w:rFonts w:hAnsi="Times New Roman" w:cs="ＭＳ 明朝" w:hint="eastAsia"/>
                <w:color w:val="FF0000"/>
                <w:szCs w:val="20"/>
                <w:u w:val="single"/>
              </w:rPr>
              <w:t>(b)</w:t>
            </w:r>
            <w:r w:rsidRPr="00E34142">
              <w:rPr>
                <w:rFonts w:hAnsi="Times New Roman" w:cs="ＭＳ 明朝" w:hint="eastAsia"/>
                <w:szCs w:val="20"/>
              </w:rPr>
              <w:t xml:space="preserve">　貯金者の配偶者、二親等内の親族、同居の親族その他の同居人、または家事使用人によ</w:t>
            </w:r>
          </w:p>
          <w:p w14:paraId="22DFA449" w14:textId="4E2B8405" w:rsidR="00211E4B" w:rsidRPr="00E34142" w:rsidRDefault="00211E4B" w:rsidP="00A30589">
            <w:pPr>
              <w:widowControl/>
              <w:tabs>
                <w:tab w:val="left" w:pos="907"/>
              </w:tabs>
              <w:snapToGrid w:val="0"/>
              <w:ind w:leftChars="650" w:left="1575" w:hangingChars="100" w:hanging="210"/>
              <w:rPr>
                <w:rFonts w:hAnsi="Times New Roman" w:cs="ＭＳ 明朝"/>
                <w:szCs w:val="20"/>
              </w:rPr>
            </w:pPr>
            <w:r w:rsidRPr="00E34142">
              <w:rPr>
                <w:rFonts w:hAnsi="Times New Roman" w:cs="ＭＳ 明朝" w:hint="eastAsia"/>
                <w:szCs w:val="20"/>
              </w:rPr>
              <w:t>って行われたこと</w:t>
            </w:r>
          </w:p>
          <w:p w14:paraId="7CA8BB48" w14:textId="77777777" w:rsidR="00684890" w:rsidRDefault="00211E4B" w:rsidP="008B0B44">
            <w:pPr>
              <w:widowControl/>
              <w:tabs>
                <w:tab w:val="left" w:pos="907"/>
              </w:tabs>
              <w:snapToGrid w:val="0"/>
              <w:spacing w:line="276" w:lineRule="auto"/>
              <w:ind w:leftChars="500" w:left="1575" w:hangingChars="250" w:hanging="525"/>
              <w:rPr>
                <w:rFonts w:hAnsi="Times New Roman" w:cs="ＭＳ 明朝"/>
                <w:szCs w:val="20"/>
              </w:rPr>
            </w:pPr>
            <w:r w:rsidRPr="006B5CA1">
              <w:rPr>
                <w:rFonts w:hAnsi="Times New Roman" w:cs="ＭＳ 明朝" w:hint="eastAsia"/>
                <w:color w:val="FF0000"/>
                <w:szCs w:val="20"/>
                <w:u w:val="single"/>
              </w:rPr>
              <w:t>(c)</w:t>
            </w:r>
            <w:r w:rsidRPr="00E34142">
              <w:rPr>
                <w:rFonts w:hAnsi="Times New Roman" w:cs="ＭＳ 明朝" w:hint="eastAsia"/>
                <w:szCs w:val="20"/>
              </w:rPr>
              <w:t xml:space="preserve">　貯金者が、被害状況についての当組合に対する説明において、重要な事項について偽り</w:t>
            </w:r>
          </w:p>
          <w:p w14:paraId="46CB5042" w14:textId="4DC794EA" w:rsidR="008B0B44" w:rsidRDefault="00211E4B" w:rsidP="00684890">
            <w:pPr>
              <w:widowControl/>
              <w:tabs>
                <w:tab w:val="left" w:pos="907"/>
              </w:tabs>
              <w:snapToGrid w:val="0"/>
              <w:spacing w:line="276" w:lineRule="auto"/>
              <w:ind w:leftChars="650" w:left="1575" w:hangingChars="100" w:hanging="210"/>
              <w:rPr>
                <w:rFonts w:hAnsi="Times New Roman" w:cs="ＭＳ 明朝"/>
                <w:szCs w:val="20"/>
              </w:rPr>
            </w:pPr>
            <w:r w:rsidRPr="00E34142">
              <w:rPr>
                <w:rFonts w:hAnsi="Times New Roman" w:cs="ＭＳ 明朝" w:hint="eastAsia"/>
                <w:szCs w:val="20"/>
              </w:rPr>
              <w:t>の説明を行ったこと</w:t>
            </w:r>
          </w:p>
          <w:p w14:paraId="25B98D1E" w14:textId="1FD6A194" w:rsidR="008B0B44" w:rsidRDefault="00211E4B" w:rsidP="008B0B44">
            <w:pPr>
              <w:widowControl/>
              <w:tabs>
                <w:tab w:val="left" w:pos="907"/>
              </w:tabs>
              <w:snapToGrid w:val="0"/>
              <w:ind w:leftChars="500" w:left="1575" w:hangingChars="250" w:hanging="525"/>
              <w:rPr>
                <w:rFonts w:hAnsi="Times New Roman" w:cs="ＭＳ 明朝"/>
                <w:szCs w:val="20"/>
              </w:rPr>
            </w:pPr>
            <w:r w:rsidRPr="006B5CA1">
              <w:rPr>
                <w:rFonts w:hAnsi="Times New Roman" w:cs="ＭＳ 明朝" w:hint="eastAsia"/>
                <w:color w:val="FF0000"/>
                <w:szCs w:val="20"/>
                <w:u w:val="single"/>
              </w:rPr>
              <w:t xml:space="preserve">b　</w:t>
            </w:r>
            <w:r w:rsidRPr="00E34142">
              <w:rPr>
                <w:rFonts w:hAnsi="Times New Roman" w:cs="ＭＳ 明朝" w:hint="eastAsia"/>
                <w:szCs w:val="20"/>
              </w:rPr>
              <w:t>通帳の盗取が、戦争、暴動等による著しい社会秩序の混乱に乗じまたはこれに付随</w:t>
            </w:r>
          </w:p>
          <w:p w14:paraId="5130A615" w14:textId="6FA84705" w:rsidR="00211E4B" w:rsidRPr="00E34142" w:rsidRDefault="00211E4B" w:rsidP="00684890">
            <w:pPr>
              <w:widowControl/>
              <w:tabs>
                <w:tab w:val="left" w:pos="907"/>
              </w:tabs>
              <w:snapToGrid w:val="0"/>
              <w:spacing w:line="276" w:lineRule="auto"/>
              <w:ind w:leftChars="550" w:left="1575" w:hangingChars="200" w:hanging="420"/>
              <w:rPr>
                <w:rFonts w:hAnsi="Times New Roman" w:cs="ＭＳ 明朝"/>
                <w:szCs w:val="20"/>
              </w:rPr>
            </w:pPr>
            <w:r w:rsidRPr="00E34142">
              <w:rPr>
                <w:rFonts w:hAnsi="Times New Roman" w:cs="ＭＳ 明朝" w:hint="eastAsia"/>
                <w:szCs w:val="20"/>
              </w:rPr>
              <w:t>して行われたこと</w:t>
            </w:r>
          </w:p>
          <w:p w14:paraId="7C1D3B55" w14:textId="4A9FE311" w:rsidR="009000B1" w:rsidRDefault="00211E4B" w:rsidP="005536DA">
            <w:pPr>
              <w:widowControl/>
              <w:snapToGrid w:val="0"/>
              <w:spacing w:line="276" w:lineRule="auto"/>
              <w:ind w:left="420" w:hangingChars="200" w:hanging="420"/>
              <w:rPr>
                <w:rFonts w:hAnsi="Times New Roman"/>
              </w:rPr>
            </w:pPr>
            <w:r w:rsidRPr="000A30E6">
              <w:rPr>
                <w:rFonts w:hAnsi="Times New Roman" w:hint="eastAsia"/>
                <w:color w:val="000000" w:themeColor="text1"/>
              </w:rPr>
              <w:t>（5）</w:t>
            </w:r>
            <w:r w:rsidR="009000B1" w:rsidRPr="000A30E6">
              <w:rPr>
                <w:rFonts w:hAnsi="Times New Roman"/>
                <w:color w:val="000000" w:themeColor="text1"/>
              </w:rPr>
              <w:t xml:space="preserve"> </w:t>
            </w:r>
            <w:r w:rsidRPr="00E34142">
              <w:rPr>
                <w:rFonts w:hAnsi="Times New Roman" w:hint="eastAsia"/>
              </w:rPr>
              <w:t>当組合が当該貯金について貯金者に払戻しを行っている場合には、この払戻しを行った額の限度において、第</w:t>
            </w:r>
            <w:r w:rsidRPr="006B5CA1">
              <w:rPr>
                <w:rFonts w:hAnsi="Times New Roman" w:hint="eastAsia"/>
                <w:color w:val="FF0000"/>
                <w:u w:val="single"/>
              </w:rPr>
              <w:t>1</w:t>
            </w:r>
            <w:r w:rsidRPr="00E34142">
              <w:rPr>
                <w:rFonts w:hAnsi="Times New Roman" w:hint="eastAsia"/>
              </w:rPr>
              <w:t>項に</w:t>
            </w:r>
            <w:r w:rsidRPr="006B5CA1">
              <w:rPr>
                <w:rFonts w:hAnsi="Times New Roman" w:hint="eastAsia"/>
                <w:color w:val="FF0000"/>
                <w:u w:val="single"/>
              </w:rPr>
              <w:t>基</w:t>
            </w:r>
            <w:r w:rsidRPr="00E34142">
              <w:rPr>
                <w:rFonts w:hAnsi="Times New Roman" w:hint="eastAsia"/>
              </w:rPr>
              <w:t>づく補てんの請求には応じることはできません。また、貯金者が、当該払戻しを受けた者から損害賠償または不当利得返還を受けた場合も、その受けた限度において同様とします。</w:t>
            </w:r>
          </w:p>
          <w:p w14:paraId="72D6D2AC" w14:textId="77777777" w:rsidR="005536DA" w:rsidRPr="00E34142" w:rsidRDefault="005536DA" w:rsidP="005536DA">
            <w:pPr>
              <w:widowControl/>
              <w:snapToGrid w:val="0"/>
              <w:spacing w:line="276" w:lineRule="auto"/>
              <w:ind w:left="420" w:hangingChars="200" w:hanging="420"/>
              <w:rPr>
                <w:rFonts w:hAnsi="Times New Roman"/>
              </w:rPr>
            </w:pPr>
          </w:p>
          <w:p w14:paraId="1FEF67FE" w14:textId="77777777" w:rsidR="009000B1" w:rsidRDefault="00211E4B" w:rsidP="005B753A">
            <w:pPr>
              <w:widowControl/>
              <w:snapToGrid w:val="0"/>
              <w:spacing w:line="276" w:lineRule="auto"/>
              <w:ind w:left="420" w:hangingChars="200" w:hanging="420"/>
              <w:rPr>
                <w:rFonts w:hAnsi="Times New Roman"/>
              </w:rPr>
            </w:pPr>
            <w:r w:rsidRPr="000A30E6">
              <w:rPr>
                <w:rFonts w:hAnsi="Times New Roman" w:hint="eastAsia"/>
                <w:color w:val="000000" w:themeColor="text1"/>
              </w:rPr>
              <w:t>（6）</w:t>
            </w:r>
            <w:r w:rsidR="009000B1" w:rsidRPr="000A30E6">
              <w:rPr>
                <w:rFonts w:hAnsi="Times New Roman"/>
                <w:color w:val="000000" w:themeColor="text1"/>
              </w:rPr>
              <w:t xml:space="preserve"> </w:t>
            </w:r>
            <w:r w:rsidRPr="00E34142">
              <w:rPr>
                <w:rFonts w:hAnsi="Times New Roman" w:hint="eastAsia"/>
              </w:rPr>
              <w:t>当組合が第</w:t>
            </w:r>
            <w:r w:rsidRPr="006B5CA1">
              <w:rPr>
                <w:rFonts w:hAnsi="Times New Roman" w:hint="eastAsia"/>
                <w:color w:val="FF0000"/>
                <w:u w:val="single"/>
              </w:rPr>
              <w:t>2</w:t>
            </w:r>
            <w:r w:rsidRPr="00E34142">
              <w:rPr>
                <w:rFonts w:hAnsi="Times New Roman" w:hint="eastAsia"/>
              </w:rPr>
              <w:t>項の規定に</w:t>
            </w:r>
            <w:r w:rsidRPr="006B5CA1">
              <w:rPr>
                <w:rFonts w:hAnsi="Times New Roman" w:hint="eastAsia"/>
                <w:color w:val="FF0000"/>
                <w:u w:val="single"/>
              </w:rPr>
              <w:t>基</w:t>
            </w:r>
            <w:r w:rsidRPr="00E34142">
              <w:rPr>
                <w:rFonts w:hAnsi="Times New Roman" w:hint="eastAsia"/>
              </w:rPr>
              <w:t>づき補てんを行った場合に、当該補てんを行った金額の限度において、当該貯金にかかる払戻請求権は消滅します。</w:t>
            </w:r>
          </w:p>
          <w:p w14:paraId="38196003" w14:textId="77777777" w:rsidR="0016636C" w:rsidRDefault="00211E4B" w:rsidP="00B807E9">
            <w:pPr>
              <w:widowControl/>
              <w:snapToGrid w:val="0"/>
              <w:ind w:left="420" w:hangingChars="200" w:hanging="420"/>
              <w:rPr>
                <w:rFonts w:hAnsi="Times New Roman"/>
              </w:rPr>
            </w:pPr>
            <w:r w:rsidRPr="000A30E6">
              <w:rPr>
                <w:rFonts w:hAnsi="Times New Roman" w:hint="eastAsia"/>
                <w:color w:val="000000" w:themeColor="text1"/>
              </w:rPr>
              <w:t>（7）</w:t>
            </w:r>
            <w:r w:rsidR="009000B1" w:rsidRPr="000A30E6">
              <w:rPr>
                <w:rFonts w:hAnsi="Times New Roman"/>
                <w:color w:val="000000" w:themeColor="text1"/>
              </w:rPr>
              <w:t xml:space="preserve"> </w:t>
            </w:r>
            <w:r w:rsidRPr="00E34142">
              <w:rPr>
                <w:rFonts w:hAnsi="Times New Roman" w:hint="eastAsia"/>
              </w:rPr>
              <w:t>当組合が第</w:t>
            </w:r>
            <w:r w:rsidRPr="006B5CA1">
              <w:rPr>
                <w:rFonts w:hAnsi="Times New Roman" w:hint="eastAsia"/>
                <w:color w:val="FF0000"/>
                <w:u w:val="single"/>
              </w:rPr>
              <w:t>2</w:t>
            </w:r>
            <w:r w:rsidRPr="00E34142">
              <w:rPr>
                <w:rFonts w:hAnsi="Times New Roman" w:hint="eastAsia"/>
              </w:rPr>
              <w:t>項の規定により補てんを行ったときは、当組合は、当該補てんを行った金額の限度に</w:t>
            </w:r>
          </w:p>
          <w:p w14:paraId="24148C04" w14:textId="5D63A438" w:rsidR="009000B1" w:rsidRPr="009000B1" w:rsidRDefault="00211E4B" w:rsidP="0016636C">
            <w:pPr>
              <w:widowControl/>
              <w:snapToGrid w:val="0"/>
              <w:ind w:leftChars="200" w:left="420"/>
              <w:rPr>
                <w:rFonts w:hAnsi="Times New Roman"/>
              </w:rPr>
            </w:pPr>
            <w:r w:rsidRPr="00E34142">
              <w:rPr>
                <w:rFonts w:hAnsi="Times New Roman" w:hint="eastAsia"/>
              </w:rPr>
              <w:t>おいて、盗取された通帳により不正な払戻しを受けた者その他の第三者に対して貯金者が有する損害賠償請求権または不当利得返還請求権を取得するものとします。</w:t>
            </w:r>
          </w:p>
          <w:p w14:paraId="730DA1E1" w14:textId="77777777" w:rsidR="00B807E9" w:rsidRDefault="00B807E9" w:rsidP="00211E4B">
            <w:pPr>
              <w:rPr>
                <w:rFonts w:hAnsi="ＭＳ 明朝"/>
                <w:b/>
              </w:rPr>
            </w:pPr>
          </w:p>
          <w:p w14:paraId="7622530E" w14:textId="37E110B1" w:rsidR="00211E4B" w:rsidRPr="00E34142" w:rsidRDefault="007B5406" w:rsidP="00211E4B">
            <w:pPr>
              <w:rPr>
                <w:rFonts w:hAnsi="ＭＳ 明朝"/>
                <w:b/>
              </w:rPr>
            </w:pPr>
            <w:r w:rsidRPr="001D443B">
              <w:rPr>
                <w:rFonts w:hAnsi="ＭＳ 明朝"/>
                <w:b/>
              </w:rPr>
              <w:t>11</w:t>
            </w:r>
            <w:r w:rsidR="00211E4B" w:rsidRPr="000A30E6">
              <w:rPr>
                <w:rFonts w:hAnsi="ＭＳ 明朝" w:hint="eastAsia"/>
                <w:color w:val="FF0000"/>
                <w:u w:val="single"/>
              </w:rPr>
              <w:t xml:space="preserve">　</w:t>
            </w:r>
            <w:r w:rsidR="00211E4B" w:rsidRPr="00E34142">
              <w:rPr>
                <w:rFonts w:hAnsi="ＭＳ 明朝" w:hint="eastAsia"/>
                <w:b/>
              </w:rPr>
              <w:t>譲渡、質入れの禁止</w:t>
            </w:r>
          </w:p>
          <w:p w14:paraId="0CE740A4" w14:textId="22CC2B08" w:rsidR="00B807E9" w:rsidRDefault="00211E4B" w:rsidP="00B807E9">
            <w:pPr>
              <w:widowControl/>
              <w:snapToGrid w:val="0"/>
              <w:spacing w:line="280" w:lineRule="atLeast"/>
              <w:rPr>
                <w:rFonts w:hAnsi="Times New Roman"/>
              </w:rPr>
            </w:pPr>
            <w:r w:rsidRPr="000A30E6">
              <w:rPr>
                <w:rFonts w:hAnsi="Times New Roman" w:hint="eastAsia"/>
                <w:color w:val="000000" w:themeColor="text1"/>
              </w:rPr>
              <w:t>（1）</w:t>
            </w:r>
            <w:r w:rsidR="009000B1" w:rsidRPr="000A30E6">
              <w:rPr>
                <w:rFonts w:hAnsi="Times New Roman" w:hint="eastAsia"/>
                <w:color w:val="000000" w:themeColor="text1"/>
              </w:rPr>
              <w:t xml:space="preserve"> </w:t>
            </w:r>
            <w:r w:rsidRPr="00E34142">
              <w:rPr>
                <w:rFonts w:hAnsi="Times New Roman" w:hint="eastAsia"/>
              </w:rPr>
              <w:t>この貯金および通帳は、譲渡または質入れすることはできません。</w:t>
            </w:r>
          </w:p>
          <w:p w14:paraId="7805BE4D" w14:textId="77777777" w:rsidR="00B807E9" w:rsidRDefault="00211E4B" w:rsidP="00B807E9">
            <w:pPr>
              <w:widowControl/>
              <w:snapToGrid w:val="0"/>
              <w:spacing w:line="280" w:lineRule="atLeast"/>
              <w:rPr>
                <w:rFonts w:hAnsi="Times New Roman"/>
              </w:rPr>
            </w:pPr>
            <w:r w:rsidRPr="000A30E6">
              <w:rPr>
                <w:rFonts w:hAnsi="Times New Roman" w:hint="eastAsia"/>
                <w:color w:val="000000" w:themeColor="text1"/>
              </w:rPr>
              <w:t>（2）</w:t>
            </w:r>
            <w:r w:rsidR="009000B1" w:rsidRPr="000A30E6">
              <w:rPr>
                <w:rFonts w:hAnsi="Times New Roman" w:hint="eastAsia"/>
                <w:color w:val="000000" w:themeColor="text1"/>
              </w:rPr>
              <w:t xml:space="preserve"> </w:t>
            </w:r>
            <w:r w:rsidRPr="00E34142">
              <w:rPr>
                <w:rFonts w:hAnsi="Times New Roman" w:hint="eastAsia"/>
              </w:rPr>
              <w:t>当組合がやむをえないものと認めて質入れを承諾する場合には、当組合所定の書式により行いま</w:t>
            </w:r>
          </w:p>
          <w:p w14:paraId="2F3CCE65" w14:textId="0F629B0B" w:rsidR="00211E4B" w:rsidRPr="00E34142" w:rsidRDefault="00211E4B" w:rsidP="00B807E9">
            <w:pPr>
              <w:widowControl/>
              <w:snapToGrid w:val="0"/>
              <w:spacing w:line="280" w:lineRule="atLeast"/>
              <w:ind w:firstLineChars="200" w:firstLine="420"/>
              <w:rPr>
                <w:rFonts w:hAnsi="Times New Roman"/>
              </w:rPr>
            </w:pPr>
            <w:r w:rsidRPr="00E34142">
              <w:rPr>
                <w:rFonts w:hAnsi="Times New Roman" w:hint="eastAsia"/>
              </w:rPr>
              <w:t>す。</w:t>
            </w:r>
          </w:p>
          <w:p w14:paraId="57470DE1" w14:textId="77777777" w:rsidR="00211E4B" w:rsidRPr="00E34142" w:rsidRDefault="00211E4B" w:rsidP="00211E4B">
            <w:pPr>
              <w:rPr>
                <w:rFonts w:hAnsi="ＭＳ 明朝"/>
                <w:b/>
              </w:rPr>
            </w:pPr>
          </w:p>
          <w:p w14:paraId="6B45B092" w14:textId="46A4A397" w:rsidR="003D2977" w:rsidRDefault="00211E4B" w:rsidP="003D2977">
            <w:pPr>
              <w:rPr>
                <w:rFonts w:hAnsi="ＭＳ 明朝"/>
                <w:b/>
              </w:rPr>
            </w:pPr>
            <w:r w:rsidRPr="000A30E6">
              <w:rPr>
                <w:rFonts w:hAnsi="ＭＳ 明朝" w:hint="eastAsia"/>
                <w:b/>
              </w:rPr>
              <w:t>1</w:t>
            </w:r>
            <w:r w:rsidR="007B5406">
              <w:rPr>
                <w:rFonts w:hAnsi="ＭＳ 明朝"/>
                <w:b/>
              </w:rPr>
              <w:t>2</w:t>
            </w:r>
            <w:r w:rsidRPr="000A30E6">
              <w:rPr>
                <w:rFonts w:hAnsi="ＭＳ 明朝" w:hint="eastAsia"/>
                <w:color w:val="FF0000"/>
                <w:u w:val="single"/>
              </w:rPr>
              <w:t xml:space="preserve">　</w:t>
            </w:r>
            <w:r w:rsidRPr="00E34142">
              <w:rPr>
                <w:rFonts w:hAnsi="ＭＳ 明朝" w:hint="eastAsia"/>
                <w:b/>
              </w:rPr>
              <w:t>通知等</w:t>
            </w:r>
          </w:p>
          <w:p w14:paraId="1496AEB0" w14:textId="2307549C" w:rsidR="00211E4B" w:rsidRPr="003D2977" w:rsidRDefault="00211E4B" w:rsidP="003D2977">
            <w:pPr>
              <w:ind w:leftChars="100" w:left="210" w:firstLineChars="50" w:firstLine="105"/>
              <w:rPr>
                <w:rFonts w:hAnsi="ＭＳ 明朝"/>
                <w:b/>
              </w:rPr>
            </w:pPr>
            <w:r w:rsidRPr="00E34142">
              <w:rPr>
                <w:rFonts w:hAnsi="Times New Roman" w:cs="ＭＳ 明朝" w:hint="eastAsia"/>
                <w:szCs w:val="20"/>
              </w:rPr>
              <w:t>届出のあった名称、住所にあてて当組合が通知または送付書類を発送した場合には、延着しまたは到達しなかったときでも通常到達すべき時に到達したものとみなします。</w:t>
            </w:r>
          </w:p>
          <w:p w14:paraId="73B85938" w14:textId="77777777" w:rsidR="00211E4B" w:rsidRPr="00E34142" w:rsidRDefault="00211E4B" w:rsidP="00211E4B">
            <w:pPr>
              <w:rPr>
                <w:rFonts w:hAnsi="ＭＳ 明朝"/>
                <w:b/>
              </w:rPr>
            </w:pPr>
          </w:p>
          <w:p w14:paraId="0243BDE5" w14:textId="5B6E6F16" w:rsidR="00211E4B" w:rsidRPr="00E34142" w:rsidRDefault="00211E4B" w:rsidP="00211E4B">
            <w:pPr>
              <w:rPr>
                <w:rFonts w:hAnsi="ＭＳ 明朝"/>
                <w:b/>
              </w:rPr>
            </w:pPr>
            <w:r w:rsidRPr="000A30E6">
              <w:rPr>
                <w:rFonts w:hAnsi="ＭＳ 明朝" w:hint="eastAsia"/>
                <w:b/>
              </w:rPr>
              <w:t>1</w:t>
            </w:r>
            <w:r w:rsidR="007B5406">
              <w:rPr>
                <w:rFonts w:hAnsi="ＭＳ 明朝"/>
                <w:b/>
              </w:rPr>
              <w:t>3</w:t>
            </w:r>
            <w:r w:rsidRPr="000A30E6">
              <w:rPr>
                <w:rFonts w:hAnsi="ＭＳ 明朝" w:hint="eastAsia"/>
                <w:color w:val="FF0000"/>
                <w:u w:val="single"/>
              </w:rPr>
              <w:t xml:space="preserve">　</w:t>
            </w:r>
            <w:r w:rsidRPr="00E34142">
              <w:rPr>
                <w:rFonts w:hAnsi="ＭＳ 明朝" w:hint="eastAsia"/>
                <w:b/>
              </w:rPr>
              <w:t>保険事故発生時における貯金者からの相殺</w:t>
            </w:r>
          </w:p>
          <w:p w14:paraId="7BD8BA1A" w14:textId="0EF4A37E" w:rsidR="00211E4B" w:rsidRPr="00E34142" w:rsidRDefault="00211E4B" w:rsidP="00955191">
            <w:pPr>
              <w:widowControl/>
              <w:snapToGrid w:val="0"/>
              <w:spacing w:line="276" w:lineRule="auto"/>
              <w:ind w:leftChars="6" w:left="433" w:hangingChars="200" w:hanging="420"/>
              <w:rPr>
                <w:rFonts w:hAnsi="Times New Roman"/>
              </w:rPr>
            </w:pPr>
            <w:r w:rsidRPr="000A30E6">
              <w:rPr>
                <w:rFonts w:hAnsi="Times New Roman" w:hint="eastAsia"/>
                <w:color w:val="000000" w:themeColor="text1"/>
              </w:rPr>
              <w:t>（1）</w:t>
            </w:r>
            <w:r w:rsidRPr="00E34142">
              <w:rPr>
                <w:rFonts w:hAnsi="Times New Roman" w:hint="eastAsia"/>
              </w:rPr>
              <w:t>この貯金は、満期日が未到来であっても、当組合に農水産業協同組合貯金保険法の定める保険事故が生じた場合には、当組合に対する借入金等の債務と相殺する場合に限り当該相殺額について期限が到来したものとして、相殺することができます。なお、この貯金に、貯金者の当組合に対する債務を担保するため、もしくは第三者の当組合に対する債務で貯金者が保証人となっているものを担保するために質権等の担保権が設定されている場合にも同様の取扱いとします。</w:t>
            </w:r>
          </w:p>
          <w:p w14:paraId="44687554" w14:textId="1DA6C8DD" w:rsidR="00211E4B" w:rsidRPr="00E34142" w:rsidRDefault="00211E4B" w:rsidP="009000B1">
            <w:pPr>
              <w:widowControl/>
              <w:snapToGrid w:val="0"/>
              <w:spacing w:line="280" w:lineRule="atLeast"/>
              <w:rPr>
                <w:rFonts w:hAnsi="Times New Roman"/>
              </w:rPr>
            </w:pPr>
            <w:r w:rsidRPr="000A30E6">
              <w:rPr>
                <w:rFonts w:hAnsi="Times New Roman" w:hint="eastAsia"/>
                <w:color w:val="000000" w:themeColor="text1"/>
              </w:rPr>
              <w:t>（2）</w:t>
            </w:r>
            <w:r w:rsidR="009000B1" w:rsidRPr="000A30E6">
              <w:rPr>
                <w:rFonts w:hAnsi="Times New Roman" w:hint="eastAsia"/>
                <w:color w:val="000000" w:themeColor="text1"/>
              </w:rPr>
              <w:t xml:space="preserve"> </w:t>
            </w:r>
            <w:r w:rsidRPr="00E34142">
              <w:rPr>
                <w:rFonts w:hAnsi="Times New Roman" w:hint="eastAsia"/>
              </w:rPr>
              <w:t>前項により相殺する場合には、次の手続きによるものとします。</w:t>
            </w:r>
          </w:p>
          <w:p w14:paraId="71EBB41A" w14:textId="77777777" w:rsidR="00684890" w:rsidRDefault="00211E4B" w:rsidP="009000B1">
            <w:pPr>
              <w:widowControl/>
              <w:tabs>
                <w:tab w:val="left" w:pos="907"/>
              </w:tabs>
              <w:snapToGrid w:val="0"/>
              <w:spacing w:line="280" w:lineRule="atLeast"/>
              <w:ind w:leftChars="300" w:left="945" w:hangingChars="150" w:hanging="315"/>
              <w:rPr>
                <w:rFonts w:hAnsi="Times New Roman" w:cs="ＭＳ 明朝"/>
                <w:szCs w:val="20"/>
              </w:rPr>
            </w:pPr>
            <w:r w:rsidRPr="006B5CA1">
              <w:rPr>
                <w:rFonts w:hAnsi="Times New Roman" w:cs="ＭＳ 明朝" w:hint="eastAsia"/>
                <w:color w:val="FF0000"/>
                <w:szCs w:val="20"/>
                <w:u w:val="single"/>
              </w:rPr>
              <w:t xml:space="preserve">a　</w:t>
            </w:r>
            <w:r w:rsidRPr="00E34142">
              <w:rPr>
                <w:rFonts w:hAnsi="Times New Roman" w:cs="ＭＳ 明朝" w:hint="eastAsia"/>
                <w:szCs w:val="20"/>
              </w:rPr>
              <w:t>相殺通知は書面によるものとし、複数の借入金等の債務がある場合には充当の順序方法を指定</w:t>
            </w:r>
          </w:p>
          <w:p w14:paraId="3052E40F" w14:textId="77777777" w:rsidR="00684890" w:rsidRDefault="00211E4B" w:rsidP="00684890">
            <w:pPr>
              <w:widowControl/>
              <w:tabs>
                <w:tab w:val="left" w:pos="907"/>
              </w:tabs>
              <w:snapToGrid w:val="0"/>
              <w:spacing w:line="280" w:lineRule="atLeast"/>
              <w:ind w:leftChars="350" w:left="945" w:hangingChars="100" w:hanging="210"/>
              <w:rPr>
                <w:rFonts w:hAnsi="Times New Roman" w:cs="ＭＳ 明朝"/>
                <w:szCs w:val="20"/>
              </w:rPr>
            </w:pPr>
            <w:r w:rsidRPr="00E34142">
              <w:rPr>
                <w:rFonts w:hAnsi="Times New Roman" w:cs="ＭＳ 明朝" w:hint="eastAsia"/>
                <w:szCs w:val="20"/>
              </w:rPr>
              <w:t>のうえ、通帳は直ちに当組合に提出してください。ただし、この貯金で担保される債務がある場</w:t>
            </w:r>
          </w:p>
          <w:p w14:paraId="6A239F0A" w14:textId="77777777" w:rsidR="00684890" w:rsidRDefault="00211E4B" w:rsidP="00684890">
            <w:pPr>
              <w:widowControl/>
              <w:tabs>
                <w:tab w:val="left" w:pos="907"/>
              </w:tabs>
              <w:snapToGrid w:val="0"/>
              <w:spacing w:line="280" w:lineRule="atLeast"/>
              <w:ind w:leftChars="350" w:left="945" w:hangingChars="100" w:hanging="210"/>
              <w:rPr>
                <w:rFonts w:hAnsi="Times New Roman" w:cs="ＭＳ 明朝"/>
                <w:szCs w:val="20"/>
              </w:rPr>
            </w:pPr>
            <w:r w:rsidRPr="00E34142">
              <w:rPr>
                <w:rFonts w:hAnsi="Times New Roman" w:cs="ＭＳ 明朝" w:hint="eastAsia"/>
                <w:szCs w:val="20"/>
              </w:rPr>
              <w:t>合には、当該債務</w:t>
            </w:r>
            <w:r w:rsidRPr="006B5CA1">
              <w:rPr>
                <w:rFonts w:hAnsi="Times New Roman" w:cs="ＭＳ 明朝" w:hint="eastAsia"/>
                <w:color w:val="FF0000"/>
                <w:szCs w:val="20"/>
                <w:u w:val="single"/>
              </w:rPr>
              <w:t>から相殺されるものとし</w:t>
            </w:r>
            <w:r w:rsidRPr="00E34142">
              <w:rPr>
                <w:rFonts w:hAnsi="Times New Roman" w:cs="ＭＳ 明朝" w:hint="eastAsia"/>
                <w:szCs w:val="20"/>
              </w:rPr>
              <w:t>ま</w:t>
            </w:r>
            <w:r w:rsidRPr="006B5CA1">
              <w:rPr>
                <w:rFonts w:hAnsi="Times New Roman" w:cs="ＭＳ 明朝" w:hint="eastAsia"/>
                <w:color w:val="FF0000"/>
                <w:szCs w:val="20"/>
                <w:u w:val="single"/>
              </w:rPr>
              <w:t>す。ま</w:t>
            </w:r>
            <w:r w:rsidRPr="00E34142">
              <w:rPr>
                <w:rFonts w:hAnsi="Times New Roman" w:cs="ＭＳ 明朝" w:hint="eastAsia"/>
                <w:szCs w:val="20"/>
              </w:rPr>
              <w:t>た</w:t>
            </w:r>
            <w:r w:rsidRPr="006B5CA1">
              <w:rPr>
                <w:rFonts w:hAnsi="Times New Roman" w:cs="ＭＳ 明朝" w:hint="eastAsia"/>
                <w:color w:val="FF0000"/>
                <w:szCs w:val="20"/>
                <w:u w:val="single"/>
              </w:rPr>
              <w:t>、この貯金で担保される</w:t>
            </w:r>
            <w:r w:rsidRPr="00E34142">
              <w:rPr>
                <w:rFonts w:hAnsi="Times New Roman" w:cs="ＭＳ 明朝" w:hint="eastAsia"/>
                <w:szCs w:val="20"/>
              </w:rPr>
              <w:t>債務が第三者の当</w:t>
            </w:r>
          </w:p>
          <w:p w14:paraId="7669E80F" w14:textId="43BE034E" w:rsidR="00211E4B" w:rsidRPr="00E34142" w:rsidRDefault="00211E4B" w:rsidP="00684890">
            <w:pPr>
              <w:widowControl/>
              <w:tabs>
                <w:tab w:val="left" w:pos="907"/>
              </w:tabs>
              <w:snapToGrid w:val="0"/>
              <w:spacing w:line="280" w:lineRule="atLeast"/>
              <w:ind w:leftChars="350" w:left="945" w:hangingChars="100" w:hanging="210"/>
              <w:rPr>
                <w:rFonts w:hAnsi="Times New Roman" w:cs="ＭＳ 明朝"/>
                <w:szCs w:val="20"/>
              </w:rPr>
            </w:pPr>
            <w:r w:rsidRPr="00E34142">
              <w:rPr>
                <w:rFonts w:hAnsi="Times New Roman" w:cs="ＭＳ 明朝" w:hint="eastAsia"/>
                <w:szCs w:val="20"/>
              </w:rPr>
              <w:t>組合に対する債務である場合には</w:t>
            </w:r>
            <w:r w:rsidR="00883BF9" w:rsidRPr="00883BF9">
              <w:rPr>
                <w:rFonts w:hAnsi="Times New Roman" w:cs="ＭＳ 明朝" w:hint="eastAsia"/>
                <w:color w:val="FF0000"/>
                <w:szCs w:val="20"/>
                <w:u w:val="single"/>
              </w:rPr>
              <w:t>、</w:t>
            </w:r>
            <w:r w:rsidRPr="00E34142">
              <w:rPr>
                <w:rFonts w:hAnsi="Times New Roman" w:cs="ＭＳ 明朝" w:hint="eastAsia"/>
                <w:szCs w:val="20"/>
              </w:rPr>
              <w:t>貯金者の保証債務から相殺されるものとします。</w:t>
            </w:r>
          </w:p>
          <w:p w14:paraId="57F891C4" w14:textId="77777777" w:rsidR="00211E4B" w:rsidRPr="00E34142" w:rsidRDefault="00211E4B" w:rsidP="009000B1">
            <w:pPr>
              <w:widowControl/>
              <w:tabs>
                <w:tab w:val="left" w:pos="907"/>
              </w:tabs>
              <w:snapToGrid w:val="0"/>
              <w:spacing w:line="280" w:lineRule="atLeast"/>
              <w:ind w:leftChars="300" w:left="945" w:hangingChars="150" w:hanging="315"/>
              <w:rPr>
                <w:rFonts w:hAnsi="Times New Roman" w:cs="ＭＳ 明朝"/>
                <w:szCs w:val="20"/>
              </w:rPr>
            </w:pPr>
            <w:r w:rsidRPr="006B5CA1">
              <w:rPr>
                <w:rFonts w:hAnsi="Times New Roman" w:cs="ＭＳ 明朝" w:hint="eastAsia"/>
                <w:color w:val="FF0000"/>
                <w:szCs w:val="20"/>
                <w:u w:val="single"/>
              </w:rPr>
              <w:t xml:space="preserve">b　</w:t>
            </w:r>
            <w:r w:rsidRPr="00E34142">
              <w:rPr>
                <w:rFonts w:hAnsi="Times New Roman" w:cs="ＭＳ 明朝" w:hint="eastAsia"/>
                <w:szCs w:val="20"/>
              </w:rPr>
              <w:t>前号の充当の指定のない場合には、当組合の指定する順序方法により充当いたします。</w:t>
            </w:r>
          </w:p>
          <w:p w14:paraId="56AEFF8E" w14:textId="77777777" w:rsidR="00684890" w:rsidRDefault="00211E4B" w:rsidP="009000B1">
            <w:pPr>
              <w:widowControl/>
              <w:tabs>
                <w:tab w:val="left" w:pos="907"/>
              </w:tabs>
              <w:snapToGrid w:val="0"/>
              <w:spacing w:line="280" w:lineRule="atLeast"/>
              <w:ind w:leftChars="300" w:left="945" w:hangingChars="150" w:hanging="315"/>
              <w:rPr>
                <w:rFonts w:hAnsi="Times New Roman" w:cs="ＭＳ 明朝"/>
                <w:szCs w:val="20"/>
              </w:rPr>
            </w:pPr>
            <w:r w:rsidRPr="006B5CA1">
              <w:rPr>
                <w:rFonts w:hAnsi="Times New Roman" w:cs="ＭＳ 明朝" w:hint="eastAsia"/>
                <w:color w:val="FF0000"/>
                <w:szCs w:val="20"/>
                <w:u w:val="single"/>
              </w:rPr>
              <w:t>c　a</w:t>
            </w:r>
            <w:r w:rsidRPr="00E34142">
              <w:rPr>
                <w:rFonts w:hAnsi="Times New Roman" w:cs="ＭＳ 明朝" w:hint="eastAsia"/>
                <w:szCs w:val="20"/>
              </w:rPr>
              <w:t>による指定により、債権保全上支障が生じるおそれがある場合には、当組合は遅滞なく異議</w:t>
            </w:r>
          </w:p>
          <w:p w14:paraId="75FCF207" w14:textId="73992F0D" w:rsidR="00211E4B" w:rsidRPr="00E34142" w:rsidRDefault="00211E4B" w:rsidP="00684890">
            <w:pPr>
              <w:widowControl/>
              <w:tabs>
                <w:tab w:val="left" w:pos="907"/>
              </w:tabs>
              <w:snapToGrid w:val="0"/>
              <w:spacing w:line="280" w:lineRule="atLeast"/>
              <w:ind w:leftChars="350" w:left="945" w:hangingChars="100" w:hanging="210"/>
              <w:rPr>
                <w:rFonts w:hAnsi="Times New Roman" w:cs="ＭＳ 明朝"/>
                <w:szCs w:val="20"/>
              </w:rPr>
            </w:pPr>
            <w:r w:rsidRPr="00E34142">
              <w:rPr>
                <w:rFonts w:hAnsi="Times New Roman" w:cs="ＭＳ 明朝" w:hint="eastAsia"/>
                <w:szCs w:val="20"/>
              </w:rPr>
              <w:t>を述べ、担保・保証の状況等を考慮して、順序方法を指定することができるものとします。</w:t>
            </w:r>
          </w:p>
          <w:p w14:paraId="268C70AD" w14:textId="77777777" w:rsidR="00A30589" w:rsidRDefault="00211E4B" w:rsidP="00A30589">
            <w:pPr>
              <w:widowControl/>
              <w:snapToGrid w:val="0"/>
              <w:spacing w:line="280" w:lineRule="atLeast"/>
              <w:rPr>
                <w:rFonts w:hAnsi="Times New Roman"/>
              </w:rPr>
            </w:pPr>
            <w:r w:rsidRPr="000A30E6">
              <w:rPr>
                <w:rFonts w:hAnsi="Times New Roman" w:hint="eastAsia"/>
                <w:color w:val="000000" w:themeColor="text1"/>
              </w:rPr>
              <w:t>（3）</w:t>
            </w:r>
            <w:r w:rsidR="009000B1" w:rsidRPr="000A30E6">
              <w:rPr>
                <w:rFonts w:hAnsi="Times New Roman" w:hint="eastAsia"/>
                <w:color w:val="000000" w:themeColor="text1"/>
              </w:rPr>
              <w:t xml:space="preserve"> </w:t>
            </w:r>
            <w:r w:rsidRPr="00E34142">
              <w:rPr>
                <w:rFonts w:hAnsi="Times New Roman" w:hint="eastAsia"/>
              </w:rPr>
              <w:t>第</w:t>
            </w:r>
            <w:r w:rsidRPr="006B5CA1">
              <w:rPr>
                <w:rFonts w:hAnsi="Times New Roman" w:hint="eastAsia"/>
                <w:color w:val="FF0000"/>
                <w:u w:val="single"/>
              </w:rPr>
              <w:t>1</w:t>
            </w:r>
            <w:r w:rsidRPr="00E34142">
              <w:rPr>
                <w:rFonts w:hAnsi="Times New Roman" w:hint="eastAsia"/>
              </w:rPr>
              <w:t>項により相殺する場合の利息等については、次のとおりとします。</w:t>
            </w:r>
          </w:p>
          <w:p w14:paraId="7472792A" w14:textId="24D6B3D4" w:rsidR="00211E4B" w:rsidRPr="00A30589" w:rsidRDefault="00211E4B" w:rsidP="00A30589">
            <w:pPr>
              <w:widowControl/>
              <w:snapToGrid w:val="0"/>
              <w:ind w:leftChars="300" w:left="735" w:hangingChars="50" w:hanging="105"/>
              <w:rPr>
                <w:rFonts w:hAnsi="Times New Roman"/>
              </w:rPr>
            </w:pPr>
            <w:r w:rsidRPr="006B5CA1">
              <w:rPr>
                <w:rFonts w:hAnsi="Times New Roman" w:cs="ＭＳ 明朝" w:hint="eastAsia"/>
                <w:color w:val="FF0000"/>
                <w:szCs w:val="20"/>
                <w:u w:val="single"/>
              </w:rPr>
              <w:t xml:space="preserve">a　</w:t>
            </w:r>
            <w:r w:rsidRPr="00E34142">
              <w:rPr>
                <w:rFonts w:hAnsi="Times New Roman" w:cs="ＭＳ 明朝" w:hint="eastAsia"/>
                <w:szCs w:val="20"/>
              </w:rPr>
              <w:t>この貯金の利息の計算については、その期間を相殺通知が当組合に到達した日の前日までとして、利率は約定利率を適用するものとします。</w:t>
            </w:r>
          </w:p>
          <w:p w14:paraId="0C17C3FF" w14:textId="77777777" w:rsidR="00684890" w:rsidRDefault="00211E4B" w:rsidP="00A30589">
            <w:pPr>
              <w:widowControl/>
              <w:tabs>
                <w:tab w:val="left" w:pos="907"/>
              </w:tabs>
              <w:snapToGrid w:val="0"/>
              <w:ind w:leftChars="300" w:left="945" w:hangingChars="150" w:hanging="315"/>
              <w:rPr>
                <w:rFonts w:hAnsi="Times New Roman" w:cs="ＭＳ 明朝"/>
                <w:szCs w:val="20"/>
              </w:rPr>
            </w:pPr>
            <w:r w:rsidRPr="006B5CA1">
              <w:rPr>
                <w:rFonts w:hAnsi="Times New Roman" w:cs="ＭＳ 明朝" w:hint="eastAsia"/>
                <w:color w:val="FF0000"/>
                <w:szCs w:val="20"/>
                <w:u w:val="single"/>
              </w:rPr>
              <w:t xml:space="preserve">b　</w:t>
            </w:r>
            <w:r w:rsidRPr="00E34142">
              <w:rPr>
                <w:rFonts w:hAnsi="Times New Roman" w:cs="ＭＳ 明朝" w:hint="eastAsia"/>
                <w:szCs w:val="20"/>
              </w:rPr>
              <w:t>借入金等の債務の利息、割引料、遅延損害金等の計算については、その期間を相殺通知が当組</w:t>
            </w:r>
          </w:p>
          <w:p w14:paraId="0FEB9E3B" w14:textId="77777777" w:rsidR="00684890" w:rsidRDefault="00211E4B" w:rsidP="00684890">
            <w:pPr>
              <w:widowControl/>
              <w:tabs>
                <w:tab w:val="left" w:pos="907"/>
              </w:tabs>
              <w:snapToGrid w:val="0"/>
              <w:ind w:leftChars="350" w:left="945" w:hangingChars="100" w:hanging="210"/>
              <w:rPr>
                <w:rFonts w:hAnsi="Times New Roman" w:cs="ＭＳ 明朝"/>
                <w:szCs w:val="20"/>
              </w:rPr>
            </w:pPr>
            <w:r w:rsidRPr="00E34142">
              <w:rPr>
                <w:rFonts w:hAnsi="Times New Roman" w:cs="ＭＳ 明朝" w:hint="eastAsia"/>
                <w:szCs w:val="20"/>
              </w:rPr>
              <w:t>合に到達した日までとして、利率、料率は当組合の定めによるものとします。また、借入金等を</w:t>
            </w:r>
          </w:p>
          <w:p w14:paraId="7AC4E512" w14:textId="77777777" w:rsidR="00684890" w:rsidRDefault="00211E4B" w:rsidP="00684890">
            <w:pPr>
              <w:widowControl/>
              <w:tabs>
                <w:tab w:val="left" w:pos="907"/>
              </w:tabs>
              <w:snapToGrid w:val="0"/>
              <w:ind w:leftChars="350" w:left="945" w:hangingChars="100" w:hanging="210"/>
              <w:rPr>
                <w:rFonts w:hAnsi="Times New Roman" w:cs="ＭＳ 明朝"/>
                <w:szCs w:val="20"/>
              </w:rPr>
            </w:pPr>
            <w:r w:rsidRPr="00E34142">
              <w:rPr>
                <w:rFonts w:hAnsi="Times New Roman" w:cs="ＭＳ 明朝" w:hint="eastAsia"/>
                <w:szCs w:val="20"/>
              </w:rPr>
              <w:t>期限前弁済することにより発生する損害金等の取扱いについては当組合の定めによるものとしま</w:t>
            </w:r>
          </w:p>
          <w:p w14:paraId="7C813B50" w14:textId="5D21F51B" w:rsidR="00A30589" w:rsidRDefault="00211E4B" w:rsidP="00684890">
            <w:pPr>
              <w:widowControl/>
              <w:tabs>
                <w:tab w:val="left" w:pos="907"/>
              </w:tabs>
              <w:snapToGrid w:val="0"/>
              <w:ind w:leftChars="350" w:left="945" w:hangingChars="100" w:hanging="210"/>
              <w:rPr>
                <w:rFonts w:hAnsi="Times New Roman" w:cs="ＭＳ 明朝"/>
                <w:szCs w:val="20"/>
              </w:rPr>
            </w:pPr>
            <w:r w:rsidRPr="00E34142">
              <w:rPr>
                <w:rFonts w:hAnsi="Times New Roman" w:cs="ＭＳ 明朝" w:hint="eastAsia"/>
                <w:szCs w:val="20"/>
              </w:rPr>
              <w:t>す。</w:t>
            </w:r>
          </w:p>
          <w:p w14:paraId="1AE70764" w14:textId="77777777" w:rsidR="00A30589" w:rsidRDefault="00A30589" w:rsidP="00955191">
            <w:pPr>
              <w:widowControl/>
              <w:tabs>
                <w:tab w:val="left" w:pos="907"/>
              </w:tabs>
              <w:snapToGrid w:val="0"/>
              <w:spacing w:line="276" w:lineRule="auto"/>
              <w:ind w:leftChars="300" w:left="945" w:hangingChars="150" w:hanging="315"/>
              <w:rPr>
                <w:rFonts w:hAnsi="Times New Roman" w:cs="ＭＳ 明朝"/>
                <w:szCs w:val="20"/>
              </w:rPr>
            </w:pPr>
          </w:p>
          <w:p w14:paraId="50EC3EF7" w14:textId="77777777" w:rsidR="00955191" w:rsidRDefault="00211E4B" w:rsidP="00A30589">
            <w:pPr>
              <w:widowControl/>
              <w:tabs>
                <w:tab w:val="left" w:pos="907"/>
              </w:tabs>
              <w:snapToGrid w:val="0"/>
              <w:ind w:left="420" w:hangingChars="200" w:hanging="420"/>
              <w:rPr>
                <w:rFonts w:hAnsi="Times New Roman"/>
              </w:rPr>
            </w:pPr>
            <w:r w:rsidRPr="000A30E6">
              <w:rPr>
                <w:rFonts w:hAnsi="Times New Roman" w:hint="eastAsia"/>
                <w:color w:val="000000" w:themeColor="text1"/>
              </w:rPr>
              <w:t>（4）</w:t>
            </w:r>
            <w:r w:rsidR="009000B1" w:rsidRPr="000A30E6">
              <w:rPr>
                <w:rFonts w:hAnsi="Times New Roman" w:hint="eastAsia"/>
                <w:color w:val="000000" w:themeColor="text1"/>
              </w:rPr>
              <w:t xml:space="preserve"> </w:t>
            </w:r>
            <w:r w:rsidRPr="00E34142">
              <w:rPr>
                <w:rFonts w:hAnsi="Times New Roman" w:hint="eastAsia"/>
              </w:rPr>
              <w:t>第</w:t>
            </w:r>
            <w:r w:rsidRPr="006B5CA1">
              <w:rPr>
                <w:rFonts w:hAnsi="Times New Roman" w:hint="eastAsia"/>
                <w:color w:val="FF0000"/>
                <w:u w:val="single"/>
              </w:rPr>
              <w:t>1</w:t>
            </w:r>
            <w:r w:rsidRPr="00E34142">
              <w:rPr>
                <w:rFonts w:hAnsi="Times New Roman" w:hint="eastAsia"/>
              </w:rPr>
              <w:t>項により相殺する場合において借入金の期限前弁済等の手続きについて別の定めがあるときに</w:t>
            </w:r>
          </w:p>
          <w:p w14:paraId="6F88E3C8" w14:textId="41B8283B" w:rsidR="00A30589" w:rsidRDefault="00211E4B" w:rsidP="00955191">
            <w:pPr>
              <w:widowControl/>
              <w:tabs>
                <w:tab w:val="left" w:pos="907"/>
              </w:tabs>
              <w:snapToGrid w:val="0"/>
              <w:ind w:leftChars="150" w:left="420" w:hangingChars="50" w:hanging="105"/>
              <w:rPr>
                <w:rFonts w:hAnsi="Times New Roman"/>
              </w:rPr>
            </w:pPr>
            <w:r w:rsidRPr="00E34142">
              <w:rPr>
                <w:rFonts w:hAnsi="Times New Roman" w:hint="eastAsia"/>
              </w:rPr>
              <w:t>は、その定めによるものとします。ただし、借入金の期限前弁済等について当組合の承諾を要する等</w:t>
            </w:r>
          </w:p>
          <w:p w14:paraId="044DF9A7" w14:textId="71975ABA" w:rsidR="00211E4B" w:rsidRPr="00A30589" w:rsidRDefault="00211E4B" w:rsidP="00A30589">
            <w:pPr>
              <w:widowControl/>
              <w:tabs>
                <w:tab w:val="left" w:pos="907"/>
              </w:tabs>
              <w:snapToGrid w:val="0"/>
              <w:ind w:leftChars="150" w:left="420" w:hangingChars="50" w:hanging="105"/>
              <w:rPr>
                <w:rFonts w:hAnsi="Times New Roman" w:cs="ＭＳ 明朝"/>
                <w:szCs w:val="20"/>
              </w:rPr>
            </w:pPr>
            <w:r w:rsidRPr="00E34142">
              <w:rPr>
                <w:rFonts w:hAnsi="Times New Roman" w:hint="eastAsia"/>
              </w:rPr>
              <w:t>の制限がある場合においても相殺することができるものとします。</w:t>
            </w:r>
          </w:p>
          <w:p w14:paraId="0D2CF2FD" w14:textId="77777777" w:rsidR="009000B1" w:rsidRPr="00F75320" w:rsidRDefault="009000B1" w:rsidP="00F75320">
            <w:pPr>
              <w:rPr>
                <w:rFonts w:hAnsi="Times New Roman"/>
              </w:rPr>
            </w:pPr>
          </w:p>
          <w:p w14:paraId="5C5DAB39" w14:textId="78C8AE31" w:rsidR="00211E4B" w:rsidRPr="00F75320" w:rsidRDefault="00211E4B" w:rsidP="00F75320">
            <w:pPr>
              <w:rPr>
                <w:rFonts w:hAnsi="ＭＳ 明朝"/>
                <w:b/>
              </w:rPr>
            </w:pPr>
            <w:r w:rsidRPr="000A30E6">
              <w:rPr>
                <w:rFonts w:hAnsi="ＭＳ 明朝" w:hint="eastAsia"/>
                <w:b/>
              </w:rPr>
              <w:t>1</w:t>
            </w:r>
            <w:r w:rsidR="007B5406">
              <w:rPr>
                <w:rFonts w:hAnsi="ＭＳ 明朝"/>
                <w:b/>
              </w:rPr>
              <w:t>4</w:t>
            </w:r>
            <w:r w:rsidRPr="000A30E6">
              <w:rPr>
                <w:rFonts w:hAnsi="ＭＳ 明朝" w:hint="eastAsia"/>
                <w:color w:val="FF0000"/>
                <w:u w:val="single"/>
              </w:rPr>
              <w:t xml:space="preserve">　</w:t>
            </w:r>
            <w:r w:rsidRPr="00F75320">
              <w:rPr>
                <w:rFonts w:hAnsi="ＭＳ 明朝" w:hint="eastAsia"/>
                <w:b/>
              </w:rPr>
              <w:t>休眠預金等活用法に</w:t>
            </w:r>
            <w:r w:rsidRPr="006B5CA1">
              <w:rPr>
                <w:rFonts w:hAnsi="ＭＳ 明朝" w:hint="eastAsia"/>
                <w:b/>
                <w:color w:val="FF0000"/>
                <w:u w:val="single"/>
              </w:rPr>
              <w:t>かか</w:t>
            </w:r>
            <w:r w:rsidRPr="00F75320">
              <w:rPr>
                <w:rFonts w:hAnsi="ＭＳ 明朝" w:hint="eastAsia"/>
                <w:b/>
              </w:rPr>
              <w:t>る異動事由</w:t>
            </w:r>
          </w:p>
          <w:p w14:paraId="107E880C" w14:textId="09687A4B" w:rsidR="00211E4B" w:rsidRPr="00F75320" w:rsidRDefault="00211E4B" w:rsidP="008D26CE">
            <w:pPr>
              <w:widowControl/>
              <w:snapToGrid w:val="0"/>
              <w:spacing w:line="280" w:lineRule="atLeast"/>
              <w:ind w:firstLineChars="100" w:firstLine="210"/>
              <w:rPr>
                <w:rFonts w:hAnsi="Times New Roman" w:cs="ＭＳ 明朝"/>
                <w:szCs w:val="20"/>
              </w:rPr>
            </w:pPr>
            <w:r w:rsidRPr="00F75320">
              <w:rPr>
                <w:rFonts w:hAnsi="Times New Roman" w:cs="ＭＳ 明朝" w:hint="eastAsia"/>
                <w:szCs w:val="20"/>
              </w:rPr>
              <w:t>当組合は、この貯金について、以下の事由を</w:t>
            </w:r>
            <w:r w:rsidRPr="006B5CA1">
              <w:rPr>
                <w:rFonts w:hAnsi="Times New Roman" w:cs="ＭＳ 明朝" w:hint="eastAsia"/>
                <w:color w:val="FF0000"/>
                <w:szCs w:val="20"/>
                <w:u w:val="single"/>
              </w:rPr>
              <w:t>「</w:t>
            </w:r>
            <w:r w:rsidRPr="00F75320">
              <w:rPr>
                <w:rFonts w:hAnsi="Times New Roman" w:cs="ＭＳ 明朝" w:hint="eastAsia"/>
                <w:szCs w:val="20"/>
              </w:rPr>
              <w:t>民間公益活動を促進するための休眠預金等に係る資金の活用に関する法律</w:t>
            </w:r>
            <w:r w:rsidRPr="006B5CA1">
              <w:rPr>
                <w:rFonts w:hAnsi="Times New Roman" w:cs="ＭＳ 明朝" w:hint="eastAsia"/>
                <w:color w:val="FF0000"/>
                <w:szCs w:val="20"/>
                <w:u w:val="single"/>
              </w:rPr>
              <w:t>」</w:t>
            </w:r>
            <w:r w:rsidRPr="00F75320">
              <w:rPr>
                <w:rFonts w:hAnsi="Times New Roman" w:cs="ＭＳ 明朝" w:hint="eastAsia"/>
                <w:szCs w:val="20"/>
              </w:rPr>
              <w:t>（以下</w:t>
            </w:r>
            <w:r w:rsidRPr="006B5CA1">
              <w:rPr>
                <w:rFonts w:hAnsi="Times New Roman" w:cs="ＭＳ 明朝" w:hint="eastAsia"/>
                <w:color w:val="FF0000"/>
                <w:szCs w:val="20"/>
                <w:u w:val="single"/>
              </w:rPr>
              <w:t>、</w:t>
            </w:r>
            <w:r w:rsidRPr="00F75320">
              <w:rPr>
                <w:rFonts w:hAnsi="Times New Roman" w:cs="ＭＳ 明朝" w:hint="eastAsia"/>
                <w:szCs w:val="20"/>
              </w:rPr>
              <w:t>「休眠預金等活用法」とい</w:t>
            </w:r>
            <w:r w:rsidRPr="006B5CA1">
              <w:rPr>
                <w:rFonts w:hAnsi="Times New Roman" w:cs="ＭＳ 明朝" w:hint="eastAsia"/>
                <w:color w:val="FF0000"/>
                <w:szCs w:val="20"/>
                <w:u w:val="single"/>
              </w:rPr>
              <w:t>います</w:t>
            </w:r>
            <w:r w:rsidRPr="00F75320">
              <w:rPr>
                <w:rFonts w:hAnsi="Times New Roman" w:cs="ＭＳ 明朝" w:hint="eastAsia"/>
                <w:szCs w:val="20"/>
              </w:rPr>
              <w:t>。）に</w:t>
            </w:r>
            <w:r w:rsidRPr="006B5CA1">
              <w:rPr>
                <w:rFonts w:hAnsi="Times New Roman" w:cs="ＭＳ 明朝" w:hint="eastAsia"/>
                <w:color w:val="FF0000"/>
                <w:szCs w:val="20"/>
                <w:u w:val="single"/>
              </w:rPr>
              <w:t>基</w:t>
            </w:r>
            <w:r w:rsidRPr="00F75320">
              <w:rPr>
                <w:rFonts w:hAnsi="Times New Roman" w:cs="ＭＳ 明朝" w:hint="eastAsia"/>
                <w:szCs w:val="20"/>
              </w:rPr>
              <w:t>づく異動事由として取り扱います。</w:t>
            </w:r>
          </w:p>
          <w:p w14:paraId="6135DBC5" w14:textId="6F6A7AF4" w:rsidR="00211E4B" w:rsidRPr="00F75320" w:rsidRDefault="00211E4B" w:rsidP="00F75320">
            <w:pPr>
              <w:widowControl/>
              <w:snapToGrid w:val="0"/>
              <w:spacing w:line="280" w:lineRule="atLeast"/>
              <w:ind w:leftChars="6" w:left="433" w:hangingChars="200" w:hanging="420"/>
              <w:rPr>
                <w:rFonts w:hAnsi="Times New Roman"/>
              </w:rPr>
            </w:pPr>
            <w:r w:rsidRPr="0093550D">
              <w:rPr>
                <w:rFonts w:hAnsi="Times New Roman" w:hint="eastAsia"/>
                <w:color w:val="FF0000"/>
                <w:u w:val="single"/>
              </w:rPr>
              <w:t>（1）</w:t>
            </w:r>
            <w:r w:rsidR="00F75320" w:rsidRPr="000A30E6">
              <w:rPr>
                <w:rFonts w:hAnsi="Times New Roman" w:hint="eastAsia"/>
                <w:color w:val="000000" w:themeColor="text1"/>
              </w:rPr>
              <w:t xml:space="preserve"> </w:t>
            </w:r>
            <w:r w:rsidRPr="00F75320">
              <w:rPr>
                <w:rFonts w:hAnsi="Times New Roman" w:hint="eastAsia"/>
              </w:rPr>
              <w:t>引出し、預入れ、振込</w:t>
            </w:r>
            <w:r w:rsidRPr="006B5CA1">
              <w:rPr>
                <w:rFonts w:hAnsi="Times New Roman" w:hint="eastAsia"/>
                <w:color w:val="FF0000"/>
                <w:u w:val="single"/>
              </w:rPr>
              <w:t>み</w:t>
            </w:r>
            <w:r w:rsidRPr="00F75320">
              <w:rPr>
                <w:rFonts w:hAnsi="Times New Roman" w:hint="eastAsia"/>
              </w:rPr>
              <w:t>の受入れ、振込みによる払出し、口座振替その他の事由により貯金額に異動があったこと（当組合からの利子の支払</w:t>
            </w:r>
            <w:r w:rsidRPr="006B5CA1">
              <w:rPr>
                <w:rFonts w:hAnsi="Times New Roman" w:hint="eastAsia"/>
                <w:color w:val="FF0000"/>
                <w:u w:val="single"/>
              </w:rPr>
              <w:t>い</w:t>
            </w:r>
            <w:r w:rsidRPr="00F75320">
              <w:rPr>
                <w:rFonts w:hAnsi="Times New Roman" w:hint="eastAsia"/>
              </w:rPr>
              <w:t>に</w:t>
            </w:r>
            <w:r w:rsidRPr="006B5CA1">
              <w:rPr>
                <w:rFonts w:hAnsi="Times New Roman" w:hint="eastAsia"/>
                <w:color w:val="FF0000"/>
                <w:u w:val="single"/>
              </w:rPr>
              <w:t>かか</w:t>
            </w:r>
            <w:r w:rsidRPr="00F75320">
              <w:rPr>
                <w:rFonts w:hAnsi="Times New Roman" w:hint="eastAsia"/>
              </w:rPr>
              <w:t>るものを除きます。）</w:t>
            </w:r>
          </w:p>
          <w:p w14:paraId="6A3D033C" w14:textId="741D99E4" w:rsidR="00211E4B" w:rsidRPr="00F75320" w:rsidRDefault="00211E4B" w:rsidP="00F75320">
            <w:pPr>
              <w:widowControl/>
              <w:snapToGrid w:val="0"/>
              <w:spacing w:line="280" w:lineRule="atLeast"/>
              <w:ind w:leftChars="6" w:left="433" w:hangingChars="200" w:hanging="420"/>
              <w:rPr>
                <w:rFonts w:hAnsi="Times New Roman"/>
              </w:rPr>
            </w:pPr>
            <w:r w:rsidRPr="0093550D">
              <w:rPr>
                <w:rFonts w:hAnsi="Times New Roman" w:hint="eastAsia"/>
                <w:color w:val="FF0000"/>
                <w:u w:val="single"/>
              </w:rPr>
              <w:t>（2）</w:t>
            </w:r>
            <w:r w:rsidR="00F75320" w:rsidRPr="000A30E6">
              <w:rPr>
                <w:rFonts w:hAnsi="Times New Roman" w:hint="eastAsia"/>
                <w:color w:val="000000" w:themeColor="text1"/>
              </w:rPr>
              <w:t xml:space="preserve"> </w:t>
            </w:r>
            <w:r w:rsidRPr="00F75320">
              <w:rPr>
                <w:rFonts w:hAnsi="Times New Roman" w:hint="eastAsia"/>
              </w:rPr>
              <w:t>貯金者等（休眠預金等活用法第</w:t>
            </w:r>
            <w:r w:rsidRPr="006B5CA1">
              <w:rPr>
                <w:rFonts w:hAnsi="Times New Roman" w:hint="eastAsia"/>
                <w:color w:val="FF0000"/>
                <w:u w:val="single"/>
              </w:rPr>
              <w:t>2</w:t>
            </w:r>
            <w:r w:rsidRPr="00F75320">
              <w:rPr>
                <w:rFonts w:hAnsi="Times New Roman" w:hint="eastAsia"/>
              </w:rPr>
              <w:t>条第</w:t>
            </w:r>
            <w:r w:rsidRPr="006B5CA1">
              <w:rPr>
                <w:rFonts w:hAnsi="Times New Roman" w:hint="eastAsia"/>
                <w:color w:val="FF0000"/>
                <w:u w:val="single"/>
              </w:rPr>
              <w:t>3</w:t>
            </w:r>
            <w:r w:rsidRPr="00F75320">
              <w:rPr>
                <w:rFonts w:hAnsi="Times New Roman" w:hint="eastAsia"/>
              </w:rPr>
              <w:t>項に定義される貯金者のほか相続人等の貯金等に</w:t>
            </w:r>
            <w:r w:rsidRPr="006B5CA1">
              <w:rPr>
                <w:rFonts w:hAnsi="Times New Roman" w:hint="eastAsia"/>
                <w:color w:val="FF0000"/>
                <w:u w:val="single"/>
              </w:rPr>
              <w:t>かか</w:t>
            </w:r>
            <w:r w:rsidRPr="00F75320">
              <w:rPr>
                <w:rFonts w:hAnsi="Times New Roman" w:hint="eastAsia"/>
              </w:rPr>
              <w:t>る債権を有する者を指し、以下</w:t>
            </w:r>
            <w:r w:rsidRPr="006B5CA1">
              <w:rPr>
                <w:rFonts w:hAnsi="Times New Roman" w:hint="eastAsia"/>
                <w:color w:val="FF0000"/>
                <w:u w:val="single"/>
              </w:rPr>
              <w:t>、「</w:t>
            </w:r>
            <w:r w:rsidRPr="00F75320">
              <w:rPr>
                <w:rFonts w:hAnsi="Times New Roman" w:hint="eastAsia"/>
              </w:rPr>
              <w:t>貯金者等</w:t>
            </w:r>
            <w:r w:rsidRPr="006B5CA1">
              <w:rPr>
                <w:rFonts w:hAnsi="Times New Roman" w:hint="eastAsia"/>
                <w:color w:val="FF0000"/>
                <w:u w:val="single"/>
              </w:rPr>
              <w:t>」</w:t>
            </w:r>
            <w:r w:rsidRPr="00F75320">
              <w:rPr>
                <w:rFonts w:hAnsi="Times New Roman" w:hint="eastAsia"/>
              </w:rPr>
              <w:t>といいます。）から、この貯金について次に掲げる情報の提供の求めがあったこと（この貯金が休眠預金等活用法第</w:t>
            </w:r>
            <w:r w:rsidRPr="006B5CA1">
              <w:rPr>
                <w:rFonts w:hAnsi="Times New Roman" w:hint="eastAsia"/>
                <w:color w:val="FF0000"/>
                <w:u w:val="single"/>
              </w:rPr>
              <w:t>3</w:t>
            </w:r>
            <w:r w:rsidRPr="00F75320">
              <w:rPr>
                <w:rFonts w:hAnsi="Times New Roman" w:hint="eastAsia"/>
              </w:rPr>
              <w:t>条第</w:t>
            </w:r>
            <w:r w:rsidRPr="006B5CA1">
              <w:rPr>
                <w:rFonts w:hAnsi="Times New Roman" w:hint="eastAsia"/>
              </w:rPr>
              <w:t>1</w:t>
            </w:r>
            <w:r w:rsidRPr="00F75320">
              <w:rPr>
                <w:rFonts w:hAnsi="Times New Roman" w:hint="eastAsia"/>
              </w:rPr>
              <w:t>項に</w:t>
            </w:r>
            <w:r w:rsidRPr="006B5CA1">
              <w:rPr>
                <w:rFonts w:hAnsi="Times New Roman" w:hint="eastAsia"/>
                <w:color w:val="FF0000"/>
                <w:u w:val="single"/>
              </w:rPr>
              <w:t>基</w:t>
            </w:r>
            <w:r w:rsidRPr="00F75320">
              <w:rPr>
                <w:rFonts w:hAnsi="Times New Roman" w:hint="eastAsia"/>
              </w:rPr>
              <w:t>づく公告（以下、本項において「公告」といいます。）の対象となっている場合に限ります。）</w:t>
            </w:r>
          </w:p>
          <w:p w14:paraId="41B1F980" w14:textId="77777777" w:rsidR="00211E4B" w:rsidRPr="00F75320" w:rsidRDefault="00211E4B" w:rsidP="00F75320">
            <w:pPr>
              <w:widowControl/>
              <w:tabs>
                <w:tab w:val="left" w:pos="907"/>
              </w:tabs>
              <w:snapToGrid w:val="0"/>
              <w:spacing w:line="280" w:lineRule="atLeast"/>
              <w:ind w:leftChars="300" w:left="945" w:hangingChars="150" w:hanging="315"/>
              <w:rPr>
                <w:rFonts w:hAnsi="Times New Roman" w:cs="ＭＳ 明朝"/>
                <w:szCs w:val="20"/>
              </w:rPr>
            </w:pPr>
            <w:r w:rsidRPr="006B5CA1">
              <w:rPr>
                <w:rFonts w:hAnsi="Times New Roman" w:cs="ＭＳ 明朝" w:hint="eastAsia"/>
                <w:color w:val="FF0000"/>
                <w:szCs w:val="20"/>
                <w:u w:val="single"/>
              </w:rPr>
              <w:t>a</w:t>
            </w:r>
            <w:r w:rsidRPr="00F75320">
              <w:rPr>
                <w:rFonts w:hAnsi="Times New Roman" w:cs="ＭＳ 明朝" w:hint="eastAsia"/>
                <w:szCs w:val="20"/>
              </w:rPr>
              <w:t xml:space="preserve">　公告の対象となる貯金であるかの該当性</w:t>
            </w:r>
          </w:p>
          <w:p w14:paraId="63BD8222" w14:textId="77777777" w:rsidR="00211E4B" w:rsidRPr="00F75320" w:rsidRDefault="00211E4B" w:rsidP="00F75320">
            <w:pPr>
              <w:widowControl/>
              <w:tabs>
                <w:tab w:val="left" w:pos="907"/>
              </w:tabs>
              <w:snapToGrid w:val="0"/>
              <w:spacing w:line="280" w:lineRule="atLeast"/>
              <w:ind w:leftChars="300" w:left="945" w:hangingChars="150" w:hanging="315"/>
              <w:rPr>
                <w:rFonts w:hAnsi="Times New Roman" w:cs="ＭＳ 明朝"/>
                <w:szCs w:val="20"/>
              </w:rPr>
            </w:pPr>
            <w:r w:rsidRPr="006B5CA1">
              <w:rPr>
                <w:rFonts w:hAnsi="Times New Roman" w:cs="ＭＳ 明朝" w:hint="eastAsia"/>
                <w:color w:val="FF0000"/>
                <w:szCs w:val="20"/>
                <w:u w:val="single"/>
              </w:rPr>
              <w:t>b</w:t>
            </w:r>
            <w:r w:rsidRPr="00F75320">
              <w:rPr>
                <w:rFonts w:hAnsi="Times New Roman" w:cs="ＭＳ 明朝" w:hint="eastAsia"/>
                <w:szCs w:val="20"/>
              </w:rPr>
              <w:t xml:space="preserve">　貯金者等が公告の前の休眠預金等活用法に</w:t>
            </w:r>
            <w:r w:rsidRPr="006B5CA1">
              <w:rPr>
                <w:rFonts w:hAnsi="Times New Roman" w:cs="ＭＳ 明朝" w:hint="eastAsia"/>
                <w:color w:val="FF0000"/>
                <w:szCs w:val="20"/>
                <w:u w:val="single"/>
              </w:rPr>
              <w:t>基</w:t>
            </w:r>
            <w:r w:rsidRPr="00F75320">
              <w:rPr>
                <w:rFonts w:hAnsi="Times New Roman" w:cs="ＭＳ 明朝" w:hint="eastAsia"/>
                <w:szCs w:val="20"/>
              </w:rPr>
              <w:t>づく通知を受け取る住所地</w:t>
            </w:r>
          </w:p>
          <w:p w14:paraId="63FB3BD4" w14:textId="5BF29C6E" w:rsidR="00307610" w:rsidRPr="00307610" w:rsidRDefault="00211E4B" w:rsidP="00307610">
            <w:pPr>
              <w:widowControl/>
              <w:snapToGrid w:val="0"/>
              <w:spacing w:line="280" w:lineRule="atLeast"/>
              <w:rPr>
                <w:rFonts w:hAnsi="Times New Roman"/>
              </w:rPr>
            </w:pPr>
            <w:r w:rsidRPr="0093550D">
              <w:rPr>
                <w:rFonts w:hAnsi="Times New Roman" w:hint="eastAsia"/>
                <w:color w:val="FF0000"/>
                <w:u w:val="single"/>
              </w:rPr>
              <w:t>（3）</w:t>
            </w:r>
            <w:r w:rsidR="00F75320" w:rsidRPr="00F533B8">
              <w:rPr>
                <w:rFonts w:hAnsi="Times New Roman" w:hint="eastAsia"/>
                <w:color w:val="FF0000"/>
              </w:rPr>
              <w:t xml:space="preserve"> </w:t>
            </w:r>
            <w:r w:rsidRPr="00F75320">
              <w:rPr>
                <w:rFonts w:hAnsi="Times New Roman" w:hint="eastAsia"/>
              </w:rPr>
              <w:t>貯金者等からの申し出に</w:t>
            </w:r>
            <w:r w:rsidRPr="006B5CA1">
              <w:rPr>
                <w:rFonts w:hAnsi="Times New Roman" w:hint="eastAsia"/>
                <w:color w:val="FF0000"/>
                <w:u w:val="single"/>
              </w:rPr>
              <w:t>基</w:t>
            </w:r>
            <w:r w:rsidRPr="00F75320">
              <w:rPr>
                <w:rFonts w:hAnsi="Times New Roman" w:hint="eastAsia"/>
              </w:rPr>
              <w:t>づく通帳の発行、記帳もしくは繰越があったこと</w:t>
            </w:r>
          </w:p>
          <w:p w14:paraId="27F332F9" w14:textId="4BD4DC6C" w:rsidR="00307610" w:rsidRPr="00307610" w:rsidRDefault="00307610" w:rsidP="00307610">
            <w:pPr>
              <w:widowControl/>
              <w:snapToGrid w:val="0"/>
              <w:spacing w:line="280" w:lineRule="atLeast"/>
              <w:rPr>
                <w:rFonts w:hAnsi="Times New Roman"/>
              </w:rPr>
            </w:pPr>
            <w:r w:rsidRPr="00307610">
              <w:rPr>
                <w:rFonts w:hAnsi="Times New Roman" w:hint="eastAsia"/>
                <w:color w:val="FF0000"/>
                <w:u w:val="single"/>
              </w:rPr>
              <w:t>（4）</w:t>
            </w:r>
            <w:r w:rsidRPr="00307610">
              <w:rPr>
                <w:rFonts w:hAnsi="Times New Roman" w:hint="eastAsia"/>
              </w:rPr>
              <w:t xml:space="preserve"> 貯金者等からの申し出に</w:t>
            </w:r>
            <w:r w:rsidRPr="00307610">
              <w:rPr>
                <w:rFonts w:hAnsi="Times New Roman" w:hint="eastAsia"/>
                <w:color w:val="FF0000"/>
                <w:u w:val="single"/>
              </w:rPr>
              <w:t>基</w:t>
            </w:r>
            <w:r w:rsidRPr="00307610">
              <w:rPr>
                <w:rFonts w:hAnsi="Times New Roman" w:hint="eastAsia"/>
              </w:rPr>
              <w:t>づく次に掲げる契約内容の変更があったこと</w:t>
            </w:r>
          </w:p>
          <w:p w14:paraId="37F74CF4" w14:textId="77777777" w:rsidR="00307610" w:rsidRPr="00307610" w:rsidRDefault="00307610" w:rsidP="00307610">
            <w:pPr>
              <w:widowControl/>
              <w:tabs>
                <w:tab w:val="left" w:pos="907"/>
              </w:tabs>
              <w:snapToGrid w:val="0"/>
              <w:spacing w:line="280" w:lineRule="atLeast"/>
              <w:ind w:leftChars="300" w:left="945" w:hangingChars="150" w:hanging="315"/>
              <w:rPr>
                <w:rFonts w:hAnsi="Times New Roman" w:cs="ＭＳ 明朝"/>
                <w:szCs w:val="20"/>
              </w:rPr>
            </w:pPr>
            <w:r w:rsidRPr="00307610">
              <w:rPr>
                <w:rFonts w:hAnsi="Times New Roman" w:cs="ＭＳ 明朝" w:hint="eastAsia"/>
                <w:color w:val="FF0000"/>
                <w:szCs w:val="20"/>
                <w:u w:val="single"/>
              </w:rPr>
              <w:t xml:space="preserve">a　</w:t>
            </w:r>
            <w:r w:rsidRPr="00307610">
              <w:rPr>
                <w:rFonts w:hAnsi="Times New Roman" w:cs="ＭＳ 明朝" w:hint="eastAsia"/>
                <w:szCs w:val="20"/>
              </w:rPr>
              <w:t>自動継続貯金の継続中止登録</w:t>
            </w:r>
          </w:p>
          <w:p w14:paraId="255005F5" w14:textId="77777777" w:rsidR="00307610" w:rsidRPr="00307610" w:rsidRDefault="00307610" w:rsidP="00307610">
            <w:pPr>
              <w:widowControl/>
              <w:tabs>
                <w:tab w:val="left" w:pos="907"/>
              </w:tabs>
              <w:snapToGrid w:val="0"/>
              <w:spacing w:line="280" w:lineRule="atLeast"/>
              <w:ind w:leftChars="300" w:left="945" w:hangingChars="150" w:hanging="315"/>
              <w:rPr>
                <w:rFonts w:hAnsi="Times New Roman" w:cs="ＭＳ 明朝"/>
                <w:szCs w:val="20"/>
              </w:rPr>
            </w:pPr>
            <w:r w:rsidRPr="00307610">
              <w:rPr>
                <w:rFonts w:hAnsi="Times New Roman" w:cs="ＭＳ 明朝" w:hint="eastAsia"/>
                <w:color w:val="FF0000"/>
                <w:szCs w:val="20"/>
                <w:u w:val="single"/>
              </w:rPr>
              <w:t xml:space="preserve">b　</w:t>
            </w:r>
            <w:r w:rsidRPr="00307610">
              <w:rPr>
                <w:rFonts w:hAnsi="Times New Roman" w:cs="ＭＳ 明朝" w:hint="eastAsia"/>
                <w:szCs w:val="20"/>
              </w:rPr>
              <w:t>貯金種類（エンドレス型・満期型・年金型）の変更</w:t>
            </w:r>
          </w:p>
          <w:p w14:paraId="0A014F44" w14:textId="77777777" w:rsidR="00307610" w:rsidRPr="00307610" w:rsidRDefault="00307610" w:rsidP="00307610">
            <w:pPr>
              <w:widowControl/>
              <w:tabs>
                <w:tab w:val="left" w:pos="907"/>
              </w:tabs>
              <w:snapToGrid w:val="0"/>
              <w:spacing w:line="280" w:lineRule="atLeast"/>
              <w:ind w:leftChars="300" w:left="945" w:hangingChars="150" w:hanging="315"/>
              <w:rPr>
                <w:rFonts w:hAnsi="Times New Roman" w:cs="ＭＳ 明朝"/>
                <w:szCs w:val="20"/>
              </w:rPr>
            </w:pPr>
            <w:r w:rsidRPr="00307610">
              <w:rPr>
                <w:rFonts w:hAnsi="Times New Roman" w:cs="ＭＳ 明朝" w:hint="eastAsia"/>
                <w:color w:val="FF0000"/>
                <w:szCs w:val="20"/>
                <w:u w:val="single"/>
              </w:rPr>
              <w:t xml:space="preserve">c　</w:t>
            </w:r>
            <w:r w:rsidRPr="00307610">
              <w:rPr>
                <w:rFonts w:hAnsi="Times New Roman" w:cs="ＭＳ 明朝" w:hint="eastAsia"/>
                <w:szCs w:val="20"/>
              </w:rPr>
              <w:t>積立期間および据置期間の変更</w:t>
            </w:r>
          </w:p>
          <w:p w14:paraId="04E029CB" w14:textId="08D81070" w:rsidR="00757CC4" w:rsidRPr="00307610" w:rsidRDefault="00757CC4" w:rsidP="00307610">
            <w:pPr>
              <w:tabs>
                <w:tab w:val="left" w:pos="1620"/>
              </w:tabs>
              <w:wordWrap w:val="0"/>
              <w:spacing w:line="272" w:lineRule="exact"/>
              <w:outlineLvl w:val="0"/>
              <w:rPr>
                <w:rFonts w:hAnsi="ＭＳ 明朝"/>
                <w:b/>
              </w:rPr>
            </w:pPr>
          </w:p>
          <w:p w14:paraId="3BB9831D" w14:textId="48399AA8" w:rsidR="00B807E9" w:rsidRDefault="00211E4B" w:rsidP="00B807E9">
            <w:pPr>
              <w:spacing w:line="276" w:lineRule="auto"/>
              <w:rPr>
                <w:rFonts w:hAnsi="ＭＳ 明朝"/>
                <w:b/>
              </w:rPr>
            </w:pPr>
            <w:r w:rsidRPr="000A30E6">
              <w:rPr>
                <w:rFonts w:hAnsi="ＭＳ 明朝" w:hint="eastAsia"/>
                <w:b/>
              </w:rPr>
              <w:t>1</w:t>
            </w:r>
            <w:r w:rsidR="007B5406">
              <w:rPr>
                <w:rFonts w:hAnsi="ＭＳ 明朝"/>
                <w:b/>
              </w:rPr>
              <w:t>5</w:t>
            </w:r>
            <w:r w:rsidRPr="000A30E6">
              <w:rPr>
                <w:rFonts w:hAnsi="ＭＳ 明朝" w:hint="eastAsia"/>
                <w:color w:val="FF0000"/>
                <w:u w:val="single"/>
              </w:rPr>
              <w:t xml:space="preserve">　</w:t>
            </w:r>
            <w:r w:rsidRPr="00F75320">
              <w:rPr>
                <w:rFonts w:hAnsi="ＭＳ 明朝" w:hint="eastAsia"/>
                <w:b/>
              </w:rPr>
              <w:t>休眠預金等活用法に</w:t>
            </w:r>
            <w:r w:rsidRPr="006B5CA1">
              <w:rPr>
                <w:rFonts w:hAnsi="ＭＳ 明朝" w:hint="eastAsia"/>
                <w:b/>
                <w:color w:val="FF0000"/>
                <w:u w:val="single"/>
              </w:rPr>
              <w:t>かか</w:t>
            </w:r>
            <w:r w:rsidRPr="00F75320">
              <w:rPr>
                <w:rFonts w:hAnsi="ＭＳ 明朝" w:hint="eastAsia"/>
                <w:b/>
              </w:rPr>
              <w:t>る最終異動日等</w:t>
            </w:r>
          </w:p>
          <w:p w14:paraId="720E5B35" w14:textId="6AFE6019" w:rsidR="00211E4B" w:rsidRPr="00B807E9" w:rsidRDefault="00211E4B" w:rsidP="00B807E9">
            <w:pPr>
              <w:spacing w:line="276" w:lineRule="auto"/>
              <w:ind w:left="420" w:hangingChars="200" w:hanging="420"/>
              <w:rPr>
                <w:rFonts w:hAnsi="ＭＳ 明朝"/>
                <w:b/>
              </w:rPr>
            </w:pPr>
            <w:r w:rsidRPr="000A30E6">
              <w:rPr>
                <w:rFonts w:hAnsi="Times New Roman" w:hint="eastAsia"/>
                <w:color w:val="000000" w:themeColor="text1"/>
              </w:rPr>
              <w:t>（1）</w:t>
            </w:r>
            <w:r w:rsidR="00F75320" w:rsidRPr="000A30E6">
              <w:rPr>
                <w:rFonts w:hAnsi="Times New Roman" w:hint="eastAsia"/>
                <w:color w:val="000000" w:themeColor="text1"/>
              </w:rPr>
              <w:t xml:space="preserve"> </w:t>
            </w:r>
            <w:r w:rsidRPr="00F75320">
              <w:rPr>
                <w:rFonts w:hAnsi="Times New Roman" w:hint="eastAsia"/>
              </w:rPr>
              <w:t>この貯金について、休眠預金等活用法における最終異動日等とは、次に掲げる日の最も遅い日をいうものとします。</w:t>
            </w:r>
          </w:p>
          <w:p w14:paraId="2BCE0674" w14:textId="0DA6944C" w:rsidR="00211E4B" w:rsidRPr="00F75320" w:rsidRDefault="00211E4B" w:rsidP="00F75320">
            <w:pPr>
              <w:widowControl/>
              <w:tabs>
                <w:tab w:val="left" w:pos="907"/>
              </w:tabs>
              <w:snapToGrid w:val="0"/>
              <w:spacing w:line="280" w:lineRule="atLeast"/>
              <w:ind w:leftChars="300" w:left="945" w:hangingChars="150" w:hanging="315"/>
              <w:rPr>
                <w:rFonts w:hAnsi="Times New Roman" w:cs="ＭＳ 明朝"/>
                <w:szCs w:val="20"/>
              </w:rPr>
            </w:pPr>
            <w:r w:rsidRPr="006B5CA1">
              <w:rPr>
                <w:rFonts w:hAnsi="Times New Roman" w:cs="ＭＳ 明朝" w:hint="eastAsia"/>
                <w:color w:val="FF0000"/>
                <w:szCs w:val="20"/>
                <w:u w:val="single"/>
              </w:rPr>
              <w:t xml:space="preserve">a　</w:t>
            </w:r>
            <w:r w:rsidRPr="00F75320">
              <w:rPr>
                <w:rFonts w:hAnsi="Times New Roman" w:cs="ＭＳ 明朝" w:hint="eastAsia"/>
                <w:szCs w:val="20"/>
              </w:rPr>
              <w:t>第</w:t>
            </w:r>
            <w:r w:rsidRPr="006B5CA1">
              <w:rPr>
                <w:rFonts w:hAnsi="Times New Roman" w:cs="ＭＳ 明朝" w:hint="eastAsia"/>
                <w:szCs w:val="20"/>
              </w:rPr>
              <w:t>1</w:t>
            </w:r>
            <w:r w:rsidR="007B5406">
              <w:rPr>
                <w:rFonts w:hAnsi="Times New Roman" w:cs="ＭＳ 明朝"/>
                <w:szCs w:val="20"/>
              </w:rPr>
              <w:t>4</w:t>
            </w:r>
            <w:r w:rsidRPr="00F75320">
              <w:rPr>
                <w:rFonts w:hAnsi="Times New Roman" w:cs="ＭＳ 明朝" w:hint="eastAsia"/>
                <w:szCs w:val="20"/>
              </w:rPr>
              <w:t>条に掲げる異動が最後にあった日</w:t>
            </w:r>
          </w:p>
          <w:p w14:paraId="07E24AA7" w14:textId="3A528B80" w:rsidR="00F75320" w:rsidRDefault="00211E4B" w:rsidP="00F75320">
            <w:pPr>
              <w:widowControl/>
              <w:tabs>
                <w:tab w:val="left" w:pos="907"/>
              </w:tabs>
              <w:snapToGrid w:val="0"/>
              <w:spacing w:line="280" w:lineRule="atLeast"/>
              <w:ind w:leftChars="300" w:left="945" w:hangingChars="150" w:hanging="315"/>
              <w:rPr>
                <w:rFonts w:hAnsi="Times New Roman" w:cs="ＭＳ 明朝"/>
                <w:szCs w:val="20"/>
              </w:rPr>
            </w:pPr>
            <w:r w:rsidRPr="006B5CA1">
              <w:rPr>
                <w:rFonts w:hAnsi="Times New Roman" w:cs="ＭＳ 明朝" w:hint="eastAsia"/>
                <w:color w:val="FF0000"/>
                <w:szCs w:val="20"/>
                <w:u w:val="single"/>
              </w:rPr>
              <w:t xml:space="preserve">b　</w:t>
            </w:r>
            <w:r w:rsidRPr="00F75320">
              <w:rPr>
                <w:rFonts w:hAnsi="Times New Roman" w:cs="ＭＳ 明朝" w:hint="eastAsia"/>
                <w:szCs w:val="20"/>
              </w:rPr>
              <w:t>将来における貯金に</w:t>
            </w:r>
            <w:r w:rsidRPr="006B5CA1">
              <w:rPr>
                <w:rFonts w:hAnsi="Times New Roman" w:cs="ＭＳ 明朝" w:hint="eastAsia"/>
                <w:color w:val="FF0000"/>
                <w:szCs w:val="20"/>
                <w:u w:val="single"/>
              </w:rPr>
              <w:t>かか</w:t>
            </w:r>
            <w:r w:rsidRPr="00F75320">
              <w:rPr>
                <w:rFonts w:hAnsi="Times New Roman" w:cs="ＭＳ 明朝" w:hint="eastAsia"/>
                <w:szCs w:val="20"/>
              </w:rPr>
              <w:t>る債権の行使が期待される事由として次項で定めるものについては、</w:t>
            </w:r>
          </w:p>
          <w:p w14:paraId="19DA4FE8" w14:textId="0BBE7AD4" w:rsidR="00211E4B" w:rsidRPr="00F75320" w:rsidRDefault="00211E4B" w:rsidP="00F75320">
            <w:pPr>
              <w:widowControl/>
              <w:tabs>
                <w:tab w:val="left" w:pos="907"/>
              </w:tabs>
              <w:snapToGrid w:val="0"/>
              <w:spacing w:line="276" w:lineRule="auto"/>
              <w:ind w:firstLineChars="400" w:firstLine="840"/>
              <w:rPr>
                <w:rFonts w:hAnsi="Times New Roman" w:cs="ＭＳ 明朝"/>
                <w:szCs w:val="20"/>
              </w:rPr>
            </w:pPr>
            <w:r w:rsidRPr="00F75320">
              <w:rPr>
                <w:rFonts w:hAnsi="Times New Roman" w:cs="ＭＳ 明朝" w:hint="eastAsia"/>
                <w:szCs w:val="20"/>
              </w:rPr>
              <w:t>貯金に</w:t>
            </w:r>
            <w:r w:rsidRPr="006B5CA1">
              <w:rPr>
                <w:rFonts w:hAnsi="Times New Roman" w:cs="ＭＳ 明朝" w:hint="eastAsia"/>
                <w:color w:val="FF0000"/>
                <w:szCs w:val="20"/>
                <w:u w:val="single"/>
              </w:rPr>
              <w:t>かか</w:t>
            </w:r>
            <w:r w:rsidRPr="00F75320">
              <w:rPr>
                <w:rFonts w:hAnsi="Times New Roman" w:cs="ＭＳ 明朝" w:hint="eastAsia"/>
                <w:szCs w:val="20"/>
              </w:rPr>
              <w:t>る債権の行使が期待される日として次項において定める日</w:t>
            </w:r>
          </w:p>
          <w:p w14:paraId="60C98394" w14:textId="77777777" w:rsidR="00684890" w:rsidRDefault="00211E4B" w:rsidP="00F75320">
            <w:pPr>
              <w:widowControl/>
              <w:tabs>
                <w:tab w:val="left" w:pos="907"/>
              </w:tabs>
              <w:snapToGrid w:val="0"/>
              <w:spacing w:line="276" w:lineRule="auto"/>
              <w:ind w:leftChars="300" w:left="945" w:hangingChars="150" w:hanging="315"/>
              <w:rPr>
                <w:rFonts w:hAnsi="Times New Roman" w:cs="ＭＳ 明朝"/>
                <w:szCs w:val="20"/>
              </w:rPr>
            </w:pPr>
            <w:r w:rsidRPr="006B5CA1">
              <w:rPr>
                <w:rFonts w:hAnsi="Times New Roman" w:cs="ＭＳ 明朝" w:hint="eastAsia"/>
                <w:color w:val="FF0000"/>
                <w:szCs w:val="20"/>
                <w:u w:val="single"/>
              </w:rPr>
              <w:t xml:space="preserve">c　</w:t>
            </w:r>
            <w:r w:rsidRPr="00F75320">
              <w:rPr>
                <w:rFonts w:hAnsi="Times New Roman" w:cs="ＭＳ 明朝" w:hint="eastAsia"/>
                <w:szCs w:val="20"/>
              </w:rPr>
              <w:t>当組合が貯金者等に対して休眠預金等活用法第</w:t>
            </w:r>
            <w:r w:rsidRPr="006B5CA1">
              <w:rPr>
                <w:rFonts w:hAnsi="Times New Roman" w:cs="ＭＳ 明朝" w:hint="eastAsia"/>
                <w:szCs w:val="20"/>
              </w:rPr>
              <w:t>3</w:t>
            </w:r>
            <w:r w:rsidRPr="00F75320">
              <w:rPr>
                <w:rFonts w:hAnsi="Times New Roman" w:cs="ＭＳ 明朝" w:hint="eastAsia"/>
                <w:szCs w:val="20"/>
              </w:rPr>
              <w:t>条第</w:t>
            </w:r>
            <w:r w:rsidRPr="006B5CA1">
              <w:rPr>
                <w:rFonts w:hAnsi="Times New Roman" w:cs="ＭＳ 明朝" w:hint="eastAsia"/>
                <w:szCs w:val="20"/>
              </w:rPr>
              <w:t>2</w:t>
            </w:r>
            <w:r w:rsidRPr="00F75320">
              <w:rPr>
                <w:rFonts w:hAnsi="Times New Roman" w:cs="ＭＳ 明朝" w:hint="eastAsia"/>
                <w:szCs w:val="20"/>
              </w:rPr>
              <w:t>項に定める事項の通知を発した日。た</w:t>
            </w:r>
          </w:p>
          <w:p w14:paraId="2EB9053C" w14:textId="77777777" w:rsidR="00684890" w:rsidRDefault="00211E4B" w:rsidP="00684890">
            <w:pPr>
              <w:widowControl/>
              <w:tabs>
                <w:tab w:val="left" w:pos="907"/>
              </w:tabs>
              <w:snapToGrid w:val="0"/>
              <w:spacing w:line="276" w:lineRule="auto"/>
              <w:ind w:leftChars="350" w:left="945" w:hangingChars="100" w:hanging="210"/>
              <w:rPr>
                <w:rFonts w:hAnsi="Times New Roman" w:cs="ＭＳ 明朝"/>
                <w:szCs w:val="20"/>
              </w:rPr>
            </w:pPr>
            <w:r w:rsidRPr="00F75320">
              <w:rPr>
                <w:rFonts w:hAnsi="Times New Roman" w:cs="ＭＳ 明朝" w:hint="eastAsia"/>
                <w:szCs w:val="20"/>
              </w:rPr>
              <w:t>だし、当該通知が貯金者等に到達した場合または当該通知を発した日から</w:t>
            </w:r>
            <w:r w:rsidRPr="006B5CA1">
              <w:rPr>
                <w:rFonts w:hAnsi="Times New Roman" w:cs="ＭＳ 明朝" w:hint="eastAsia"/>
                <w:bCs/>
                <w:szCs w:val="20"/>
              </w:rPr>
              <w:t>1</w:t>
            </w:r>
            <w:r w:rsidRPr="00F75320">
              <w:rPr>
                <w:rFonts w:hAnsi="Times New Roman" w:cs="ＭＳ 明朝" w:hint="eastAsia"/>
                <w:szCs w:val="20"/>
              </w:rPr>
              <w:t>か月を経過した場合</w:t>
            </w:r>
          </w:p>
          <w:p w14:paraId="31EBD2C9" w14:textId="77777777" w:rsidR="00684890" w:rsidRDefault="00211E4B" w:rsidP="00684890">
            <w:pPr>
              <w:widowControl/>
              <w:tabs>
                <w:tab w:val="left" w:pos="907"/>
              </w:tabs>
              <w:snapToGrid w:val="0"/>
              <w:spacing w:line="276" w:lineRule="auto"/>
              <w:ind w:leftChars="350" w:left="945" w:hangingChars="100" w:hanging="210"/>
              <w:rPr>
                <w:rFonts w:hAnsi="Times New Roman" w:cs="ＭＳ 明朝"/>
                <w:szCs w:val="20"/>
              </w:rPr>
            </w:pPr>
            <w:r w:rsidRPr="00F75320">
              <w:rPr>
                <w:rFonts w:hAnsi="Times New Roman" w:cs="ＭＳ 明朝" w:hint="eastAsia"/>
                <w:szCs w:val="20"/>
              </w:rPr>
              <w:t>（</w:t>
            </w:r>
            <w:r w:rsidRPr="006B5CA1">
              <w:rPr>
                <w:rFonts w:hAnsi="Times New Roman" w:cs="ＭＳ 明朝" w:hint="eastAsia"/>
                <w:bCs/>
                <w:szCs w:val="20"/>
              </w:rPr>
              <w:t>1</w:t>
            </w:r>
            <w:r w:rsidRPr="00F75320">
              <w:rPr>
                <w:rFonts w:hAnsi="Times New Roman" w:cs="ＭＳ 明朝" w:hint="eastAsia"/>
                <w:szCs w:val="20"/>
              </w:rPr>
              <w:t>か月を経過する日または当組合があらかじめ預金保険機構に通知した日のうちいずれか遅い</w:t>
            </w:r>
          </w:p>
          <w:p w14:paraId="673840DC" w14:textId="0B0AA1BF" w:rsidR="00211E4B" w:rsidRPr="00F75320" w:rsidRDefault="00211E4B" w:rsidP="00684890">
            <w:pPr>
              <w:widowControl/>
              <w:tabs>
                <w:tab w:val="left" w:pos="907"/>
              </w:tabs>
              <w:snapToGrid w:val="0"/>
              <w:spacing w:line="276" w:lineRule="auto"/>
              <w:ind w:leftChars="350" w:left="945" w:hangingChars="100" w:hanging="210"/>
              <w:rPr>
                <w:rFonts w:hAnsi="Times New Roman" w:cs="ＭＳ 明朝"/>
                <w:szCs w:val="20"/>
              </w:rPr>
            </w:pPr>
            <w:r w:rsidRPr="00F75320">
              <w:rPr>
                <w:rFonts w:hAnsi="Times New Roman" w:cs="ＭＳ 明朝" w:hint="eastAsia"/>
                <w:szCs w:val="20"/>
              </w:rPr>
              <w:t>日までに通知が貯金者等の意思によらないで返送されたときを除</w:t>
            </w:r>
            <w:r w:rsidRPr="006B5CA1">
              <w:rPr>
                <w:rFonts w:hAnsi="Times New Roman" w:cs="ＭＳ 明朝" w:hint="eastAsia"/>
                <w:bCs/>
                <w:color w:val="FF0000"/>
                <w:szCs w:val="20"/>
                <w:u w:val="single"/>
              </w:rPr>
              <w:t>きます</w:t>
            </w:r>
            <w:r w:rsidRPr="00F75320">
              <w:rPr>
                <w:rFonts w:hAnsi="Times New Roman" w:cs="ＭＳ 明朝" w:hint="eastAsia"/>
                <w:szCs w:val="20"/>
              </w:rPr>
              <w:t>。）に限ります。</w:t>
            </w:r>
          </w:p>
          <w:p w14:paraId="741D1FFF" w14:textId="77777777" w:rsidR="00211E4B" w:rsidRPr="00F75320" w:rsidRDefault="00211E4B" w:rsidP="00F75320">
            <w:pPr>
              <w:widowControl/>
              <w:tabs>
                <w:tab w:val="left" w:pos="907"/>
              </w:tabs>
              <w:snapToGrid w:val="0"/>
              <w:spacing w:line="276" w:lineRule="auto"/>
              <w:ind w:leftChars="300" w:left="945" w:hangingChars="150" w:hanging="315"/>
              <w:rPr>
                <w:rFonts w:hAnsi="Times New Roman" w:cs="ＭＳ 明朝"/>
                <w:szCs w:val="20"/>
              </w:rPr>
            </w:pPr>
            <w:r w:rsidRPr="006B5CA1">
              <w:rPr>
                <w:rFonts w:hAnsi="Times New Roman" w:cs="ＭＳ 明朝" w:hint="eastAsia"/>
                <w:color w:val="FF0000"/>
                <w:szCs w:val="20"/>
                <w:u w:val="single"/>
              </w:rPr>
              <w:t xml:space="preserve">d　</w:t>
            </w:r>
            <w:r w:rsidRPr="00F75320">
              <w:rPr>
                <w:rFonts w:hAnsi="Times New Roman" w:cs="ＭＳ 明朝" w:hint="eastAsia"/>
                <w:szCs w:val="20"/>
              </w:rPr>
              <w:t>この貯金が休眠預金等活用法第</w:t>
            </w:r>
            <w:r w:rsidRPr="006B5CA1">
              <w:rPr>
                <w:rFonts w:hAnsi="Times New Roman" w:cs="ＭＳ 明朝" w:hint="eastAsia"/>
                <w:szCs w:val="20"/>
              </w:rPr>
              <w:t>2</w:t>
            </w:r>
            <w:r w:rsidRPr="00F75320">
              <w:rPr>
                <w:rFonts w:hAnsi="Times New Roman" w:cs="ＭＳ 明朝" w:hint="eastAsia"/>
                <w:szCs w:val="20"/>
              </w:rPr>
              <w:t>条第</w:t>
            </w:r>
            <w:r w:rsidRPr="006B5CA1">
              <w:rPr>
                <w:rFonts w:hAnsi="Times New Roman" w:cs="ＭＳ 明朝" w:hint="eastAsia"/>
                <w:szCs w:val="20"/>
              </w:rPr>
              <w:t>2</w:t>
            </w:r>
            <w:r w:rsidRPr="00F75320">
              <w:rPr>
                <w:rFonts w:hAnsi="Times New Roman" w:cs="ＭＳ 明朝" w:hint="eastAsia"/>
                <w:szCs w:val="20"/>
              </w:rPr>
              <w:t>項に定める預金等に該当することとなった日</w:t>
            </w:r>
          </w:p>
          <w:p w14:paraId="1C615EF1" w14:textId="0BD0830D" w:rsidR="00211E4B" w:rsidRPr="00F75320" w:rsidRDefault="00211E4B" w:rsidP="00F75320">
            <w:pPr>
              <w:widowControl/>
              <w:snapToGrid w:val="0"/>
              <w:spacing w:line="280" w:lineRule="atLeast"/>
              <w:ind w:leftChars="6" w:left="433" w:hangingChars="200" w:hanging="420"/>
              <w:rPr>
                <w:rFonts w:hAnsi="Times New Roman"/>
              </w:rPr>
            </w:pPr>
            <w:r w:rsidRPr="000A30E6">
              <w:rPr>
                <w:rFonts w:hAnsi="Times New Roman" w:hint="eastAsia"/>
                <w:color w:val="000000" w:themeColor="text1"/>
              </w:rPr>
              <w:t>（2）</w:t>
            </w:r>
            <w:r w:rsidR="00F75320" w:rsidRPr="000A30E6">
              <w:rPr>
                <w:rFonts w:hAnsi="Times New Roman" w:hint="eastAsia"/>
                <w:color w:val="000000" w:themeColor="text1"/>
              </w:rPr>
              <w:t xml:space="preserve"> </w:t>
            </w:r>
            <w:r w:rsidRPr="00F75320">
              <w:rPr>
                <w:rFonts w:hAnsi="Times New Roman" w:hint="eastAsia"/>
              </w:rPr>
              <w:t>第</w:t>
            </w:r>
            <w:r w:rsidRPr="006B5CA1">
              <w:rPr>
                <w:rFonts w:hAnsi="Times New Roman" w:hint="eastAsia"/>
              </w:rPr>
              <w:t>1</w:t>
            </w:r>
            <w:r w:rsidRPr="00F75320">
              <w:rPr>
                <w:rFonts w:hAnsi="Times New Roman" w:hint="eastAsia"/>
              </w:rPr>
              <w:t>項</w:t>
            </w:r>
            <w:r w:rsidRPr="006B5CA1">
              <w:rPr>
                <w:rFonts w:hAnsi="Times New Roman" w:hint="eastAsia"/>
                <w:color w:val="FF0000"/>
                <w:u w:val="single"/>
              </w:rPr>
              <w:t>ｂ</w:t>
            </w:r>
            <w:r w:rsidRPr="00F75320">
              <w:rPr>
                <w:rFonts w:hAnsi="Times New Roman" w:hint="eastAsia"/>
              </w:rPr>
              <w:t>において、将来における貯金に</w:t>
            </w:r>
            <w:r w:rsidRPr="006B5CA1">
              <w:rPr>
                <w:rFonts w:hAnsi="Times New Roman" w:hint="eastAsia"/>
                <w:color w:val="FF0000"/>
                <w:u w:val="single"/>
              </w:rPr>
              <w:t>かか</w:t>
            </w:r>
            <w:r w:rsidRPr="00F75320">
              <w:rPr>
                <w:rFonts w:hAnsi="Times New Roman" w:hint="eastAsia"/>
              </w:rPr>
              <w:t>る債権の行使が期待される事由とは、次の各号に掲げる事由のみをいうものとし、貯金に</w:t>
            </w:r>
            <w:r w:rsidRPr="006B5CA1">
              <w:rPr>
                <w:rFonts w:hAnsi="Times New Roman" w:hint="eastAsia"/>
                <w:color w:val="FF0000"/>
                <w:u w:val="single"/>
              </w:rPr>
              <w:t>かか</w:t>
            </w:r>
            <w:r w:rsidRPr="00F75320">
              <w:rPr>
                <w:rFonts w:hAnsi="Times New Roman" w:hint="eastAsia"/>
              </w:rPr>
              <w:t>る債権の行使が期待される日とは、当該各号に掲げる事由に応じ、当該各号に定める日とします。</w:t>
            </w:r>
          </w:p>
          <w:p w14:paraId="5E840D34" w14:textId="0023FEAC" w:rsidR="00211E4B" w:rsidRPr="00F75320" w:rsidRDefault="00211E4B" w:rsidP="00F75320">
            <w:pPr>
              <w:widowControl/>
              <w:tabs>
                <w:tab w:val="left" w:pos="907"/>
              </w:tabs>
              <w:snapToGrid w:val="0"/>
              <w:spacing w:line="280" w:lineRule="atLeast"/>
              <w:ind w:leftChars="300" w:left="945" w:hangingChars="150" w:hanging="315"/>
              <w:rPr>
                <w:rFonts w:hAnsi="Times New Roman" w:cs="ＭＳ 明朝"/>
                <w:szCs w:val="20"/>
              </w:rPr>
            </w:pPr>
            <w:r w:rsidRPr="006B5CA1">
              <w:rPr>
                <w:rFonts w:hAnsi="Times New Roman" w:cs="ＭＳ 明朝" w:hint="eastAsia"/>
                <w:color w:val="FF0000"/>
                <w:szCs w:val="20"/>
                <w:u w:val="single"/>
              </w:rPr>
              <w:t xml:space="preserve">a　</w:t>
            </w:r>
            <w:r w:rsidRPr="00F75320">
              <w:rPr>
                <w:rFonts w:hAnsi="Times New Roman" w:cs="ＭＳ 明朝" w:hint="eastAsia"/>
                <w:szCs w:val="20"/>
              </w:rPr>
              <w:t>預入期間、計算期間または償還期間の末日</w:t>
            </w:r>
            <w:r w:rsidR="007B5406">
              <w:rPr>
                <w:rFonts w:hAnsi="Times New Roman" w:cs="ＭＳ 明朝" w:hint="eastAsia"/>
                <w:szCs w:val="20"/>
              </w:rPr>
              <w:t>(</w:t>
            </w:r>
            <w:r w:rsidR="007B5406" w:rsidRPr="00B32064">
              <w:rPr>
                <w:rFonts w:hAnsi="Times New Roman" w:cs="ＭＳ 明朝" w:hint="eastAsia"/>
                <w:szCs w:val="20"/>
              </w:rPr>
              <w:t>自動継続扱いの貯金にあっては、初回満期日）</w:t>
            </w:r>
          </w:p>
          <w:p w14:paraId="0AFB72F0" w14:textId="77777777" w:rsidR="00211E4B" w:rsidRPr="00F75320" w:rsidRDefault="00211E4B" w:rsidP="00F75320">
            <w:pPr>
              <w:widowControl/>
              <w:tabs>
                <w:tab w:val="left" w:pos="907"/>
              </w:tabs>
              <w:snapToGrid w:val="0"/>
              <w:spacing w:line="280" w:lineRule="atLeast"/>
              <w:ind w:leftChars="300" w:left="945" w:hangingChars="150" w:hanging="315"/>
              <w:rPr>
                <w:rFonts w:hAnsi="Times New Roman" w:cs="ＭＳ 明朝"/>
                <w:szCs w:val="20"/>
              </w:rPr>
            </w:pPr>
            <w:r w:rsidRPr="006B5CA1">
              <w:rPr>
                <w:rFonts w:hAnsi="Times New Roman" w:cs="ＭＳ 明朝" w:hint="eastAsia"/>
                <w:color w:val="FF0000"/>
                <w:szCs w:val="20"/>
                <w:u w:val="single"/>
              </w:rPr>
              <w:t xml:space="preserve">b　</w:t>
            </w:r>
            <w:r w:rsidRPr="00F75320">
              <w:rPr>
                <w:rFonts w:hAnsi="Times New Roman" w:cs="ＭＳ 明朝" w:hint="eastAsia"/>
                <w:szCs w:val="20"/>
              </w:rPr>
              <w:t>初回の満期日後に次に掲げる事由が生じた場合　当該事由が生じた期間の満期日</w:t>
            </w:r>
          </w:p>
          <w:p w14:paraId="6B751C01" w14:textId="05EF35AD" w:rsidR="00211E4B" w:rsidRPr="00F75320" w:rsidRDefault="00211E4B" w:rsidP="00F75320">
            <w:pPr>
              <w:widowControl/>
              <w:tabs>
                <w:tab w:val="left" w:pos="907"/>
              </w:tabs>
              <w:snapToGrid w:val="0"/>
              <w:ind w:leftChars="500" w:left="1575" w:hangingChars="250" w:hanging="525"/>
              <w:rPr>
                <w:rFonts w:hAnsi="Times New Roman" w:cs="ＭＳ 明朝"/>
                <w:szCs w:val="20"/>
              </w:rPr>
            </w:pPr>
            <w:r w:rsidRPr="006B5CA1">
              <w:rPr>
                <w:rFonts w:hAnsi="Times New Roman" w:cs="ＭＳ 明朝" w:hint="eastAsia"/>
                <w:color w:val="FF0000"/>
                <w:szCs w:val="20"/>
                <w:u w:val="single"/>
              </w:rPr>
              <w:t>(a)</w:t>
            </w:r>
            <w:r w:rsidRPr="00F75320">
              <w:rPr>
                <w:rFonts w:hAnsi="Times New Roman" w:cs="ＭＳ 明朝" w:hint="eastAsia"/>
                <w:szCs w:val="20"/>
              </w:rPr>
              <w:t xml:space="preserve">　第</w:t>
            </w:r>
            <w:r w:rsidRPr="006B5CA1">
              <w:rPr>
                <w:rFonts w:hAnsi="Times New Roman" w:cs="ＭＳ 明朝" w:hint="eastAsia"/>
                <w:szCs w:val="20"/>
              </w:rPr>
              <w:t>1</w:t>
            </w:r>
            <w:r w:rsidR="007B5406">
              <w:rPr>
                <w:rFonts w:hAnsi="Times New Roman" w:cs="ＭＳ 明朝"/>
                <w:szCs w:val="20"/>
              </w:rPr>
              <w:t>4</w:t>
            </w:r>
            <w:r w:rsidRPr="00F75320">
              <w:rPr>
                <w:rFonts w:hAnsi="Times New Roman" w:cs="ＭＳ 明朝" w:hint="eastAsia"/>
                <w:szCs w:val="20"/>
              </w:rPr>
              <w:t>条に掲げる異動事由</w:t>
            </w:r>
          </w:p>
          <w:p w14:paraId="540E0C21" w14:textId="77777777" w:rsidR="00684890" w:rsidRDefault="00211E4B" w:rsidP="00F75320">
            <w:pPr>
              <w:widowControl/>
              <w:tabs>
                <w:tab w:val="left" w:pos="907"/>
              </w:tabs>
              <w:snapToGrid w:val="0"/>
              <w:ind w:leftChars="500" w:left="1575" w:hangingChars="250" w:hanging="525"/>
              <w:rPr>
                <w:rFonts w:hAnsi="Times New Roman" w:cs="ＭＳ 明朝"/>
                <w:bCs/>
                <w:szCs w:val="20"/>
              </w:rPr>
            </w:pPr>
            <w:r w:rsidRPr="006B5CA1">
              <w:rPr>
                <w:rFonts w:hAnsi="Times New Roman" w:cs="ＭＳ 明朝" w:hint="eastAsia"/>
                <w:color w:val="FF0000"/>
                <w:szCs w:val="20"/>
                <w:u w:val="single"/>
              </w:rPr>
              <w:t>(b)</w:t>
            </w:r>
            <w:r w:rsidRPr="00F75320">
              <w:rPr>
                <w:rFonts w:hAnsi="Times New Roman" w:cs="ＭＳ 明朝" w:hint="eastAsia"/>
                <w:szCs w:val="20"/>
              </w:rPr>
              <w:t xml:space="preserve">　</w:t>
            </w:r>
            <w:r w:rsidRPr="00F75320">
              <w:rPr>
                <w:rFonts w:hAnsi="Times New Roman" w:cs="ＭＳ 明朝" w:hint="eastAsia"/>
                <w:bCs/>
                <w:szCs w:val="20"/>
              </w:rPr>
              <w:t>当組合が貯金者等に対して休眠預金等活用法第</w:t>
            </w:r>
            <w:r w:rsidRPr="006B5CA1">
              <w:rPr>
                <w:rFonts w:hAnsi="Times New Roman" w:cs="ＭＳ 明朝" w:hint="eastAsia"/>
                <w:szCs w:val="20"/>
              </w:rPr>
              <w:t>3</w:t>
            </w:r>
            <w:r w:rsidRPr="00F75320">
              <w:rPr>
                <w:rFonts w:hAnsi="Times New Roman" w:cs="ＭＳ 明朝" w:hint="eastAsia"/>
                <w:bCs/>
                <w:szCs w:val="20"/>
              </w:rPr>
              <w:t>条第</w:t>
            </w:r>
            <w:r w:rsidRPr="006B5CA1">
              <w:rPr>
                <w:rFonts w:hAnsi="Times New Roman" w:cs="ＭＳ 明朝" w:hint="eastAsia"/>
                <w:szCs w:val="20"/>
              </w:rPr>
              <w:t>2</w:t>
            </w:r>
            <w:r w:rsidRPr="00F75320">
              <w:rPr>
                <w:rFonts w:hAnsi="Times New Roman" w:cs="ＭＳ 明朝" w:hint="eastAsia"/>
                <w:bCs/>
                <w:szCs w:val="20"/>
              </w:rPr>
              <w:t>項に定める事項の通知を発した</w:t>
            </w:r>
          </w:p>
          <w:p w14:paraId="671BBC83" w14:textId="77777777" w:rsidR="00684890" w:rsidRDefault="00211E4B" w:rsidP="00684890">
            <w:pPr>
              <w:widowControl/>
              <w:tabs>
                <w:tab w:val="left" w:pos="907"/>
              </w:tabs>
              <w:snapToGrid w:val="0"/>
              <w:ind w:leftChars="650" w:left="1575" w:hangingChars="100" w:hanging="210"/>
              <w:rPr>
                <w:rFonts w:hAnsi="Times New Roman" w:cs="ＭＳ 明朝"/>
                <w:bCs/>
                <w:szCs w:val="20"/>
              </w:rPr>
            </w:pPr>
            <w:r w:rsidRPr="00F75320">
              <w:rPr>
                <w:rFonts w:hAnsi="Times New Roman" w:cs="ＭＳ 明朝" w:hint="eastAsia"/>
                <w:bCs/>
                <w:szCs w:val="20"/>
              </w:rPr>
              <w:t>こと。ただし、当該通知が貯金者等に到達した場合または当該通知を発した日から</w:t>
            </w:r>
            <w:r w:rsidRPr="006B5CA1">
              <w:rPr>
                <w:rFonts w:hAnsi="Times New Roman" w:cs="ＭＳ 明朝" w:hint="eastAsia"/>
                <w:szCs w:val="20"/>
              </w:rPr>
              <w:t>1</w:t>
            </w:r>
            <w:r w:rsidRPr="00F75320">
              <w:rPr>
                <w:rFonts w:hAnsi="Times New Roman" w:cs="ＭＳ 明朝" w:hint="eastAsia"/>
                <w:bCs/>
                <w:szCs w:val="20"/>
              </w:rPr>
              <w:t>か月</w:t>
            </w:r>
          </w:p>
          <w:p w14:paraId="7EB82AD9" w14:textId="77777777" w:rsidR="00684890" w:rsidRDefault="00211E4B" w:rsidP="00684890">
            <w:pPr>
              <w:widowControl/>
              <w:tabs>
                <w:tab w:val="left" w:pos="907"/>
              </w:tabs>
              <w:snapToGrid w:val="0"/>
              <w:ind w:leftChars="650" w:left="1575" w:hangingChars="100" w:hanging="210"/>
              <w:rPr>
                <w:rFonts w:hAnsi="Times New Roman" w:cs="ＭＳ 明朝"/>
                <w:bCs/>
                <w:szCs w:val="20"/>
              </w:rPr>
            </w:pPr>
            <w:r w:rsidRPr="00F75320">
              <w:rPr>
                <w:rFonts w:hAnsi="Times New Roman" w:cs="ＭＳ 明朝" w:hint="eastAsia"/>
                <w:bCs/>
                <w:szCs w:val="20"/>
              </w:rPr>
              <w:t>を経過した場合（</w:t>
            </w:r>
            <w:r w:rsidRPr="006B5CA1">
              <w:rPr>
                <w:rFonts w:hAnsi="Times New Roman" w:cs="ＭＳ 明朝" w:hint="eastAsia"/>
                <w:szCs w:val="20"/>
              </w:rPr>
              <w:t>1</w:t>
            </w:r>
            <w:r w:rsidRPr="00F75320">
              <w:rPr>
                <w:rFonts w:hAnsi="Times New Roman" w:cs="ＭＳ 明朝" w:hint="eastAsia"/>
                <w:bCs/>
                <w:szCs w:val="20"/>
              </w:rPr>
              <w:t>か月を経過する日または当組合があらかじめ預金保険機構に通知した</w:t>
            </w:r>
          </w:p>
          <w:p w14:paraId="07B6F89B" w14:textId="77777777" w:rsidR="00684890" w:rsidRDefault="00211E4B" w:rsidP="00684890">
            <w:pPr>
              <w:widowControl/>
              <w:tabs>
                <w:tab w:val="left" w:pos="907"/>
              </w:tabs>
              <w:snapToGrid w:val="0"/>
              <w:ind w:leftChars="650" w:left="1575" w:hangingChars="100" w:hanging="210"/>
              <w:rPr>
                <w:rFonts w:hAnsi="Times New Roman" w:cs="ＭＳ 明朝"/>
                <w:color w:val="FF0000"/>
                <w:szCs w:val="20"/>
                <w:u w:val="single"/>
              </w:rPr>
            </w:pPr>
            <w:r w:rsidRPr="00F75320">
              <w:rPr>
                <w:rFonts w:hAnsi="Times New Roman" w:cs="ＭＳ 明朝" w:hint="eastAsia"/>
                <w:bCs/>
                <w:szCs w:val="20"/>
              </w:rPr>
              <w:t>日のうちいずれか遅い日までに通知が貯金者等の意思によらないで返送されたときを除</w:t>
            </w:r>
            <w:r w:rsidRPr="006B5CA1">
              <w:rPr>
                <w:rFonts w:hAnsi="Times New Roman" w:cs="ＭＳ 明朝" w:hint="eastAsia"/>
                <w:color w:val="FF0000"/>
                <w:szCs w:val="20"/>
                <w:u w:val="single"/>
              </w:rPr>
              <w:t>き</w:t>
            </w:r>
          </w:p>
          <w:p w14:paraId="06C042C2" w14:textId="7A50C588" w:rsidR="00211E4B" w:rsidRPr="00F75320" w:rsidRDefault="00211E4B" w:rsidP="00684890">
            <w:pPr>
              <w:widowControl/>
              <w:tabs>
                <w:tab w:val="left" w:pos="907"/>
              </w:tabs>
              <w:snapToGrid w:val="0"/>
              <w:ind w:leftChars="650" w:left="1575" w:hangingChars="100" w:hanging="210"/>
              <w:rPr>
                <w:rFonts w:hAnsi="Times New Roman" w:cs="ＭＳ 明朝"/>
                <w:szCs w:val="20"/>
              </w:rPr>
            </w:pPr>
            <w:r w:rsidRPr="006B5CA1">
              <w:rPr>
                <w:rFonts w:hAnsi="Times New Roman" w:cs="ＭＳ 明朝" w:hint="eastAsia"/>
                <w:color w:val="FF0000"/>
                <w:szCs w:val="20"/>
                <w:u w:val="single"/>
              </w:rPr>
              <w:t>ます</w:t>
            </w:r>
            <w:r w:rsidRPr="00F75320">
              <w:rPr>
                <w:rFonts w:hAnsi="Times New Roman" w:cs="ＭＳ 明朝" w:hint="eastAsia"/>
                <w:bCs/>
                <w:szCs w:val="20"/>
              </w:rPr>
              <w:t>。）に限ります。</w:t>
            </w:r>
          </w:p>
          <w:p w14:paraId="79FE2C7B" w14:textId="77777777" w:rsidR="00684890" w:rsidRDefault="00211E4B" w:rsidP="00F75320">
            <w:pPr>
              <w:widowControl/>
              <w:tabs>
                <w:tab w:val="left" w:pos="907"/>
              </w:tabs>
              <w:snapToGrid w:val="0"/>
              <w:spacing w:line="276" w:lineRule="auto"/>
              <w:ind w:leftChars="300" w:left="945" w:hangingChars="150" w:hanging="315"/>
              <w:rPr>
                <w:rFonts w:hAnsi="Times New Roman" w:cs="ＭＳ 明朝"/>
                <w:bCs/>
                <w:szCs w:val="20"/>
              </w:rPr>
            </w:pPr>
            <w:r w:rsidRPr="006B5CA1">
              <w:rPr>
                <w:rFonts w:hAnsi="Times New Roman" w:cs="ＭＳ 明朝" w:hint="eastAsia"/>
                <w:color w:val="FF0000"/>
                <w:szCs w:val="20"/>
                <w:u w:val="single"/>
              </w:rPr>
              <w:t xml:space="preserve">c　</w:t>
            </w:r>
            <w:r w:rsidRPr="00F75320">
              <w:rPr>
                <w:rFonts w:hAnsi="Times New Roman" w:cs="ＭＳ 明朝" w:hint="eastAsia"/>
                <w:bCs/>
                <w:szCs w:val="20"/>
              </w:rPr>
              <w:t>法令、法令に</w:t>
            </w:r>
            <w:r w:rsidRPr="006B5CA1">
              <w:rPr>
                <w:rFonts w:hAnsi="Times New Roman" w:cs="ＭＳ 明朝" w:hint="eastAsia"/>
                <w:color w:val="FF0000"/>
                <w:szCs w:val="20"/>
                <w:u w:val="single"/>
              </w:rPr>
              <w:t>基</w:t>
            </w:r>
            <w:r w:rsidRPr="00F75320">
              <w:rPr>
                <w:rFonts w:hAnsi="Times New Roman" w:cs="ＭＳ 明朝" w:hint="eastAsia"/>
                <w:bCs/>
                <w:szCs w:val="20"/>
              </w:rPr>
              <w:t>づく命令もしくは措置または契約により、この貯金について支払</w:t>
            </w:r>
            <w:r w:rsidRPr="006B5CA1">
              <w:rPr>
                <w:rFonts w:hAnsi="Times New Roman" w:cs="ＭＳ 明朝" w:hint="eastAsia"/>
                <w:color w:val="FF0000"/>
                <w:szCs w:val="20"/>
                <w:u w:val="single"/>
              </w:rPr>
              <w:t>い</w:t>
            </w:r>
            <w:r w:rsidRPr="00F75320">
              <w:rPr>
                <w:rFonts w:hAnsi="Times New Roman" w:cs="ＭＳ 明朝" w:hint="eastAsia"/>
                <w:bCs/>
                <w:szCs w:val="20"/>
              </w:rPr>
              <w:t>が停止され</w:t>
            </w:r>
          </w:p>
          <w:p w14:paraId="18CDD1A3" w14:textId="116C1213" w:rsidR="00211E4B" w:rsidRPr="00F75320" w:rsidRDefault="00211E4B" w:rsidP="00684890">
            <w:pPr>
              <w:widowControl/>
              <w:tabs>
                <w:tab w:val="left" w:pos="907"/>
              </w:tabs>
              <w:snapToGrid w:val="0"/>
              <w:spacing w:line="276" w:lineRule="auto"/>
              <w:ind w:leftChars="350" w:left="945" w:hangingChars="100" w:hanging="210"/>
              <w:rPr>
                <w:rFonts w:hAnsi="Times New Roman" w:cs="ＭＳ 明朝"/>
                <w:szCs w:val="20"/>
              </w:rPr>
            </w:pPr>
            <w:r w:rsidRPr="00F75320">
              <w:rPr>
                <w:rFonts w:hAnsi="Times New Roman" w:cs="ＭＳ 明朝" w:hint="eastAsia"/>
                <w:bCs/>
                <w:szCs w:val="20"/>
              </w:rPr>
              <w:t>たこと、当該支払停止が解除された日</w:t>
            </w:r>
          </w:p>
          <w:p w14:paraId="5F5CC1DA" w14:textId="77777777" w:rsidR="00684890" w:rsidRDefault="00211E4B" w:rsidP="00F75320">
            <w:pPr>
              <w:widowControl/>
              <w:tabs>
                <w:tab w:val="left" w:pos="907"/>
              </w:tabs>
              <w:snapToGrid w:val="0"/>
              <w:spacing w:line="276" w:lineRule="auto"/>
              <w:ind w:leftChars="300" w:left="945" w:hangingChars="150" w:hanging="315"/>
              <w:rPr>
                <w:rFonts w:hAnsi="Times New Roman" w:cs="ＭＳ 明朝"/>
                <w:bCs/>
                <w:szCs w:val="20"/>
              </w:rPr>
            </w:pPr>
            <w:r w:rsidRPr="006B5CA1">
              <w:rPr>
                <w:rFonts w:hAnsi="Times New Roman" w:cs="ＭＳ 明朝" w:hint="eastAsia"/>
                <w:color w:val="FF0000"/>
                <w:szCs w:val="20"/>
                <w:u w:val="single"/>
              </w:rPr>
              <w:t xml:space="preserve">d　</w:t>
            </w:r>
            <w:r w:rsidRPr="00F75320">
              <w:rPr>
                <w:rFonts w:hAnsi="Times New Roman" w:cs="ＭＳ 明朝" w:hint="eastAsia"/>
                <w:bCs/>
                <w:szCs w:val="20"/>
              </w:rPr>
              <w:t>この貯金について、強制執行、仮差押えまたは国税滞納処分（その例による処分を含みます。）</w:t>
            </w:r>
          </w:p>
          <w:p w14:paraId="2AF026CB" w14:textId="26FD52C3" w:rsidR="00211E4B" w:rsidRPr="00F75320" w:rsidRDefault="00211E4B" w:rsidP="00684890">
            <w:pPr>
              <w:widowControl/>
              <w:tabs>
                <w:tab w:val="left" w:pos="907"/>
              </w:tabs>
              <w:snapToGrid w:val="0"/>
              <w:spacing w:line="276" w:lineRule="auto"/>
              <w:ind w:leftChars="350" w:left="945" w:hangingChars="100" w:hanging="210"/>
              <w:rPr>
                <w:rFonts w:hAnsi="Times New Roman" w:cs="ＭＳ 明朝"/>
                <w:szCs w:val="20"/>
              </w:rPr>
            </w:pPr>
            <w:r w:rsidRPr="00F75320">
              <w:rPr>
                <w:rFonts w:hAnsi="Times New Roman" w:cs="ＭＳ 明朝" w:hint="eastAsia"/>
                <w:bCs/>
                <w:szCs w:val="20"/>
              </w:rPr>
              <w:t>の対象となったこと、当該手続</w:t>
            </w:r>
            <w:r w:rsidRPr="006B5CA1">
              <w:rPr>
                <w:rFonts w:hAnsi="Times New Roman" w:cs="ＭＳ 明朝" w:hint="eastAsia"/>
                <w:color w:val="FF0000"/>
                <w:szCs w:val="20"/>
                <w:u w:val="single"/>
              </w:rPr>
              <w:t>き</w:t>
            </w:r>
            <w:r w:rsidRPr="00F75320">
              <w:rPr>
                <w:rFonts w:hAnsi="Times New Roman" w:cs="ＭＳ 明朝" w:hint="eastAsia"/>
                <w:bCs/>
                <w:szCs w:val="20"/>
              </w:rPr>
              <w:t>が終了した日</w:t>
            </w:r>
          </w:p>
          <w:p w14:paraId="1A0432A3" w14:textId="77777777" w:rsidR="00684890" w:rsidRDefault="00211E4B" w:rsidP="00F75320">
            <w:pPr>
              <w:widowControl/>
              <w:tabs>
                <w:tab w:val="left" w:pos="907"/>
              </w:tabs>
              <w:snapToGrid w:val="0"/>
              <w:ind w:leftChars="300" w:left="945" w:hangingChars="150" w:hanging="315"/>
              <w:rPr>
                <w:rFonts w:hAnsi="Times New Roman" w:cs="ＭＳ 明朝"/>
                <w:bCs/>
                <w:szCs w:val="20"/>
              </w:rPr>
            </w:pPr>
            <w:r w:rsidRPr="006B5CA1">
              <w:rPr>
                <w:rFonts w:hAnsi="Times New Roman" w:cs="ＭＳ 明朝" w:hint="eastAsia"/>
                <w:color w:val="FF0000"/>
                <w:szCs w:val="20"/>
                <w:u w:val="single"/>
              </w:rPr>
              <w:t xml:space="preserve">e　</w:t>
            </w:r>
            <w:r w:rsidRPr="00F75320">
              <w:rPr>
                <w:rFonts w:hAnsi="Times New Roman" w:cs="ＭＳ 明朝" w:hint="eastAsia"/>
                <w:bCs/>
                <w:szCs w:val="20"/>
              </w:rPr>
              <w:t>法令または契約に</w:t>
            </w:r>
            <w:r w:rsidRPr="006B5CA1">
              <w:rPr>
                <w:rFonts w:hAnsi="Times New Roman" w:cs="ＭＳ 明朝" w:hint="eastAsia"/>
                <w:color w:val="FF0000"/>
                <w:szCs w:val="20"/>
                <w:u w:val="single"/>
              </w:rPr>
              <w:t>基</w:t>
            </w:r>
            <w:r w:rsidRPr="00F75320">
              <w:rPr>
                <w:rFonts w:hAnsi="Times New Roman" w:cs="ＭＳ 明朝" w:hint="eastAsia"/>
                <w:bCs/>
                <w:szCs w:val="20"/>
              </w:rPr>
              <w:t>づく振込</w:t>
            </w:r>
            <w:r w:rsidRPr="006B5CA1">
              <w:rPr>
                <w:rFonts w:hAnsi="Times New Roman" w:cs="ＭＳ 明朝" w:hint="eastAsia"/>
                <w:color w:val="FF0000"/>
                <w:szCs w:val="20"/>
                <w:u w:val="single"/>
              </w:rPr>
              <w:t>み</w:t>
            </w:r>
            <w:r w:rsidRPr="00F75320">
              <w:rPr>
                <w:rFonts w:hAnsi="Times New Roman" w:cs="ＭＳ 明朝" w:hint="eastAsia"/>
                <w:bCs/>
                <w:szCs w:val="20"/>
              </w:rPr>
              <w:t>の受入れ、口座振替その他の入出金が</w:t>
            </w:r>
            <w:r w:rsidRPr="00F75320">
              <w:rPr>
                <w:rFonts w:hAnsi="Times New Roman" w:cs="ＭＳ 明朝" w:hint="eastAsia"/>
                <w:szCs w:val="20"/>
              </w:rPr>
              <w:t>予定されてい</w:t>
            </w:r>
            <w:r w:rsidRPr="00F75320">
              <w:rPr>
                <w:rFonts w:hAnsi="Times New Roman" w:cs="ＭＳ 明朝" w:hint="eastAsia"/>
                <w:bCs/>
                <w:szCs w:val="20"/>
              </w:rPr>
              <w:t>ること、ま</w:t>
            </w:r>
          </w:p>
          <w:p w14:paraId="4FC14CA7" w14:textId="77777777" w:rsidR="00684890" w:rsidRDefault="00211E4B" w:rsidP="00684890">
            <w:pPr>
              <w:widowControl/>
              <w:tabs>
                <w:tab w:val="left" w:pos="907"/>
              </w:tabs>
              <w:snapToGrid w:val="0"/>
              <w:ind w:leftChars="350" w:left="945" w:hangingChars="100" w:hanging="210"/>
              <w:rPr>
                <w:rFonts w:hAnsi="Times New Roman" w:cs="ＭＳ 明朝"/>
                <w:bCs/>
                <w:szCs w:val="20"/>
              </w:rPr>
            </w:pPr>
            <w:r w:rsidRPr="00F75320">
              <w:rPr>
                <w:rFonts w:hAnsi="Times New Roman" w:cs="ＭＳ 明朝" w:hint="eastAsia"/>
                <w:szCs w:val="20"/>
              </w:rPr>
              <w:t>た</w:t>
            </w:r>
            <w:r w:rsidRPr="00F75320">
              <w:rPr>
                <w:rFonts w:hAnsi="Times New Roman" w:cs="ＭＳ 明朝" w:hint="eastAsia"/>
                <w:bCs/>
                <w:szCs w:val="20"/>
              </w:rPr>
              <w:t>は予定されていたこと（ただし、当組合が</w:t>
            </w:r>
            <w:r w:rsidRPr="00F75320">
              <w:rPr>
                <w:rFonts w:hAnsi="Times New Roman" w:cs="ＭＳ 明朝" w:hint="eastAsia"/>
                <w:szCs w:val="20"/>
              </w:rPr>
              <w:t>入出金</w:t>
            </w:r>
            <w:r w:rsidRPr="00F75320">
              <w:rPr>
                <w:rFonts w:hAnsi="Times New Roman" w:cs="ＭＳ 明朝" w:hint="eastAsia"/>
                <w:bCs/>
                <w:szCs w:val="20"/>
              </w:rPr>
              <w:t>の予定を把握すること</w:t>
            </w:r>
            <w:r w:rsidRPr="00F75320">
              <w:rPr>
                <w:rFonts w:hAnsi="Times New Roman" w:cs="ＭＳ 明朝" w:hint="eastAsia"/>
                <w:szCs w:val="20"/>
              </w:rPr>
              <w:t>が</w:t>
            </w:r>
            <w:r w:rsidRPr="00F75320">
              <w:rPr>
                <w:rFonts w:hAnsi="Times New Roman" w:cs="ＭＳ 明朝" w:hint="eastAsia"/>
                <w:bCs/>
                <w:szCs w:val="20"/>
              </w:rPr>
              <w:t>できるものに限りま</w:t>
            </w:r>
          </w:p>
          <w:p w14:paraId="5A0D05A6" w14:textId="2E175269" w:rsidR="00211E4B" w:rsidRPr="00F75320" w:rsidRDefault="00211E4B" w:rsidP="00684890">
            <w:pPr>
              <w:widowControl/>
              <w:tabs>
                <w:tab w:val="left" w:pos="907"/>
              </w:tabs>
              <w:snapToGrid w:val="0"/>
              <w:ind w:leftChars="350" w:left="945" w:hangingChars="100" w:hanging="210"/>
              <w:rPr>
                <w:rFonts w:hAnsi="Times New Roman" w:cs="ＭＳ 明朝"/>
                <w:szCs w:val="20"/>
              </w:rPr>
            </w:pPr>
            <w:r w:rsidRPr="00F75320">
              <w:rPr>
                <w:rFonts w:hAnsi="Times New Roman" w:cs="ＭＳ 明朝" w:hint="eastAsia"/>
                <w:bCs/>
                <w:szCs w:val="20"/>
              </w:rPr>
              <w:t>す。）、当該入出金が</w:t>
            </w:r>
            <w:r w:rsidRPr="00F75320">
              <w:rPr>
                <w:rFonts w:hAnsi="Times New Roman" w:cs="ＭＳ 明朝" w:hint="eastAsia"/>
                <w:szCs w:val="20"/>
              </w:rPr>
              <w:t>行われた日または</w:t>
            </w:r>
            <w:r w:rsidRPr="00F75320">
              <w:rPr>
                <w:rFonts w:hAnsi="Times New Roman" w:cs="ＭＳ 明朝" w:hint="eastAsia"/>
                <w:bCs/>
                <w:szCs w:val="20"/>
              </w:rPr>
              <w:t>入出金が</w:t>
            </w:r>
            <w:r w:rsidRPr="00F75320">
              <w:rPr>
                <w:rFonts w:hAnsi="Times New Roman" w:cs="ＭＳ 明朝" w:hint="eastAsia"/>
                <w:szCs w:val="20"/>
              </w:rPr>
              <w:t>行われないことが確定した日</w:t>
            </w:r>
          </w:p>
          <w:p w14:paraId="409E8B38" w14:textId="77777777" w:rsidR="00211E4B" w:rsidRPr="00E34142" w:rsidRDefault="00211E4B" w:rsidP="00211E4B">
            <w:pPr>
              <w:rPr>
                <w:rFonts w:hAnsi="ＭＳ 明朝"/>
                <w:b/>
              </w:rPr>
            </w:pPr>
          </w:p>
          <w:p w14:paraId="1D4FBBFD" w14:textId="3F8EEC05" w:rsidR="00211E4B" w:rsidRPr="00F75320" w:rsidRDefault="00211E4B" w:rsidP="008D26CE">
            <w:pPr>
              <w:rPr>
                <w:rFonts w:hAnsi="ＭＳ 明朝"/>
                <w:b/>
              </w:rPr>
            </w:pPr>
            <w:r w:rsidRPr="000A30E6">
              <w:rPr>
                <w:rFonts w:hAnsi="ＭＳ 明朝" w:hint="eastAsia"/>
                <w:b/>
              </w:rPr>
              <w:t>1</w:t>
            </w:r>
            <w:r w:rsidR="007B5406">
              <w:rPr>
                <w:rFonts w:hAnsi="ＭＳ 明朝"/>
                <w:b/>
              </w:rPr>
              <w:t>6</w:t>
            </w:r>
            <w:r w:rsidRPr="000A30E6">
              <w:rPr>
                <w:rFonts w:hAnsi="ＭＳ 明朝" w:hint="eastAsia"/>
                <w:color w:val="FF0000"/>
                <w:u w:val="single"/>
              </w:rPr>
              <w:t xml:space="preserve">　</w:t>
            </w:r>
            <w:r w:rsidRPr="00F75320">
              <w:rPr>
                <w:rFonts w:hAnsi="ＭＳ 明朝" w:hint="eastAsia"/>
                <w:b/>
              </w:rPr>
              <w:t>休眠預金等代替金に関する取扱い</w:t>
            </w:r>
          </w:p>
          <w:p w14:paraId="16EB87D1" w14:textId="077FA114" w:rsidR="00211E4B" w:rsidRPr="00F75320" w:rsidRDefault="00211E4B" w:rsidP="008D26CE">
            <w:pPr>
              <w:widowControl/>
              <w:snapToGrid w:val="0"/>
              <w:spacing w:line="276" w:lineRule="auto"/>
              <w:ind w:leftChars="6" w:left="433" w:hangingChars="200" w:hanging="420"/>
              <w:rPr>
                <w:rFonts w:hAnsi="Times New Roman"/>
              </w:rPr>
            </w:pPr>
            <w:r w:rsidRPr="000A30E6">
              <w:rPr>
                <w:rFonts w:hAnsi="Times New Roman" w:hint="eastAsia"/>
                <w:color w:val="000000" w:themeColor="text1"/>
              </w:rPr>
              <w:t>（1）</w:t>
            </w:r>
            <w:r w:rsidR="00F75320" w:rsidRPr="000A30E6">
              <w:rPr>
                <w:rFonts w:hAnsi="Times New Roman" w:hint="eastAsia"/>
                <w:color w:val="000000" w:themeColor="text1"/>
              </w:rPr>
              <w:t xml:space="preserve"> </w:t>
            </w:r>
            <w:r w:rsidRPr="00F75320">
              <w:rPr>
                <w:rFonts w:hAnsi="Times New Roman" w:hint="eastAsia"/>
              </w:rPr>
              <w:t>この貯金について長期間お取引がない場合、休眠預金等活用法に</w:t>
            </w:r>
            <w:r w:rsidRPr="006B5CA1">
              <w:rPr>
                <w:rFonts w:hAnsi="Times New Roman" w:hint="eastAsia"/>
                <w:color w:val="FF0000"/>
                <w:u w:val="single"/>
              </w:rPr>
              <w:t>基</w:t>
            </w:r>
            <w:r w:rsidRPr="00F75320">
              <w:rPr>
                <w:rFonts w:hAnsi="Times New Roman" w:hint="eastAsia"/>
              </w:rPr>
              <w:t>づきこの貯金に</w:t>
            </w:r>
            <w:r w:rsidRPr="006B5CA1">
              <w:rPr>
                <w:rFonts w:hAnsi="Times New Roman" w:hint="eastAsia"/>
                <w:color w:val="FF0000"/>
                <w:u w:val="single"/>
              </w:rPr>
              <w:t>かか</w:t>
            </w:r>
            <w:r w:rsidRPr="00F75320">
              <w:rPr>
                <w:rFonts w:hAnsi="Times New Roman" w:hint="eastAsia"/>
              </w:rPr>
              <w:t>る債権は消滅し、貯金者等は、預金保険機構に対する休眠預金等代替金債権を有することになります。</w:t>
            </w:r>
          </w:p>
          <w:p w14:paraId="560B5CE3" w14:textId="77777777" w:rsidR="008D26CE" w:rsidRDefault="00211E4B" w:rsidP="008D26CE">
            <w:pPr>
              <w:widowControl/>
              <w:snapToGrid w:val="0"/>
              <w:spacing w:line="276" w:lineRule="auto"/>
              <w:ind w:leftChars="6" w:left="433" w:hangingChars="200" w:hanging="420"/>
              <w:rPr>
                <w:rFonts w:hAnsi="Times New Roman"/>
              </w:rPr>
            </w:pPr>
            <w:r w:rsidRPr="000A30E6">
              <w:rPr>
                <w:rFonts w:hAnsi="Times New Roman" w:hint="eastAsia"/>
                <w:color w:val="000000" w:themeColor="text1"/>
              </w:rPr>
              <w:t>（2）</w:t>
            </w:r>
            <w:r w:rsidR="00F75320" w:rsidRPr="000A30E6">
              <w:rPr>
                <w:rFonts w:hAnsi="Times New Roman" w:hint="eastAsia"/>
                <w:color w:val="000000" w:themeColor="text1"/>
              </w:rPr>
              <w:t xml:space="preserve"> </w:t>
            </w:r>
            <w:r w:rsidRPr="00F75320">
              <w:rPr>
                <w:rFonts w:hAnsi="Times New Roman" w:hint="eastAsia"/>
              </w:rPr>
              <w:t>前項の場合、貯金者等は、当組合を通じて、この貯金に</w:t>
            </w:r>
            <w:r w:rsidRPr="006B5CA1">
              <w:rPr>
                <w:rFonts w:hAnsi="Times New Roman" w:hint="eastAsia"/>
                <w:color w:val="FF0000"/>
                <w:u w:val="single"/>
              </w:rPr>
              <w:t>かか</w:t>
            </w:r>
            <w:r w:rsidRPr="00F75320">
              <w:rPr>
                <w:rFonts w:hAnsi="Times New Roman" w:hint="eastAsia"/>
              </w:rPr>
              <w:t>る休眠預金等代替金債権の支払</w:t>
            </w:r>
            <w:r w:rsidRPr="006B5CA1">
              <w:rPr>
                <w:rFonts w:hAnsi="Times New Roman" w:hint="eastAsia"/>
                <w:color w:val="FF0000"/>
                <w:u w:val="single"/>
              </w:rPr>
              <w:t>い</w:t>
            </w:r>
            <w:r w:rsidRPr="00F75320">
              <w:rPr>
                <w:rFonts w:hAnsi="Times New Roman" w:hint="eastAsia"/>
              </w:rPr>
              <w:t>を請求することができます。この場合において、当組合が承諾したときは、貯金者等は、当組合に対して有していた貯金債権を取得する方法によって、休眠預金等代替金債権の支払</w:t>
            </w:r>
            <w:r w:rsidRPr="006B5CA1">
              <w:rPr>
                <w:rFonts w:hAnsi="Times New Roman" w:hint="eastAsia"/>
                <w:color w:val="FF0000"/>
                <w:u w:val="single"/>
              </w:rPr>
              <w:t>い</w:t>
            </w:r>
            <w:r w:rsidRPr="00F75320">
              <w:rPr>
                <w:rFonts w:hAnsi="Times New Roman" w:hint="eastAsia"/>
              </w:rPr>
              <w:t>を受けることができます。</w:t>
            </w:r>
          </w:p>
          <w:p w14:paraId="4CD28C38" w14:textId="77777777" w:rsidR="008D26CE" w:rsidRDefault="00211E4B" w:rsidP="008D26CE">
            <w:pPr>
              <w:widowControl/>
              <w:snapToGrid w:val="0"/>
              <w:spacing w:line="276" w:lineRule="auto"/>
              <w:ind w:leftChars="6" w:left="433" w:hangingChars="200" w:hanging="420"/>
              <w:rPr>
                <w:rFonts w:hAnsi="Times New Roman"/>
              </w:rPr>
            </w:pPr>
            <w:r w:rsidRPr="000A30E6">
              <w:rPr>
                <w:rFonts w:hAnsi="Times New Roman" w:hint="eastAsia"/>
                <w:color w:val="000000" w:themeColor="text1"/>
              </w:rPr>
              <w:t>（3）</w:t>
            </w:r>
            <w:r w:rsidR="00F75320" w:rsidRPr="000A30E6">
              <w:rPr>
                <w:rFonts w:hAnsi="Times New Roman" w:hint="eastAsia"/>
                <w:color w:val="000000" w:themeColor="text1"/>
              </w:rPr>
              <w:t xml:space="preserve"> </w:t>
            </w:r>
            <w:r w:rsidRPr="00F75320">
              <w:rPr>
                <w:rFonts w:hAnsi="Times New Roman" w:hint="eastAsia"/>
              </w:rPr>
              <w:t>貯金者等は、第</w:t>
            </w:r>
            <w:r w:rsidRPr="006B5CA1">
              <w:rPr>
                <w:rFonts w:hAnsi="Times New Roman" w:hint="eastAsia"/>
              </w:rPr>
              <w:t>1</w:t>
            </w:r>
            <w:r w:rsidRPr="00F75320">
              <w:rPr>
                <w:rFonts w:hAnsi="Times New Roman" w:hint="eastAsia"/>
              </w:rPr>
              <w:t>項の場合において、次に掲げる事由が生じたときは、休眠預金等活用法第</w:t>
            </w:r>
            <w:r w:rsidRPr="006B5CA1">
              <w:rPr>
                <w:rFonts w:hAnsi="Times New Roman" w:hint="eastAsia"/>
              </w:rPr>
              <w:t>7</w:t>
            </w:r>
            <w:r w:rsidRPr="00F75320">
              <w:rPr>
                <w:rFonts w:hAnsi="Times New Roman" w:hint="eastAsia"/>
              </w:rPr>
              <w:t>条</w:t>
            </w:r>
          </w:p>
          <w:p w14:paraId="2180A247" w14:textId="445A208D" w:rsidR="00211E4B" w:rsidRPr="00F75320" w:rsidRDefault="00211E4B" w:rsidP="008D26CE">
            <w:pPr>
              <w:widowControl/>
              <w:snapToGrid w:val="0"/>
              <w:spacing w:line="276" w:lineRule="auto"/>
              <w:ind w:leftChars="206" w:left="433"/>
              <w:rPr>
                <w:rFonts w:hAnsi="Times New Roman"/>
              </w:rPr>
            </w:pPr>
            <w:r w:rsidRPr="00F75320">
              <w:rPr>
                <w:rFonts w:hAnsi="Times New Roman" w:hint="eastAsia"/>
              </w:rPr>
              <w:t>第</w:t>
            </w:r>
            <w:r w:rsidRPr="006B5CA1">
              <w:rPr>
                <w:rFonts w:hAnsi="Times New Roman" w:hint="eastAsia"/>
              </w:rPr>
              <w:t>2</w:t>
            </w:r>
            <w:r w:rsidRPr="00F75320">
              <w:rPr>
                <w:rFonts w:hAnsi="Times New Roman" w:hint="eastAsia"/>
              </w:rPr>
              <w:t>項による申</w:t>
            </w:r>
            <w:r w:rsidRPr="006B5CA1">
              <w:rPr>
                <w:rFonts w:hAnsi="Times New Roman" w:hint="eastAsia"/>
                <w:color w:val="FF0000"/>
                <w:u w:val="single"/>
              </w:rPr>
              <w:t>し</w:t>
            </w:r>
            <w:r w:rsidRPr="00F75320">
              <w:rPr>
                <w:rFonts w:hAnsi="Times New Roman" w:hint="eastAsia"/>
              </w:rPr>
              <w:t>出および支払</w:t>
            </w:r>
            <w:r w:rsidRPr="006B5CA1">
              <w:rPr>
                <w:rFonts w:hAnsi="Times New Roman" w:hint="eastAsia"/>
                <w:color w:val="FF0000"/>
                <w:u w:val="single"/>
              </w:rPr>
              <w:t>い</w:t>
            </w:r>
            <w:r w:rsidRPr="00F75320">
              <w:rPr>
                <w:rFonts w:hAnsi="Times New Roman" w:hint="eastAsia"/>
              </w:rPr>
              <w:t>の請求をすることについて、あらかじめ当組合に委任します。</w:t>
            </w:r>
          </w:p>
          <w:p w14:paraId="1E933DF2" w14:textId="77777777" w:rsidR="00684890" w:rsidRDefault="00211E4B" w:rsidP="0016636C">
            <w:pPr>
              <w:widowControl/>
              <w:tabs>
                <w:tab w:val="left" w:pos="907"/>
              </w:tabs>
              <w:snapToGrid w:val="0"/>
              <w:ind w:leftChars="300" w:left="945" w:hangingChars="150" w:hanging="315"/>
              <w:rPr>
                <w:rFonts w:hAnsi="Times New Roman" w:cs="ＭＳ 明朝"/>
                <w:szCs w:val="20"/>
              </w:rPr>
            </w:pPr>
            <w:r w:rsidRPr="006B5CA1">
              <w:rPr>
                <w:rFonts w:hAnsi="Times New Roman" w:cs="ＭＳ 明朝" w:hint="eastAsia"/>
                <w:color w:val="FF0000"/>
                <w:szCs w:val="20"/>
                <w:u w:val="single"/>
              </w:rPr>
              <w:t xml:space="preserve">a　</w:t>
            </w:r>
            <w:r w:rsidRPr="00F75320">
              <w:rPr>
                <w:rFonts w:hAnsi="Times New Roman" w:cs="ＭＳ 明朝" w:hint="eastAsia"/>
                <w:szCs w:val="20"/>
              </w:rPr>
              <w:t>この貯金に</w:t>
            </w:r>
            <w:r w:rsidRPr="006B5CA1">
              <w:rPr>
                <w:rFonts w:hAnsi="Times New Roman" w:cs="ＭＳ 明朝" w:hint="eastAsia"/>
                <w:color w:val="FF0000"/>
                <w:szCs w:val="20"/>
                <w:u w:val="single"/>
              </w:rPr>
              <w:t>かか</w:t>
            </w:r>
            <w:r w:rsidRPr="00F75320">
              <w:rPr>
                <w:rFonts w:hAnsi="Times New Roman" w:cs="ＭＳ 明朝" w:hint="eastAsia"/>
                <w:szCs w:val="20"/>
              </w:rPr>
              <w:t>る休眠預金等代替金の支払</w:t>
            </w:r>
            <w:r w:rsidRPr="006B5CA1">
              <w:rPr>
                <w:rFonts w:hAnsi="Times New Roman" w:cs="ＭＳ 明朝" w:hint="eastAsia"/>
                <w:color w:val="FF0000"/>
                <w:szCs w:val="20"/>
                <w:u w:val="single"/>
              </w:rPr>
              <w:t>い</w:t>
            </w:r>
            <w:r w:rsidRPr="00F75320">
              <w:rPr>
                <w:rFonts w:hAnsi="Times New Roman" w:cs="ＭＳ 明朝" w:hint="eastAsia"/>
                <w:szCs w:val="20"/>
              </w:rPr>
              <w:t>を目的とする債権に対する強制執行、仮差押えま</w:t>
            </w:r>
          </w:p>
          <w:p w14:paraId="5EDE352A" w14:textId="45A67996" w:rsidR="00211E4B" w:rsidRPr="00F75320" w:rsidRDefault="00211E4B" w:rsidP="00684890">
            <w:pPr>
              <w:widowControl/>
              <w:tabs>
                <w:tab w:val="left" w:pos="907"/>
              </w:tabs>
              <w:snapToGrid w:val="0"/>
              <w:ind w:leftChars="350" w:left="945" w:hangingChars="100" w:hanging="210"/>
              <w:rPr>
                <w:rFonts w:hAnsi="Times New Roman" w:cs="ＭＳ 明朝"/>
                <w:szCs w:val="20"/>
              </w:rPr>
            </w:pPr>
            <w:r w:rsidRPr="00F75320">
              <w:rPr>
                <w:rFonts w:hAnsi="Times New Roman" w:cs="ＭＳ 明朝" w:hint="eastAsia"/>
                <w:szCs w:val="20"/>
              </w:rPr>
              <w:t>たは国税滞納処分（その例による処分を含みます。）が行われたこと</w:t>
            </w:r>
          </w:p>
          <w:p w14:paraId="0DAA6F04" w14:textId="2BEC335C" w:rsidR="00211E4B" w:rsidRPr="00F75320" w:rsidRDefault="00211E4B" w:rsidP="008D26CE">
            <w:pPr>
              <w:widowControl/>
              <w:snapToGrid w:val="0"/>
              <w:spacing w:line="276" w:lineRule="auto"/>
              <w:ind w:leftChars="6" w:left="433" w:hangingChars="200" w:hanging="420"/>
              <w:rPr>
                <w:rFonts w:hAnsi="Times New Roman"/>
              </w:rPr>
            </w:pPr>
            <w:r w:rsidRPr="000A30E6">
              <w:rPr>
                <w:rFonts w:hAnsi="Times New Roman" w:hint="eastAsia"/>
                <w:color w:val="000000" w:themeColor="text1"/>
              </w:rPr>
              <w:t>（4）</w:t>
            </w:r>
            <w:r w:rsidR="00F75320" w:rsidRPr="000A30E6">
              <w:rPr>
                <w:rFonts w:hAnsi="Times New Roman" w:hint="eastAsia"/>
                <w:color w:val="000000" w:themeColor="text1"/>
              </w:rPr>
              <w:t xml:space="preserve"> </w:t>
            </w:r>
            <w:r w:rsidRPr="00F75320">
              <w:rPr>
                <w:rFonts w:hAnsi="Times New Roman" w:hint="eastAsia"/>
              </w:rPr>
              <w:t>当組合は、次の各号に掲げる事由を満たす場合に限り、貯金者等に代わって第</w:t>
            </w:r>
            <w:r w:rsidRPr="006B5CA1">
              <w:rPr>
                <w:rFonts w:hAnsi="Times New Roman" w:hint="eastAsia"/>
              </w:rPr>
              <w:t>3</w:t>
            </w:r>
            <w:r w:rsidRPr="00F75320">
              <w:rPr>
                <w:rFonts w:hAnsi="Times New Roman" w:hint="eastAsia"/>
              </w:rPr>
              <w:t>項による休眠預金等代替金の支払</w:t>
            </w:r>
            <w:r w:rsidRPr="006B5CA1">
              <w:rPr>
                <w:rFonts w:hAnsi="Times New Roman" w:hint="eastAsia"/>
                <w:color w:val="FF0000"/>
                <w:u w:val="single"/>
              </w:rPr>
              <w:t>い</w:t>
            </w:r>
            <w:r w:rsidRPr="00F75320">
              <w:rPr>
                <w:rFonts w:hAnsi="Times New Roman" w:hint="eastAsia"/>
              </w:rPr>
              <w:t>を請求することを約します。</w:t>
            </w:r>
          </w:p>
          <w:p w14:paraId="7A39023A" w14:textId="77777777" w:rsidR="00684890" w:rsidRDefault="00211E4B" w:rsidP="0016636C">
            <w:pPr>
              <w:widowControl/>
              <w:tabs>
                <w:tab w:val="left" w:pos="907"/>
              </w:tabs>
              <w:snapToGrid w:val="0"/>
              <w:ind w:leftChars="300" w:left="945" w:hangingChars="150" w:hanging="315"/>
              <w:rPr>
                <w:rFonts w:hAnsi="Times New Roman" w:cs="ＭＳ 明朝"/>
                <w:szCs w:val="20"/>
              </w:rPr>
            </w:pPr>
            <w:r w:rsidRPr="006B5CA1">
              <w:rPr>
                <w:rFonts w:hAnsi="Times New Roman" w:cs="ＭＳ 明朝" w:hint="eastAsia"/>
                <w:color w:val="FF0000"/>
                <w:szCs w:val="20"/>
                <w:u w:val="single"/>
              </w:rPr>
              <w:t xml:space="preserve">a　</w:t>
            </w:r>
            <w:r w:rsidRPr="00F75320">
              <w:rPr>
                <w:rFonts w:hAnsi="Times New Roman" w:cs="ＭＳ 明朝" w:hint="eastAsia"/>
                <w:szCs w:val="20"/>
              </w:rPr>
              <w:t>当組合がこの貯金に</w:t>
            </w:r>
            <w:r w:rsidRPr="006B5CA1">
              <w:rPr>
                <w:rFonts w:hAnsi="Times New Roman" w:cs="ＭＳ 明朝" w:hint="eastAsia"/>
                <w:color w:val="FF0000"/>
                <w:szCs w:val="20"/>
                <w:u w:val="single"/>
              </w:rPr>
              <w:t>かか</w:t>
            </w:r>
            <w:r w:rsidRPr="00F75320">
              <w:rPr>
                <w:rFonts w:hAnsi="Times New Roman" w:cs="ＭＳ 明朝" w:hint="eastAsia"/>
                <w:szCs w:val="20"/>
              </w:rPr>
              <w:t>る休眠預金等代替金について、預金保険機構から支払等業務の委託を</w:t>
            </w:r>
          </w:p>
          <w:p w14:paraId="5E71AF5D" w14:textId="11BC2736" w:rsidR="00211E4B" w:rsidRPr="00F75320" w:rsidRDefault="00211E4B" w:rsidP="00684890">
            <w:pPr>
              <w:widowControl/>
              <w:tabs>
                <w:tab w:val="left" w:pos="907"/>
              </w:tabs>
              <w:snapToGrid w:val="0"/>
              <w:ind w:leftChars="350" w:left="945" w:hangingChars="100" w:hanging="210"/>
              <w:rPr>
                <w:rFonts w:hAnsi="Times New Roman" w:cs="ＭＳ 明朝"/>
                <w:szCs w:val="20"/>
              </w:rPr>
            </w:pPr>
            <w:r w:rsidRPr="00F75320">
              <w:rPr>
                <w:rFonts w:hAnsi="Times New Roman" w:cs="ＭＳ 明朝" w:hint="eastAsia"/>
                <w:szCs w:val="20"/>
              </w:rPr>
              <w:t>受けていること</w:t>
            </w:r>
          </w:p>
          <w:p w14:paraId="071AA070" w14:textId="77777777" w:rsidR="0016636C" w:rsidRDefault="00211E4B" w:rsidP="008D26CE">
            <w:pPr>
              <w:widowControl/>
              <w:tabs>
                <w:tab w:val="left" w:pos="907"/>
              </w:tabs>
              <w:snapToGrid w:val="0"/>
              <w:ind w:leftChars="300" w:left="945" w:hangingChars="150" w:hanging="315"/>
              <w:rPr>
                <w:rFonts w:hAnsi="Times New Roman" w:cs="ＭＳ 明朝"/>
                <w:szCs w:val="20"/>
              </w:rPr>
            </w:pPr>
            <w:r w:rsidRPr="006B5CA1">
              <w:rPr>
                <w:rFonts w:hAnsi="Times New Roman" w:cs="ＭＳ 明朝" w:hint="eastAsia"/>
                <w:color w:val="FF0000"/>
                <w:szCs w:val="20"/>
                <w:u w:val="single"/>
              </w:rPr>
              <w:t xml:space="preserve">b　</w:t>
            </w:r>
            <w:r w:rsidRPr="00F75320">
              <w:rPr>
                <w:rFonts w:hAnsi="Times New Roman" w:cs="ＭＳ 明朝" w:hint="eastAsia"/>
                <w:szCs w:val="20"/>
              </w:rPr>
              <w:t>前項に</w:t>
            </w:r>
            <w:r w:rsidRPr="006B5CA1">
              <w:rPr>
                <w:rFonts w:hAnsi="Times New Roman" w:cs="ＭＳ 明朝" w:hint="eastAsia"/>
                <w:color w:val="FF0000"/>
                <w:szCs w:val="20"/>
                <w:u w:val="single"/>
              </w:rPr>
              <w:t>基</w:t>
            </w:r>
            <w:r w:rsidRPr="00F75320">
              <w:rPr>
                <w:rFonts w:hAnsi="Times New Roman" w:cs="ＭＳ 明朝" w:hint="eastAsia"/>
                <w:szCs w:val="20"/>
              </w:rPr>
              <w:t>づく取扱いを行う場合には、貯金者等が当組合に対して有していた貯金債権を取得す</w:t>
            </w:r>
          </w:p>
          <w:p w14:paraId="4A61647E" w14:textId="68FE83FE" w:rsidR="00211E4B" w:rsidRPr="00F75320" w:rsidRDefault="00211E4B" w:rsidP="00684890">
            <w:pPr>
              <w:widowControl/>
              <w:tabs>
                <w:tab w:val="left" w:pos="907"/>
              </w:tabs>
              <w:snapToGrid w:val="0"/>
              <w:ind w:leftChars="350" w:left="945" w:hangingChars="100" w:hanging="210"/>
              <w:rPr>
                <w:rFonts w:hAnsi="Times New Roman" w:cs="ＭＳ 明朝"/>
                <w:szCs w:val="20"/>
              </w:rPr>
            </w:pPr>
            <w:r w:rsidRPr="00F75320">
              <w:rPr>
                <w:rFonts w:hAnsi="Times New Roman" w:cs="ＭＳ 明朝" w:hint="eastAsia"/>
                <w:szCs w:val="20"/>
              </w:rPr>
              <w:t>る方法によって支払うこと</w:t>
            </w:r>
          </w:p>
          <w:p w14:paraId="13E9D505" w14:textId="6B7EA263" w:rsidR="00211E4B" w:rsidRPr="00E34142" w:rsidRDefault="00211E4B" w:rsidP="008D26CE">
            <w:pPr>
              <w:widowControl/>
              <w:snapToGrid w:val="0"/>
              <w:spacing w:line="276" w:lineRule="auto"/>
              <w:ind w:leftChars="6" w:left="433" w:hangingChars="200" w:hanging="420"/>
              <w:rPr>
                <w:rFonts w:hAnsi="Times New Roman"/>
              </w:rPr>
            </w:pPr>
            <w:r w:rsidRPr="000A30E6">
              <w:rPr>
                <w:rFonts w:hAnsi="Times New Roman" w:hint="eastAsia"/>
                <w:color w:val="000000" w:themeColor="text1"/>
              </w:rPr>
              <w:t>（5）</w:t>
            </w:r>
            <w:r w:rsidR="00F75320" w:rsidRPr="000A30E6">
              <w:rPr>
                <w:rFonts w:hAnsi="Times New Roman" w:hint="eastAsia"/>
                <w:color w:val="000000" w:themeColor="text1"/>
              </w:rPr>
              <w:t xml:space="preserve"> </w:t>
            </w:r>
            <w:r w:rsidRPr="00F75320">
              <w:rPr>
                <w:rFonts w:hAnsi="Times New Roman" w:hint="eastAsia"/>
              </w:rPr>
              <w:t>本条については、休眠預金等活用法に</w:t>
            </w:r>
            <w:r w:rsidRPr="006B5CA1">
              <w:rPr>
                <w:rFonts w:hAnsi="Times New Roman" w:hint="eastAsia"/>
                <w:color w:val="FF0000"/>
                <w:u w:val="single"/>
              </w:rPr>
              <w:t>基</w:t>
            </w:r>
            <w:r w:rsidRPr="00F75320">
              <w:rPr>
                <w:rFonts w:hAnsi="Times New Roman" w:hint="eastAsia"/>
              </w:rPr>
              <w:t>づきこの貯金に</w:t>
            </w:r>
            <w:r w:rsidRPr="006B5CA1">
              <w:rPr>
                <w:rFonts w:hAnsi="Times New Roman" w:hint="eastAsia"/>
                <w:color w:val="FF0000"/>
                <w:u w:val="single"/>
              </w:rPr>
              <w:t>かか</w:t>
            </w:r>
            <w:r w:rsidRPr="00F75320">
              <w:rPr>
                <w:rFonts w:hAnsi="Times New Roman" w:hint="eastAsia"/>
              </w:rPr>
              <w:t>る債権が消滅したことに伴い、本契約の解除をした場合であっても存続するものとします。</w:t>
            </w:r>
          </w:p>
          <w:p w14:paraId="1CDDFF9B" w14:textId="77777777" w:rsidR="00F75320" w:rsidRDefault="00F75320" w:rsidP="00F75320">
            <w:pPr>
              <w:rPr>
                <w:rFonts w:hAnsi="ＭＳ 明朝"/>
                <w:color w:val="0000FF"/>
                <w:u w:val="single"/>
              </w:rPr>
            </w:pPr>
          </w:p>
          <w:p w14:paraId="47037A7B" w14:textId="720C4D8A" w:rsidR="00F75320" w:rsidRDefault="00211E4B" w:rsidP="00F75320">
            <w:pPr>
              <w:rPr>
                <w:rFonts w:hAnsi="ＭＳ 明朝"/>
                <w:b/>
              </w:rPr>
            </w:pPr>
            <w:r w:rsidRPr="000A30E6">
              <w:rPr>
                <w:rFonts w:hAnsi="ＭＳ 明朝" w:hint="eastAsia"/>
                <w:b/>
              </w:rPr>
              <w:t>1</w:t>
            </w:r>
            <w:r w:rsidR="007B5406">
              <w:rPr>
                <w:rFonts w:hAnsi="ＭＳ 明朝"/>
                <w:b/>
              </w:rPr>
              <w:t>7</w:t>
            </w:r>
            <w:r w:rsidRPr="000A30E6">
              <w:rPr>
                <w:rFonts w:hAnsi="ＭＳ 明朝" w:hint="eastAsia"/>
                <w:color w:val="FF0000"/>
                <w:u w:val="single"/>
              </w:rPr>
              <w:t xml:space="preserve">　</w:t>
            </w:r>
            <w:r w:rsidRPr="00E34142">
              <w:rPr>
                <w:rFonts w:hAnsi="ＭＳ 明朝" w:hint="eastAsia"/>
                <w:b/>
              </w:rPr>
              <w:t>規定の変更等</w:t>
            </w:r>
          </w:p>
          <w:p w14:paraId="220DA312" w14:textId="3CE8B8BA" w:rsidR="00211E4B" w:rsidRPr="00F75320" w:rsidRDefault="00211E4B" w:rsidP="00F75320">
            <w:pPr>
              <w:ind w:left="420" w:hangingChars="200" w:hanging="420"/>
              <w:rPr>
                <w:rFonts w:hAnsi="ＭＳ 明朝"/>
                <w:b/>
              </w:rPr>
            </w:pPr>
            <w:r w:rsidRPr="000A30E6">
              <w:rPr>
                <w:rFonts w:hAnsi="Times New Roman" w:hint="eastAsia"/>
                <w:color w:val="000000" w:themeColor="text1"/>
              </w:rPr>
              <w:t>（1）</w:t>
            </w:r>
            <w:r w:rsidR="00F75320" w:rsidRPr="000A30E6">
              <w:rPr>
                <w:rFonts w:hAnsi="Times New Roman" w:hint="eastAsia"/>
                <w:color w:val="000000" w:themeColor="text1"/>
              </w:rPr>
              <w:t xml:space="preserve"> </w:t>
            </w:r>
            <w:r w:rsidRPr="00E34142">
              <w:rPr>
                <w:rFonts w:hAnsi="Times New Roman" w:hint="eastAsia"/>
              </w:rPr>
              <w:t>この規定は、民法に定める定型約款に該当します。当組合は、この規定の各条項は、金融情勢その他の状況の変化その他相当の事由があると認められる場合には、民法の変更の規定に基づいて変更するものとします。</w:t>
            </w:r>
          </w:p>
          <w:p w14:paraId="0035A64F" w14:textId="79ABA310" w:rsidR="00211E4B" w:rsidRPr="00E34142" w:rsidRDefault="00211E4B" w:rsidP="00F75320">
            <w:pPr>
              <w:widowControl/>
              <w:snapToGrid w:val="0"/>
              <w:spacing w:line="276" w:lineRule="auto"/>
              <w:ind w:leftChars="6" w:left="433" w:hangingChars="200" w:hanging="420"/>
              <w:rPr>
                <w:rFonts w:hAnsi="Times New Roman"/>
              </w:rPr>
            </w:pPr>
            <w:r w:rsidRPr="000A30E6">
              <w:rPr>
                <w:rFonts w:hAnsi="Times New Roman" w:hint="eastAsia"/>
                <w:color w:val="000000" w:themeColor="text1"/>
              </w:rPr>
              <w:t>（2）</w:t>
            </w:r>
            <w:r w:rsidR="00F75320" w:rsidRPr="000A30E6">
              <w:rPr>
                <w:rFonts w:hAnsi="Times New Roman" w:hint="eastAsia"/>
                <w:color w:val="000000" w:themeColor="text1"/>
              </w:rPr>
              <w:t xml:space="preserve"> </w:t>
            </w:r>
            <w:r w:rsidRPr="00E34142">
              <w:rPr>
                <w:rFonts w:hAnsi="Times New Roman" w:hint="eastAsia"/>
              </w:rPr>
              <w:t>前項によるこの規定の変更は、変更後の規定の内容を、店頭表示、インターネットその他相当の方法で公表し、公表の際に定める適用開始日から適用されるものとします。</w:t>
            </w:r>
          </w:p>
          <w:p w14:paraId="79CDD7DF" w14:textId="77777777" w:rsidR="00F75320" w:rsidRPr="00FA4B23" w:rsidRDefault="00F75320" w:rsidP="00757CC4">
            <w:pPr>
              <w:jc w:val="right"/>
              <w:rPr>
                <w:rFonts w:cs="ＭＳ 明朝"/>
                <w:spacing w:val="9"/>
              </w:rPr>
            </w:pPr>
            <w:r w:rsidRPr="00FA4B23">
              <w:rPr>
                <w:rFonts w:cs="ＭＳ 明朝" w:hint="eastAsia"/>
                <w:spacing w:val="9"/>
              </w:rPr>
              <w:t>以　上</w:t>
            </w:r>
          </w:p>
          <w:p w14:paraId="68DF7A00" w14:textId="37107A84" w:rsidR="00F75320" w:rsidRPr="00FA4B23" w:rsidRDefault="00F75320" w:rsidP="00757CC4">
            <w:pPr>
              <w:wordWrap w:val="0"/>
              <w:jc w:val="right"/>
              <w:outlineLvl w:val="0"/>
              <w:rPr>
                <w:rFonts w:cs="ＭＳ 明朝"/>
              </w:rPr>
            </w:pPr>
            <w:r w:rsidRPr="00FA4B23">
              <w:rPr>
                <w:rFonts w:cs="ＭＳ 明朝" w:hint="eastAsia"/>
              </w:rPr>
              <w:t>（</w:t>
            </w:r>
            <w:r w:rsidRPr="000A30E6">
              <w:rPr>
                <w:rFonts w:cs="ＭＳ 明朝" w:hint="eastAsia"/>
                <w:color w:val="FF0000"/>
                <w:u w:val="single"/>
              </w:rPr>
              <w:t>202</w:t>
            </w:r>
            <w:r w:rsidRPr="000A30E6">
              <w:rPr>
                <w:rFonts w:cs="ＭＳ 明朝"/>
                <w:color w:val="FF0000"/>
                <w:u w:val="single"/>
              </w:rPr>
              <w:t>6</w:t>
            </w:r>
            <w:r w:rsidRPr="00FA4B23">
              <w:rPr>
                <w:rFonts w:cs="ＭＳ 明朝" w:hint="eastAsia"/>
              </w:rPr>
              <w:t>年</w:t>
            </w:r>
            <w:r w:rsidRPr="000A30E6">
              <w:rPr>
                <w:rFonts w:cs="ＭＳ 明朝"/>
                <w:color w:val="FF0000"/>
                <w:u w:val="single"/>
              </w:rPr>
              <w:t>9</w:t>
            </w:r>
            <w:r w:rsidRPr="00FA4B23">
              <w:rPr>
                <w:rFonts w:cs="ＭＳ 明朝" w:hint="eastAsia"/>
              </w:rPr>
              <w:t>月</w:t>
            </w:r>
            <w:r w:rsidRPr="000A30E6">
              <w:rPr>
                <w:rFonts w:cs="ＭＳ 明朝"/>
                <w:color w:val="FF0000"/>
                <w:u w:val="single"/>
              </w:rPr>
              <w:t>1</w:t>
            </w:r>
            <w:r w:rsidRPr="00FA4B23">
              <w:rPr>
                <w:rFonts w:cs="ＭＳ 明朝" w:hint="eastAsia"/>
              </w:rPr>
              <w:t>日現在）</w:t>
            </w:r>
          </w:p>
          <w:p w14:paraId="5CDF5C9C" w14:textId="6D86AFBA" w:rsidR="00A758E2" w:rsidRPr="00211E4B" w:rsidRDefault="00A758E2" w:rsidP="007646AA">
            <w:pPr>
              <w:adjustRightInd w:val="0"/>
              <w:snapToGrid w:val="0"/>
              <w:spacing w:line="180" w:lineRule="atLeast"/>
              <w:jc w:val="right"/>
            </w:pPr>
          </w:p>
        </w:tc>
        <w:tc>
          <w:tcPr>
            <w:tcW w:w="9990" w:type="dxa"/>
            <w:shd w:val="clear" w:color="auto" w:fill="FFFFFF" w:themeFill="background1"/>
          </w:tcPr>
          <w:p w14:paraId="160C2740" w14:textId="7F84FB51" w:rsidR="00211E4B" w:rsidRDefault="001F62E3" w:rsidP="00211E4B">
            <w:pPr>
              <w:spacing w:line="300" w:lineRule="exact"/>
              <w:jc w:val="center"/>
              <w:rPr>
                <w:rFonts w:hAnsi="ＭＳ 明朝"/>
                <w:b/>
                <w:sz w:val="24"/>
              </w:rPr>
            </w:pPr>
            <w:r>
              <w:rPr>
                <w:rFonts w:hAnsi="ＭＳ 明朝" w:hint="eastAsia"/>
                <w:b/>
                <w:sz w:val="24"/>
              </w:rPr>
              <w:lastRenderedPageBreak/>
              <w:t>積立式</w:t>
            </w:r>
            <w:r w:rsidR="00DA5C2B">
              <w:rPr>
                <w:rFonts w:hAnsi="ＭＳ 明朝" w:hint="eastAsia"/>
                <w:b/>
                <w:sz w:val="24"/>
              </w:rPr>
              <w:t>定期</w:t>
            </w:r>
            <w:r w:rsidR="00DA5C2B" w:rsidRPr="00E34142">
              <w:rPr>
                <w:rFonts w:hAnsi="ＭＳ 明朝" w:hint="eastAsia"/>
                <w:b/>
                <w:sz w:val="24"/>
              </w:rPr>
              <w:t>貯金規定</w:t>
            </w:r>
          </w:p>
          <w:p w14:paraId="2BAA4777" w14:textId="77777777" w:rsidR="001F62E3" w:rsidRPr="00273CCB" w:rsidRDefault="001F62E3" w:rsidP="00211E4B">
            <w:pPr>
              <w:spacing w:line="300" w:lineRule="exact"/>
              <w:jc w:val="center"/>
              <w:rPr>
                <w:b/>
                <w:sz w:val="24"/>
              </w:rPr>
            </w:pPr>
          </w:p>
          <w:p w14:paraId="3F22B14D" w14:textId="77777777" w:rsidR="001F62E3" w:rsidRDefault="001F62E3" w:rsidP="001F62E3">
            <w:pPr>
              <w:spacing w:line="300" w:lineRule="exact"/>
              <w:rPr>
                <w:b/>
                <w:szCs w:val="24"/>
              </w:rPr>
            </w:pPr>
            <w:r w:rsidRPr="007B5406">
              <w:rPr>
                <w:rFonts w:hint="eastAsia"/>
                <w:b/>
                <w:color w:val="FF0000"/>
                <w:u w:val="single"/>
              </w:rPr>
              <w:t>１．（</w:t>
            </w:r>
            <w:r>
              <w:rPr>
                <w:rFonts w:hint="eastAsia"/>
                <w:b/>
              </w:rPr>
              <w:t>預入れの方法</w:t>
            </w:r>
            <w:r w:rsidRPr="007B5406">
              <w:rPr>
                <w:rFonts w:hint="eastAsia"/>
                <w:b/>
                <w:color w:val="FF0000"/>
                <w:u w:val="single"/>
              </w:rPr>
              <w:t>）</w:t>
            </w:r>
          </w:p>
          <w:p w14:paraId="30F8A1FA" w14:textId="77777777" w:rsidR="001F62E3" w:rsidRDefault="001F62E3" w:rsidP="001F62E3">
            <w:pPr>
              <w:spacing w:line="300" w:lineRule="exact"/>
            </w:pPr>
            <w:r>
              <w:rPr>
                <w:rFonts w:hint="eastAsia"/>
              </w:rPr>
              <w:t xml:space="preserve"> (1)　この貯金は、口座振替の方法により預入れるものとします。</w:t>
            </w:r>
          </w:p>
          <w:p w14:paraId="4D6AC6D7" w14:textId="77777777" w:rsidR="001F62E3" w:rsidRDefault="001F62E3" w:rsidP="001F62E3">
            <w:pPr>
              <w:spacing w:line="300" w:lineRule="exact"/>
              <w:ind w:left="420" w:hangingChars="200" w:hanging="420"/>
            </w:pPr>
            <w:r>
              <w:rPr>
                <w:rFonts w:hint="eastAsia"/>
              </w:rPr>
              <w:t xml:space="preserve"> (2)　この貯金は、前項の口座振替のほか現金でも預入れることができます。この場合は、必ず通帳をご持参ください。</w:t>
            </w:r>
          </w:p>
          <w:p w14:paraId="145B09D7" w14:textId="77777777" w:rsidR="001F62E3" w:rsidRDefault="001F62E3" w:rsidP="001F62E3">
            <w:pPr>
              <w:spacing w:line="300" w:lineRule="exact"/>
            </w:pPr>
          </w:p>
          <w:p w14:paraId="03952785" w14:textId="77777777" w:rsidR="001F62E3" w:rsidRDefault="001F62E3" w:rsidP="001F62E3">
            <w:pPr>
              <w:spacing w:line="300" w:lineRule="exact"/>
              <w:rPr>
                <w:b/>
              </w:rPr>
            </w:pPr>
            <w:r w:rsidRPr="007B5406">
              <w:rPr>
                <w:rFonts w:hint="eastAsia"/>
                <w:b/>
                <w:color w:val="FF0000"/>
                <w:u w:val="single"/>
              </w:rPr>
              <w:t>２．（</w:t>
            </w:r>
            <w:r>
              <w:rPr>
                <w:rFonts w:hint="eastAsia"/>
                <w:b/>
              </w:rPr>
              <w:t>口座振替による預入れ</w:t>
            </w:r>
            <w:r w:rsidRPr="007B5406">
              <w:rPr>
                <w:rFonts w:hint="eastAsia"/>
                <w:b/>
                <w:color w:val="FF0000"/>
                <w:u w:val="single"/>
              </w:rPr>
              <w:t>）</w:t>
            </w:r>
          </w:p>
          <w:p w14:paraId="0C19C574" w14:textId="77777777" w:rsidR="001F62E3" w:rsidRDefault="001F62E3" w:rsidP="001F62E3">
            <w:pPr>
              <w:spacing w:line="300" w:lineRule="exact"/>
              <w:ind w:left="420" w:hangingChars="200" w:hanging="420"/>
            </w:pPr>
            <w:r>
              <w:rPr>
                <w:rFonts w:hint="eastAsia"/>
              </w:rPr>
              <w:t xml:space="preserve"> (1)　 この貯金を他の貯金口座からの振替により積み立てる場合は、積立日（積立日が休日の場合は、翌営業日）に、貯金規定または当座勘定規定にかかわらず、貯金通帳、同払戻請求書の提出または小切手の振出しを受けることなく、積立式定期貯金口座振替依頼書の積立口座欄で指定する口座から、貯金者に通知することなく積立額を引落しのうえ積立を行います。</w:t>
            </w:r>
          </w:p>
          <w:p w14:paraId="53B8A617" w14:textId="77777777" w:rsidR="001F62E3" w:rsidRDefault="001F62E3" w:rsidP="001F62E3">
            <w:pPr>
              <w:spacing w:line="300" w:lineRule="exact"/>
              <w:ind w:left="420" w:hangingChars="200" w:hanging="420"/>
            </w:pPr>
            <w:r>
              <w:rPr>
                <w:rFonts w:hint="eastAsia"/>
              </w:rPr>
              <w:t xml:space="preserve"> (2)　振替日において次のいずれかに該当するときは、通知することなく、その回の振替は行いません。</w:t>
            </w:r>
          </w:p>
          <w:p w14:paraId="6DC8ADF9" w14:textId="77777777" w:rsidR="001F62E3" w:rsidRDefault="001F62E3" w:rsidP="001F62E3">
            <w:pPr>
              <w:spacing w:line="300" w:lineRule="exact"/>
              <w:ind w:left="630" w:hangingChars="300" w:hanging="630"/>
            </w:pPr>
            <w:r>
              <w:rPr>
                <w:rFonts w:hint="eastAsia"/>
              </w:rPr>
              <w:t xml:space="preserve">　　</w:t>
            </w:r>
            <w:r w:rsidRPr="003764F2">
              <w:rPr>
                <w:rFonts w:hint="eastAsia"/>
                <w:color w:val="FF0000"/>
                <w:u w:val="single"/>
              </w:rPr>
              <w:t>①</w:t>
            </w:r>
            <w:r>
              <w:rPr>
                <w:rFonts w:hint="eastAsia"/>
              </w:rPr>
              <w:t xml:space="preserve">　振替指定口座の貯金残高が振替金額に満たないとき。ただし、振替指定口座に貸越極度額が設定されている場合はその極度額を超えるとき。</w:t>
            </w:r>
          </w:p>
          <w:p w14:paraId="46C71FB2" w14:textId="77777777" w:rsidR="001F62E3" w:rsidRDefault="001F62E3" w:rsidP="001F62E3">
            <w:pPr>
              <w:spacing w:line="300" w:lineRule="exact"/>
              <w:ind w:left="630" w:hangingChars="300" w:hanging="630"/>
            </w:pPr>
            <w:r>
              <w:rPr>
                <w:rFonts w:hint="eastAsia"/>
              </w:rPr>
              <w:t xml:space="preserve">　　</w:t>
            </w:r>
            <w:r w:rsidRPr="003764F2">
              <w:rPr>
                <w:rFonts w:hint="eastAsia"/>
                <w:color w:val="FF0000"/>
                <w:u w:val="single"/>
              </w:rPr>
              <w:t>②</w:t>
            </w:r>
            <w:r>
              <w:rPr>
                <w:rFonts w:hint="eastAsia"/>
              </w:rPr>
              <w:t xml:space="preserve">　この貯金について少額貯蓄非課税制度の適用を受けており、振替によりこの口座の非課税貯蓄の最高限度額を超過することになるとき。</w:t>
            </w:r>
          </w:p>
          <w:p w14:paraId="6017BB6A" w14:textId="77777777" w:rsidR="001F62E3" w:rsidRDefault="001F62E3" w:rsidP="001F62E3">
            <w:pPr>
              <w:spacing w:line="300" w:lineRule="exact"/>
            </w:pPr>
            <w:r>
              <w:rPr>
                <w:rFonts w:hint="eastAsia"/>
              </w:rPr>
              <w:t xml:space="preserve"> (3)　振替日が休日の場合は、その翌営業日に振替えます。</w:t>
            </w:r>
          </w:p>
          <w:p w14:paraId="097DC3DA" w14:textId="77777777" w:rsidR="001F62E3" w:rsidRDefault="001F62E3" w:rsidP="001F62E3">
            <w:pPr>
              <w:spacing w:line="300" w:lineRule="exact"/>
              <w:ind w:left="420" w:hangingChars="200" w:hanging="420"/>
            </w:pPr>
            <w:r>
              <w:rPr>
                <w:rFonts w:hint="eastAsia"/>
              </w:rPr>
              <w:t xml:space="preserve"> (4)　振替指定口座、振替日、振替金額等を変更する場合ならびにこの口座振替を中止する場合には、あらかじめ当組合所定の書面によって当店に届出てください。</w:t>
            </w:r>
          </w:p>
          <w:p w14:paraId="38CF3CB7" w14:textId="77777777" w:rsidR="001F62E3" w:rsidRDefault="001F62E3" w:rsidP="001F62E3">
            <w:pPr>
              <w:spacing w:line="300" w:lineRule="exact"/>
              <w:ind w:leftChars="50" w:left="420" w:hangingChars="150" w:hanging="315"/>
            </w:pPr>
            <w:r>
              <w:rPr>
                <w:rFonts w:hint="eastAsia"/>
              </w:rPr>
              <w:t>(5)  積立式定期貯金口座振替契約は、積立式定期貯金口座振替依頼書の積立口座欄で指定されるこの貯金が解約されたとき、または当組合所定の書面の届出により積立方法が口座振替から他の方法に変更されたときに終了するものとします。</w:t>
            </w:r>
          </w:p>
          <w:p w14:paraId="01590D01" w14:textId="77777777" w:rsidR="001F62E3" w:rsidRDefault="001F62E3" w:rsidP="001F62E3">
            <w:pPr>
              <w:spacing w:line="300" w:lineRule="exact"/>
            </w:pPr>
          </w:p>
          <w:p w14:paraId="50548EA4" w14:textId="77777777" w:rsidR="001F62E3" w:rsidRPr="007B5406" w:rsidRDefault="001F62E3" w:rsidP="001F62E3">
            <w:pPr>
              <w:spacing w:line="300" w:lineRule="exact"/>
              <w:rPr>
                <w:b/>
                <w:color w:val="FF0000"/>
                <w:u w:val="single"/>
              </w:rPr>
            </w:pPr>
            <w:r w:rsidRPr="007B5406">
              <w:rPr>
                <w:rFonts w:hint="eastAsia"/>
                <w:b/>
                <w:color w:val="FF0000"/>
                <w:u w:val="single"/>
              </w:rPr>
              <w:t>３．（</w:t>
            </w:r>
            <w:r>
              <w:rPr>
                <w:rFonts w:hint="eastAsia"/>
                <w:b/>
              </w:rPr>
              <w:t>貯金の種類、期間、自動継続、支払時期等</w:t>
            </w:r>
            <w:r w:rsidRPr="007B5406">
              <w:rPr>
                <w:rFonts w:hint="eastAsia"/>
                <w:b/>
                <w:color w:val="FF0000"/>
                <w:u w:val="single"/>
              </w:rPr>
              <w:t>）</w:t>
            </w:r>
          </w:p>
          <w:p w14:paraId="56F11B05" w14:textId="77777777" w:rsidR="001F62E3" w:rsidRDefault="001F62E3" w:rsidP="001F62E3">
            <w:pPr>
              <w:spacing w:line="300" w:lineRule="exact"/>
              <w:ind w:left="210" w:hangingChars="100" w:hanging="210"/>
            </w:pPr>
            <w:r>
              <w:rPr>
                <w:rFonts w:hint="eastAsia"/>
              </w:rPr>
              <w:t xml:space="preserve">　　この貯金は、貯金口座に対してあらかじめ指定された次に定める型区分により次のとおり取扱います。</w:t>
            </w:r>
          </w:p>
          <w:p w14:paraId="7AA67444" w14:textId="77777777" w:rsidR="001F62E3" w:rsidRDefault="001F62E3" w:rsidP="001F62E3">
            <w:pPr>
              <w:spacing w:line="300" w:lineRule="exact"/>
            </w:pPr>
            <w:r>
              <w:rPr>
                <w:rFonts w:hint="eastAsia"/>
              </w:rPr>
              <w:t xml:space="preserve"> (1)　エンドレス型</w:t>
            </w:r>
          </w:p>
          <w:p w14:paraId="5EC752A8" w14:textId="77777777" w:rsidR="001F62E3" w:rsidRDefault="001F62E3" w:rsidP="001F62E3">
            <w:pPr>
              <w:spacing w:line="300" w:lineRule="exact"/>
              <w:ind w:leftChars="200" w:left="630" w:hangingChars="100" w:hanging="210"/>
            </w:pPr>
            <w:r w:rsidRPr="003764F2">
              <w:rPr>
                <w:rFonts w:hint="eastAsia"/>
                <w:color w:val="FF0000"/>
                <w:u w:val="single"/>
              </w:rPr>
              <w:t>①</w:t>
            </w:r>
            <w:r>
              <w:rPr>
                <w:rFonts w:hint="eastAsia"/>
              </w:rPr>
              <w:t xml:space="preserve">　この貯金は、預入れのつど預入日の</w:t>
            </w:r>
            <w:r w:rsidRPr="003764F2">
              <w:rPr>
                <w:rFonts w:hint="eastAsia"/>
                <w:color w:val="FF0000"/>
                <w:u w:val="single"/>
              </w:rPr>
              <w:t>１</w:t>
            </w:r>
            <w:r>
              <w:rPr>
                <w:rFonts w:hint="eastAsia"/>
              </w:rPr>
              <w:t>年後の応当日を据置期間満了日、</w:t>
            </w:r>
            <w:r w:rsidRPr="003764F2">
              <w:rPr>
                <w:rFonts w:hint="eastAsia"/>
                <w:color w:val="FF0000"/>
                <w:u w:val="single"/>
              </w:rPr>
              <w:t>３</w:t>
            </w:r>
            <w:r>
              <w:rPr>
                <w:rFonts w:hint="eastAsia"/>
              </w:rPr>
              <w:t>年後の応当日を最長預入期限とする一口ごとの期日指定定期貯金として預入れるものとします。</w:t>
            </w:r>
          </w:p>
          <w:p w14:paraId="1FBADDE9" w14:textId="77777777" w:rsidR="001F62E3" w:rsidRDefault="001F62E3" w:rsidP="001F62E3">
            <w:pPr>
              <w:spacing w:line="300" w:lineRule="exact"/>
              <w:ind w:left="630" w:hangingChars="300" w:hanging="630"/>
            </w:pPr>
            <w:r>
              <w:rPr>
                <w:rFonts w:hint="eastAsia"/>
              </w:rPr>
              <w:t xml:space="preserve">　　</w:t>
            </w:r>
            <w:r w:rsidRPr="003764F2">
              <w:rPr>
                <w:rFonts w:hint="eastAsia"/>
                <w:color w:val="FF0000"/>
                <w:u w:val="single"/>
              </w:rPr>
              <w:t>②</w:t>
            </w:r>
            <w:r>
              <w:rPr>
                <w:rFonts w:hint="eastAsia"/>
              </w:rPr>
              <w:t xml:space="preserve">　この貯金は、最長預入期限にその元利金の合計額をもって、前回と同じ期日指定定期貯金に自動的に継続します。</w:t>
            </w:r>
          </w:p>
          <w:p w14:paraId="5EDFF62E" w14:textId="77777777" w:rsidR="001F62E3" w:rsidRDefault="001F62E3" w:rsidP="001F62E3">
            <w:pPr>
              <w:spacing w:line="300" w:lineRule="exact"/>
              <w:ind w:left="630" w:hangingChars="300" w:hanging="630"/>
            </w:pPr>
            <w:r>
              <w:rPr>
                <w:rFonts w:hint="eastAsia"/>
              </w:rPr>
              <w:t xml:space="preserve">　　</w:t>
            </w:r>
            <w:r w:rsidRPr="003764F2">
              <w:rPr>
                <w:rFonts w:hint="eastAsia"/>
                <w:color w:val="FF0000"/>
                <w:u w:val="single"/>
              </w:rPr>
              <w:t>③</w:t>
            </w:r>
            <w:r>
              <w:rPr>
                <w:rFonts w:hint="eastAsia"/>
              </w:rPr>
              <w:t xml:space="preserve">　前号の継続にあたり、最長預入期限を同一とする複数の貯金がある場合は、それぞれの貯金の元利金をまとめて一口の期日指定定期貯金に自動的に継続します。</w:t>
            </w:r>
          </w:p>
          <w:p w14:paraId="50F427F0" w14:textId="77777777" w:rsidR="001F62E3" w:rsidRDefault="001F62E3" w:rsidP="001F62E3">
            <w:pPr>
              <w:spacing w:line="300" w:lineRule="exact"/>
            </w:pPr>
            <w:r>
              <w:rPr>
                <w:rFonts w:hint="eastAsia"/>
              </w:rPr>
              <w:t xml:space="preserve">　　</w:t>
            </w:r>
            <w:r w:rsidRPr="003764F2">
              <w:rPr>
                <w:rFonts w:hint="eastAsia"/>
                <w:color w:val="FF0000"/>
                <w:u w:val="single"/>
              </w:rPr>
              <w:t>④</w:t>
            </w:r>
            <w:r>
              <w:rPr>
                <w:rFonts w:hint="eastAsia"/>
              </w:rPr>
              <w:t xml:space="preserve">　継続された貯金についても前各号と同様とします。</w:t>
            </w:r>
          </w:p>
          <w:p w14:paraId="41AD0B3D" w14:textId="77777777" w:rsidR="001F62E3" w:rsidRDefault="001F62E3" w:rsidP="001F62E3">
            <w:pPr>
              <w:spacing w:line="300" w:lineRule="exact"/>
              <w:ind w:left="630" w:hangingChars="300" w:hanging="630"/>
            </w:pPr>
            <w:r>
              <w:rPr>
                <w:rFonts w:hint="eastAsia"/>
              </w:rPr>
              <w:t xml:space="preserve">　　</w:t>
            </w:r>
            <w:r w:rsidRPr="003764F2">
              <w:rPr>
                <w:rFonts w:hint="eastAsia"/>
                <w:color w:val="FF0000"/>
                <w:u w:val="single"/>
              </w:rPr>
              <w:t>⑤</w:t>
            </w:r>
            <w:r>
              <w:rPr>
                <w:rFonts w:hint="eastAsia"/>
              </w:rPr>
              <w:t xml:space="preserve">　継続を停止するときは、最長預入期限（継続をしたときはその最長預入期限）の前日までにその旨を申出てください。この申出があったときは、この貯金は満期日以後に支払います。</w:t>
            </w:r>
          </w:p>
          <w:p w14:paraId="2694EFF7" w14:textId="77777777" w:rsidR="001F62E3" w:rsidRDefault="001F62E3" w:rsidP="001F62E3">
            <w:pPr>
              <w:spacing w:line="300" w:lineRule="exact"/>
              <w:ind w:left="630" w:hangingChars="300" w:hanging="630"/>
            </w:pPr>
            <w:r>
              <w:rPr>
                <w:rFonts w:hint="eastAsia"/>
              </w:rPr>
              <w:t xml:space="preserve">　　</w:t>
            </w:r>
            <w:r w:rsidRPr="003764F2">
              <w:rPr>
                <w:rFonts w:hint="eastAsia"/>
                <w:color w:val="FF0000"/>
                <w:u w:val="single"/>
              </w:rPr>
              <w:t>⑥</w:t>
            </w:r>
            <w:r>
              <w:rPr>
                <w:rFonts w:hint="eastAsia"/>
              </w:rPr>
              <w:t xml:space="preserve">　この貯金の期日は、据置期間満了日から最長預入期限までの間の任意の日を指定することにより定めることができます。期日を指定する場合は、当店に対してその</w:t>
            </w:r>
            <w:r w:rsidRPr="003764F2">
              <w:rPr>
                <w:rFonts w:hint="eastAsia"/>
                <w:color w:val="FF0000"/>
                <w:u w:val="single"/>
              </w:rPr>
              <w:t>１</w:t>
            </w:r>
            <w:r>
              <w:rPr>
                <w:rFonts w:hint="eastAsia"/>
              </w:rPr>
              <w:t>か月前までに通知を必要とします。なお、この貯金の一部について期日を定める場合には、</w:t>
            </w:r>
            <w:r w:rsidRPr="003764F2">
              <w:rPr>
                <w:rFonts w:hint="eastAsia"/>
                <w:color w:val="FF0000"/>
                <w:u w:val="single"/>
              </w:rPr>
              <w:t>１</w:t>
            </w:r>
            <w:r>
              <w:rPr>
                <w:rFonts w:hint="eastAsia"/>
              </w:rPr>
              <w:t>万円以上の金額で指定してください。満期日はこの口座の貯金残高の全部または一部に相当する金額について指定することができます。</w:t>
            </w:r>
          </w:p>
          <w:p w14:paraId="3AC6912D" w14:textId="77777777" w:rsidR="001F62E3" w:rsidRDefault="001F62E3" w:rsidP="001F62E3">
            <w:pPr>
              <w:spacing w:line="300" w:lineRule="exact"/>
            </w:pPr>
            <w:r>
              <w:rPr>
                <w:rFonts w:hint="eastAsia"/>
              </w:rPr>
              <w:t xml:space="preserve">　　</w:t>
            </w:r>
            <w:r w:rsidRPr="003764F2">
              <w:rPr>
                <w:rFonts w:hint="eastAsia"/>
                <w:color w:val="FF0000"/>
                <w:u w:val="single"/>
              </w:rPr>
              <w:t>⑦</w:t>
            </w:r>
            <w:r>
              <w:rPr>
                <w:rFonts w:hint="eastAsia"/>
              </w:rPr>
              <w:t xml:space="preserve">　前号による期日の指定がない場合は、最長預入期限を期日とします。</w:t>
            </w:r>
          </w:p>
          <w:p w14:paraId="6EBC38E5" w14:textId="77777777" w:rsidR="001F62E3" w:rsidRDefault="001F62E3" w:rsidP="001F62E3">
            <w:pPr>
              <w:spacing w:line="300" w:lineRule="exact"/>
              <w:ind w:left="630" w:hangingChars="300" w:hanging="630"/>
            </w:pPr>
            <w:r>
              <w:rPr>
                <w:rFonts w:hint="eastAsia"/>
              </w:rPr>
              <w:t xml:space="preserve">　　</w:t>
            </w:r>
            <w:r w:rsidRPr="003764F2">
              <w:rPr>
                <w:rFonts w:hint="eastAsia"/>
                <w:color w:val="FF0000"/>
                <w:u w:val="single"/>
              </w:rPr>
              <w:t>⑧</w:t>
            </w:r>
            <w:r>
              <w:rPr>
                <w:rFonts w:hint="eastAsia"/>
              </w:rPr>
              <w:t xml:space="preserve">　</w:t>
            </w:r>
            <w:r w:rsidRPr="003764F2">
              <w:rPr>
                <w:rFonts w:hint="eastAsia"/>
                <w:color w:val="FF0000"/>
                <w:u w:val="single"/>
              </w:rPr>
              <w:t>第６号</w:t>
            </w:r>
            <w:r>
              <w:rPr>
                <w:rFonts w:hint="eastAsia"/>
              </w:rPr>
              <w:t>により定められた期日以後に解約されないまま</w:t>
            </w:r>
            <w:r w:rsidRPr="003764F2">
              <w:rPr>
                <w:rFonts w:hint="eastAsia"/>
                <w:color w:val="FF0000"/>
                <w:u w:val="single"/>
              </w:rPr>
              <w:t>１</w:t>
            </w:r>
            <w:r>
              <w:rPr>
                <w:rFonts w:hint="eastAsia"/>
              </w:rPr>
              <w:t>か月を経過するか、またはその間に最長預入期限が到来したときは、同号による期日の指定はなかったものとし、引続き最長預入期限に自動継続として取扱います。</w:t>
            </w:r>
          </w:p>
          <w:p w14:paraId="7CEDAF60" w14:textId="77777777" w:rsidR="00512649" w:rsidRDefault="00512649" w:rsidP="001F62E3">
            <w:pPr>
              <w:spacing w:line="300" w:lineRule="exact"/>
            </w:pPr>
          </w:p>
          <w:p w14:paraId="45DFA952" w14:textId="7F8A6FBD" w:rsidR="001F62E3" w:rsidRDefault="001F62E3" w:rsidP="001F62E3">
            <w:pPr>
              <w:spacing w:line="300" w:lineRule="exact"/>
            </w:pPr>
            <w:r>
              <w:rPr>
                <w:rFonts w:hint="eastAsia"/>
              </w:rPr>
              <w:lastRenderedPageBreak/>
              <w:t xml:space="preserve"> (2)　満期型</w:t>
            </w:r>
          </w:p>
          <w:p w14:paraId="306F79A5" w14:textId="77777777" w:rsidR="001F62E3" w:rsidRDefault="001F62E3" w:rsidP="001F62E3">
            <w:pPr>
              <w:spacing w:line="300" w:lineRule="exact"/>
              <w:ind w:left="420" w:hangingChars="200" w:hanging="420"/>
            </w:pPr>
            <w:r>
              <w:rPr>
                <w:rFonts w:hint="eastAsia"/>
              </w:rPr>
              <w:t xml:space="preserve">　　　この貯金への預入れは預入日から通帳記載の満期日までの期間において次のとおり取扱います。なお、この貯金は満期日の</w:t>
            </w:r>
            <w:r w:rsidRPr="003764F2">
              <w:rPr>
                <w:rFonts w:hint="eastAsia"/>
                <w:color w:val="FF0000"/>
                <w:u w:val="single"/>
              </w:rPr>
              <w:t>１</w:t>
            </w:r>
            <w:r>
              <w:rPr>
                <w:rFonts w:hint="eastAsia"/>
              </w:rPr>
              <w:t>か月前まで預入れることができ、満期日以後に支払います。</w:t>
            </w:r>
          </w:p>
          <w:p w14:paraId="3F9A7407" w14:textId="77777777" w:rsidR="001F62E3" w:rsidRDefault="001F62E3" w:rsidP="001F62E3">
            <w:pPr>
              <w:spacing w:line="300" w:lineRule="exact"/>
              <w:ind w:left="630" w:hangingChars="300" w:hanging="630"/>
            </w:pPr>
            <w:r>
              <w:rPr>
                <w:rFonts w:hint="eastAsia"/>
              </w:rPr>
              <w:t xml:space="preserve">　　</w:t>
            </w:r>
            <w:r w:rsidRPr="003764F2">
              <w:rPr>
                <w:rFonts w:hint="eastAsia"/>
                <w:color w:val="FF0000"/>
                <w:u w:val="single"/>
              </w:rPr>
              <w:t>①</w:t>
            </w:r>
            <w:r>
              <w:rPr>
                <w:rFonts w:hint="eastAsia"/>
              </w:rPr>
              <w:t xml:space="preserve">　預入れ（次号に規定する継続を含みます。）のつど個々に次の期日指定定期貯金、スーパー定期貯金（以下、「定期貯金」といいます。）として預入れるものとします。ただし、満期日から遡って</w:t>
            </w:r>
            <w:r w:rsidRPr="003764F2">
              <w:rPr>
                <w:rFonts w:hint="eastAsia"/>
                <w:color w:val="FF0000"/>
                <w:u w:val="single"/>
              </w:rPr>
              <w:t>１</w:t>
            </w:r>
            <w:r>
              <w:rPr>
                <w:rFonts w:hint="eastAsia"/>
              </w:rPr>
              <w:t>年ごとの応当日を特定日とし、預入日から満期日までの期間により、特定日を期日とする定期貯金として預入れます。</w:t>
            </w:r>
          </w:p>
          <w:p w14:paraId="2361F627" w14:textId="77777777" w:rsidR="001F62E3" w:rsidRDefault="001F62E3" w:rsidP="001F62E3">
            <w:pPr>
              <w:spacing w:line="300" w:lineRule="exact"/>
            </w:pPr>
            <w:r>
              <w:rPr>
                <w:rFonts w:hint="eastAsia"/>
              </w:rPr>
              <w:t xml:space="preserve">　　　</w:t>
            </w:r>
            <w:r w:rsidRPr="003764F2">
              <w:rPr>
                <w:rFonts w:hint="eastAsia"/>
                <w:color w:val="FF0000"/>
                <w:u w:val="single"/>
              </w:rPr>
              <w:t>Ａ</w:t>
            </w:r>
            <w:r>
              <w:rPr>
                <w:rFonts w:hint="eastAsia"/>
              </w:rPr>
              <w:t xml:space="preserve">　預入日から満期日までの期間が</w:t>
            </w:r>
            <w:r w:rsidRPr="003764F2">
              <w:rPr>
                <w:rFonts w:hint="eastAsia"/>
                <w:color w:val="FF0000"/>
                <w:u w:val="single"/>
              </w:rPr>
              <w:t>３</w:t>
            </w:r>
            <w:r>
              <w:rPr>
                <w:rFonts w:hint="eastAsia"/>
              </w:rPr>
              <w:t>年を超える場合</w:t>
            </w:r>
          </w:p>
          <w:p w14:paraId="002D0632" w14:textId="77777777" w:rsidR="001F62E3" w:rsidRDefault="001F62E3" w:rsidP="001F62E3">
            <w:pPr>
              <w:spacing w:line="300" w:lineRule="exact"/>
            </w:pPr>
            <w:r>
              <w:rPr>
                <w:rFonts w:hint="eastAsia"/>
              </w:rPr>
              <w:t xml:space="preserve">　　　　　最長預入期限または</w:t>
            </w:r>
            <w:r w:rsidRPr="003764F2">
              <w:rPr>
                <w:rFonts w:hint="eastAsia"/>
                <w:color w:val="FF0000"/>
                <w:u w:val="single"/>
              </w:rPr>
              <w:t>２</w:t>
            </w:r>
            <w:r>
              <w:rPr>
                <w:rFonts w:hint="eastAsia"/>
              </w:rPr>
              <w:t>年を超え最初に到来する特定日を期日とする期日指定定期貯金</w:t>
            </w:r>
          </w:p>
          <w:p w14:paraId="5A535F57" w14:textId="77777777" w:rsidR="001F62E3" w:rsidRDefault="001F62E3" w:rsidP="001F62E3">
            <w:pPr>
              <w:spacing w:line="300" w:lineRule="exact"/>
            </w:pPr>
            <w:r>
              <w:rPr>
                <w:rFonts w:hint="eastAsia"/>
              </w:rPr>
              <w:t xml:space="preserve">　　　</w:t>
            </w:r>
            <w:r w:rsidRPr="003764F2">
              <w:rPr>
                <w:rFonts w:hint="eastAsia"/>
                <w:color w:val="FF0000"/>
                <w:u w:val="single"/>
              </w:rPr>
              <w:t>Ｂ</w:t>
            </w:r>
            <w:r>
              <w:rPr>
                <w:rFonts w:hint="eastAsia"/>
              </w:rPr>
              <w:t xml:space="preserve">　預入日から満期日までの期間が</w:t>
            </w:r>
            <w:r w:rsidRPr="003764F2">
              <w:rPr>
                <w:rFonts w:hint="eastAsia"/>
                <w:color w:val="FF0000"/>
                <w:u w:val="single"/>
              </w:rPr>
              <w:t>１</w:t>
            </w:r>
            <w:r>
              <w:rPr>
                <w:rFonts w:hint="eastAsia"/>
              </w:rPr>
              <w:t>年以上</w:t>
            </w:r>
            <w:r w:rsidRPr="003764F2">
              <w:rPr>
                <w:rFonts w:hint="eastAsia"/>
                <w:color w:val="FF0000"/>
                <w:u w:val="single"/>
              </w:rPr>
              <w:t>３</w:t>
            </w:r>
            <w:r>
              <w:rPr>
                <w:rFonts w:hint="eastAsia"/>
              </w:rPr>
              <w:t>年以下の場合</w:t>
            </w:r>
          </w:p>
          <w:p w14:paraId="4B7D68C5" w14:textId="77777777" w:rsidR="001F62E3" w:rsidRDefault="001F62E3" w:rsidP="001F62E3">
            <w:pPr>
              <w:spacing w:line="300" w:lineRule="exact"/>
            </w:pPr>
            <w:r>
              <w:rPr>
                <w:rFonts w:hint="eastAsia"/>
              </w:rPr>
              <w:t xml:space="preserve">　　　　　満期日を期日とする期日指定定期貯金</w:t>
            </w:r>
          </w:p>
          <w:p w14:paraId="25291F77" w14:textId="77777777" w:rsidR="001F62E3" w:rsidRDefault="001F62E3" w:rsidP="001F62E3">
            <w:pPr>
              <w:spacing w:line="300" w:lineRule="exact"/>
            </w:pPr>
            <w:r>
              <w:rPr>
                <w:rFonts w:hint="eastAsia"/>
              </w:rPr>
              <w:t xml:space="preserve">　　　</w:t>
            </w:r>
            <w:r w:rsidRPr="003764F2">
              <w:rPr>
                <w:rFonts w:hint="eastAsia"/>
                <w:color w:val="FF0000"/>
                <w:u w:val="single"/>
              </w:rPr>
              <w:t>Ｃ</w:t>
            </w:r>
            <w:r>
              <w:rPr>
                <w:rFonts w:hint="eastAsia"/>
              </w:rPr>
              <w:t xml:space="preserve">　預入日から満期日までの期間が</w:t>
            </w:r>
            <w:r w:rsidRPr="003764F2">
              <w:rPr>
                <w:rFonts w:hint="eastAsia"/>
                <w:color w:val="FF0000"/>
                <w:u w:val="single"/>
              </w:rPr>
              <w:t>１</w:t>
            </w:r>
            <w:r>
              <w:rPr>
                <w:rFonts w:hint="eastAsia"/>
              </w:rPr>
              <w:t>年未満の場合</w:t>
            </w:r>
          </w:p>
          <w:p w14:paraId="35A8E02A" w14:textId="77777777" w:rsidR="001F62E3" w:rsidRDefault="001F62E3" w:rsidP="001F62E3">
            <w:pPr>
              <w:spacing w:line="300" w:lineRule="exact"/>
            </w:pPr>
            <w:r>
              <w:rPr>
                <w:rFonts w:hint="eastAsia"/>
              </w:rPr>
              <w:t xml:space="preserve">　　　　　満期日を期日とするスーパー定期貯金</w:t>
            </w:r>
          </w:p>
          <w:p w14:paraId="2AAC6D1F" w14:textId="77777777" w:rsidR="001F62E3" w:rsidRDefault="001F62E3" w:rsidP="001F62E3">
            <w:pPr>
              <w:spacing w:line="300" w:lineRule="exact"/>
              <w:ind w:left="630" w:hangingChars="300" w:hanging="630"/>
            </w:pPr>
            <w:r>
              <w:rPr>
                <w:rFonts w:hint="eastAsia"/>
              </w:rPr>
              <w:t xml:space="preserve">　　</w:t>
            </w:r>
            <w:r w:rsidRPr="003764F2">
              <w:rPr>
                <w:rFonts w:hint="eastAsia"/>
                <w:color w:val="FF0000"/>
                <w:u w:val="single"/>
              </w:rPr>
              <w:t>②</w:t>
            </w:r>
            <w:r>
              <w:rPr>
                <w:rFonts w:hint="eastAsia"/>
              </w:rPr>
              <w:t xml:space="preserve">　この貯金は最長預入期限または特定日にその元利金合計額をもって、前号に規定する定期貯金として自動的に継続します。</w:t>
            </w:r>
          </w:p>
          <w:p w14:paraId="33E30B24" w14:textId="77777777" w:rsidR="001F62E3" w:rsidRDefault="001F62E3" w:rsidP="001F62E3">
            <w:pPr>
              <w:spacing w:line="300" w:lineRule="exact"/>
              <w:ind w:left="630" w:hangingChars="300" w:hanging="630"/>
            </w:pPr>
            <w:r>
              <w:rPr>
                <w:rFonts w:hint="eastAsia"/>
              </w:rPr>
              <w:t xml:space="preserve">　　</w:t>
            </w:r>
            <w:r w:rsidRPr="003764F2">
              <w:rPr>
                <w:rFonts w:hint="eastAsia"/>
                <w:color w:val="FF0000"/>
                <w:u w:val="single"/>
              </w:rPr>
              <w:t>③</w:t>
            </w:r>
            <w:r>
              <w:rPr>
                <w:rFonts w:hint="eastAsia"/>
              </w:rPr>
              <w:t xml:space="preserve">　前号の継続にあたり、特定日を同一とする複数の貯金がある場合は、それぞれの貯金の元利金をまとめて一口の定期貯金として自動的に継続します。</w:t>
            </w:r>
          </w:p>
          <w:p w14:paraId="282F257E" w14:textId="77777777" w:rsidR="001F62E3" w:rsidRDefault="001F62E3" w:rsidP="001F62E3">
            <w:pPr>
              <w:spacing w:line="300" w:lineRule="exact"/>
            </w:pPr>
            <w:r>
              <w:rPr>
                <w:rFonts w:hint="eastAsia"/>
              </w:rPr>
              <w:t xml:space="preserve">　　</w:t>
            </w:r>
            <w:r w:rsidRPr="003764F2">
              <w:rPr>
                <w:rFonts w:hint="eastAsia"/>
                <w:color w:val="FF0000"/>
                <w:u w:val="single"/>
              </w:rPr>
              <w:t>④</w:t>
            </w:r>
            <w:r>
              <w:rPr>
                <w:rFonts w:hint="eastAsia"/>
              </w:rPr>
              <w:t xml:space="preserve">　継続された貯金についても前各号と同様とします。</w:t>
            </w:r>
          </w:p>
          <w:p w14:paraId="33BE1C34" w14:textId="77777777" w:rsidR="001F62E3" w:rsidRDefault="001F62E3" w:rsidP="001F62E3">
            <w:pPr>
              <w:spacing w:line="300" w:lineRule="exact"/>
              <w:ind w:left="630" w:hangingChars="300" w:hanging="630"/>
            </w:pPr>
            <w:r>
              <w:rPr>
                <w:rFonts w:hint="eastAsia"/>
              </w:rPr>
              <w:t xml:space="preserve">　　</w:t>
            </w:r>
            <w:r w:rsidRPr="003764F2">
              <w:rPr>
                <w:rFonts w:hint="eastAsia"/>
                <w:color w:val="FF0000"/>
                <w:u w:val="single"/>
              </w:rPr>
              <w:t>⑤</w:t>
            </w:r>
            <w:r>
              <w:rPr>
                <w:rFonts w:hint="eastAsia"/>
              </w:rPr>
              <w:t xml:space="preserve">　継続を停止するときは最長預入期限または特定日（継続をしたときはその最長預入期限または特定日）の前日までにその旨を申出てください。この申出があったときは、この貯金は満期日以後に利息とともに支払います。</w:t>
            </w:r>
          </w:p>
          <w:p w14:paraId="1F4CD108" w14:textId="77777777" w:rsidR="001F62E3" w:rsidRDefault="001F62E3" w:rsidP="001F62E3">
            <w:pPr>
              <w:spacing w:line="300" w:lineRule="exact"/>
              <w:ind w:left="630" w:hangingChars="300" w:hanging="630"/>
            </w:pPr>
            <w:r>
              <w:rPr>
                <w:rFonts w:hint="eastAsia"/>
              </w:rPr>
              <w:t xml:space="preserve">　　</w:t>
            </w:r>
            <w:r w:rsidRPr="003764F2">
              <w:rPr>
                <w:rFonts w:hint="eastAsia"/>
                <w:color w:val="FF0000"/>
                <w:u w:val="single"/>
              </w:rPr>
              <w:t>⑥</w:t>
            </w:r>
            <w:r>
              <w:rPr>
                <w:rFonts w:hint="eastAsia"/>
              </w:rPr>
              <w:t xml:space="preserve">　期日指定定期貯金は、据置期間満了日から最長預入期限または特定日までの間の任意の日を指定することにより定めることができます。期日を指定する場合は、当店に対してその</w:t>
            </w:r>
            <w:r w:rsidRPr="003764F2">
              <w:rPr>
                <w:rFonts w:hint="eastAsia"/>
                <w:color w:val="FF0000"/>
                <w:u w:val="single"/>
              </w:rPr>
              <w:t>１</w:t>
            </w:r>
            <w:r>
              <w:rPr>
                <w:rFonts w:hint="eastAsia"/>
              </w:rPr>
              <w:t>か月前までに通知を必要とします。なお、この貯金の一部について期日を定める場合には、</w:t>
            </w:r>
            <w:r w:rsidRPr="003764F2">
              <w:rPr>
                <w:rFonts w:hint="eastAsia"/>
                <w:color w:val="FF0000"/>
                <w:u w:val="single"/>
              </w:rPr>
              <w:t>１</w:t>
            </w:r>
            <w:r>
              <w:rPr>
                <w:rFonts w:hint="eastAsia"/>
              </w:rPr>
              <w:t>万円以上の金額で指定してください。満期日はこの口座の貯金残高の全部または一部に相当する金額について指定することができます。</w:t>
            </w:r>
          </w:p>
          <w:p w14:paraId="60FBE716" w14:textId="77777777" w:rsidR="001F62E3" w:rsidRDefault="001F62E3" w:rsidP="001F62E3">
            <w:pPr>
              <w:spacing w:line="300" w:lineRule="exact"/>
            </w:pPr>
            <w:r>
              <w:rPr>
                <w:rFonts w:hint="eastAsia"/>
              </w:rPr>
              <w:t xml:space="preserve">　　</w:t>
            </w:r>
            <w:r w:rsidRPr="003764F2">
              <w:rPr>
                <w:rFonts w:hint="eastAsia"/>
                <w:color w:val="FF0000"/>
                <w:u w:val="single"/>
              </w:rPr>
              <w:t>⑦</w:t>
            </w:r>
            <w:r>
              <w:rPr>
                <w:rFonts w:hint="eastAsia"/>
              </w:rPr>
              <w:t xml:space="preserve">　前号による期日の指定がない場合は、最長預入期限または特定日を期日とします。</w:t>
            </w:r>
          </w:p>
          <w:p w14:paraId="3ADD2643" w14:textId="77777777" w:rsidR="001F62E3" w:rsidRDefault="001F62E3" w:rsidP="001F62E3">
            <w:pPr>
              <w:spacing w:line="300" w:lineRule="exact"/>
              <w:ind w:left="630" w:hangingChars="300" w:hanging="630"/>
            </w:pPr>
            <w:r>
              <w:rPr>
                <w:rFonts w:hint="eastAsia"/>
              </w:rPr>
              <w:t xml:space="preserve">　　</w:t>
            </w:r>
            <w:r w:rsidRPr="003764F2">
              <w:rPr>
                <w:rFonts w:hint="eastAsia"/>
                <w:color w:val="FF0000"/>
                <w:u w:val="single"/>
              </w:rPr>
              <w:t>⑧</w:t>
            </w:r>
            <w:r>
              <w:rPr>
                <w:rFonts w:hint="eastAsia"/>
              </w:rPr>
              <w:t xml:space="preserve">　</w:t>
            </w:r>
            <w:r w:rsidRPr="003764F2">
              <w:rPr>
                <w:rFonts w:hint="eastAsia"/>
                <w:color w:val="FF0000"/>
                <w:u w:val="single"/>
              </w:rPr>
              <w:t>第６号</w:t>
            </w:r>
            <w:r>
              <w:rPr>
                <w:rFonts w:hint="eastAsia"/>
              </w:rPr>
              <w:t>により定められた期日以後に解約されないまま</w:t>
            </w:r>
            <w:r w:rsidRPr="003764F2">
              <w:rPr>
                <w:rFonts w:hint="eastAsia"/>
                <w:color w:val="FF0000"/>
                <w:u w:val="single"/>
              </w:rPr>
              <w:t>１</w:t>
            </w:r>
            <w:r>
              <w:rPr>
                <w:rFonts w:hint="eastAsia"/>
              </w:rPr>
              <w:t>か月を経過するか、またはその間に最長預入期限または特定日が到来したときは、同号による期日の指定はなかったものとし、引続き最長預入期限または特定日に自動継続として取扱います。</w:t>
            </w:r>
          </w:p>
          <w:p w14:paraId="5111A810" w14:textId="77777777" w:rsidR="001F62E3" w:rsidRDefault="001F62E3" w:rsidP="001F62E3">
            <w:pPr>
              <w:tabs>
                <w:tab w:val="left" w:pos="9180"/>
              </w:tabs>
              <w:spacing w:line="300" w:lineRule="exact"/>
            </w:pPr>
          </w:p>
          <w:p w14:paraId="2D6951D8" w14:textId="77777777" w:rsidR="001F62E3" w:rsidRDefault="001F62E3" w:rsidP="001F62E3">
            <w:pPr>
              <w:spacing w:line="300" w:lineRule="exact"/>
            </w:pPr>
            <w:r>
              <w:rPr>
                <w:rFonts w:hint="eastAsia"/>
              </w:rPr>
              <w:t>(3)　年金型</w:t>
            </w:r>
          </w:p>
          <w:p w14:paraId="3C7591C1" w14:textId="77777777" w:rsidR="001F62E3" w:rsidRDefault="001F62E3" w:rsidP="001F62E3">
            <w:pPr>
              <w:spacing w:line="300" w:lineRule="exact"/>
              <w:ind w:left="630" w:hangingChars="300" w:hanging="630"/>
            </w:pPr>
            <w:r>
              <w:rPr>
                <w:rFonts w:hint="eastAsia"/>
              </w:rPr>
              <w:t xml:space="preserve">　　</w:t>
            </w:r>
            <w:r w:rsidRPr="003764F2">
              <w:rPr>
                <w:rFonts w:hint="eastAsia"/>
                <w:color w:val="FF0000"/>
                <w:u w:val="single"/>
              </w:rPr>
              <w:t>①</w:t>
            </w:r>
            <w:r>
              <w:rPr>
                <w:rFonts w:hint="eastAsia"/>
              </w:rPr>
              <w:t xml:space="preserve">　支払開始日は、最終預入日の</w:t>
            </w:r>
            <w:r w:rsidRPr="003764F2">
              <w:rPr>
                <w:rFonts w:hint="eastAsia"/>
                <w:color w:val="FF0000"/>
                <w:u w:val="single"/>
              </w:rPr>
              <w:t>２</w:t>
            </w:r>
            <w:r>
              <w:rPr>
                <w:rFonts w:hint="eastAsia"/>
              </w:rPr>
              <w:t>か月後の応当日から10年後の応当日の属する月の日とし、支払開始日の受取周期月数を遡った応当日を「年金元金計算日」とします。また、年金元金計算日前</w:t>
            </w:r>
            <w:r w:rsidRPr="003764F2">
              <w:rPr>
                <w:rFonts w:hint="eastAsia"/>
                <w:color w:val="FF0000"/>
                <w:u w:val="single"/>
              </w:rPr>
              <w:t>１</w:t>
            </w:r>
            <w:r>
              <w:rPr>
                <w:rFonts w:hint="eastAsia"/>
              </w:rPr>
              <w:t>年ごとの年金元金計算日の応当日を「特定日」とします。</w:t>
            </w:r>
          </w:p>
          <w:p w14:paraId="05655B21" w14:textId="77777777" w:rsidR="001F62E3" w:rsidRDefault="001F62E3" w:rsidP="001F62E3">
            <w:pPr>
              <w:spacing w:line="300" w:lineRule="exact"/>
              <w:ind w:left="630" w:hangingChars="300" w:hanging="630"/>
            </w:pPr>
            <w:r>
              <w:rPr>
                <w:rFonts w:hint="eastAsia"/>
              </w:rPr>
              <w:t xml:space="preserve"> 　 </w:t>
            </w:r>
            <w:r w:rsidRPr="003764F2">
              <w:rPr>
                <w:rFonts w:hint="eastAsia"/>
                <w:color w:val="FF0000"/>
                <w:u w:val="single"/>
              </w:rPr>
              <w:t>②</w:t>
            </w:r>
            <w:r>
              <w:rPr>
                <w:rFonts w:hint="eastAsia"/>
              </w:rPr>
              <w:t xml:space="preserve">　前記第</w:t>
            </w:r>
            <w:r w:rsidRPr="00366A5B">
              <w:rPr>
                <w:rFonts w:hint="eastAsia"/>
                <w:color w:val="FF0000"/>
                <w:u w:val="single"/>
              </w:rPr>
              <w:t>１</w:t>
            </w:r>
            <w:r>
              <w:rPr>
                <w:rFonts w:hint="eastAsia"/>
              </w:rPr>
              <w:t>条、第</w:t>
            </w:r>
            <w:r w:rsidRPr="00366A5B">
              <w:rPr>
                <w:rFonts w:hint="eastAsia"/>
                <w:color w:val="FF0000"/>
                <w:u w:val="single"/>
              </w:rPr>
              <w:t>２</w:t>
            </w:r>
            <w:r>
              <w:rPr>
                <w:rFonts w:hint="eastAsia"/>
              </w:rPr>
              <w:t>条による貯金は、</w:t>
            </w:r>
            <w:r w:rsidRPr="00366A5B">
              <w:rPr>
                <w:rFonts w:hint="eastAsia"/>
                <w:color w:val="FF0000"/>
                <w:u w:val="single"/>
              </w:rPr>
              <w:t>１</w:t>
            </w:r>
            <w:r>
              <w:rPr>
                <w:rFonts w:hint="eastAsia"/>
              </w:rPr>
              <w:t>口の期日指定定期貯金としてお預りします。ただし、預入日から年金元金計算日までの期間が</w:t>
            </w:r>
            <w:r w:rsidRPr="00366A5B">
              <w:rPr>
                <w:rFonts w:hint="eastAsia"/>
                <w:color w:val="FF0000"/>
                <w:u w:val="single"/>
              </w:rPr>
              <w:t>１</w:t>
            </w:r>
            <w:r>
              <w:rPr>
                <w:rFonts w:hint="eastAsia"/>
              </w:rPr>
              <w:t>年未満のときは、</w:t>
            </w:r>
            <w:r w:rsidRPr="00366A5B">
              <w:rPr>
                <w:rFonts w:hint="eastAsia"/>
                <w:color w:val="FF0000"/>
                <w:u w:val="single"/>
              </w:rPr>
              <w:t>１</w:t>
            </w:r>
            <w:r>
              <w:rPr>
                <w:rFonts w:hint="eastAsia"/>
              </w:rPr>
              <w:t>口ごとに年金元金計算日を満期日とするスーパー定期貯金としてお預りします。</w:t>
            </w:r>
          </w:p>
          <w:p w14:paraId="1C65B571" w14:textId="77777777" w:rsidR="001F62E3" w:rsidRDefault="001F62E3" w:rsidP="001F62E3">
            <w:pPr>
              <w:spacing w:line="300" w:lineRule="exact"/>
              <w:ind w:left="630" w:hangingChars="300" w:hanging="630"/>
            </w:pPr>
            <w:r>
              <w:rPr>
                <w:rFonts w:hint="eastAsia"/>
              </w:rPr>
              <w:t xml:space="preserve"> 　 </w:t>
            </w:r>
            <w:r w:rsidRPr="003764F2">
              <w:rPr>
                <w:rFonts w:hint="eastAsia"/>
                <w:color w:val="FF0000"/>
                <w:u w:val="single"/>
              </w:rPr>
              <w:t>③</w:t>
            </w:r>
            <w:r>
              <w:rPr>
                <w:rFonts w:hint="eastAsia"/>
              </w:rPr>
              <w:t xml:space="preserve">　特定日において、預入日（継続をしたときはその継続日）からの期間が</w:t>
            </w:r>
            <w:r w:rsidRPr="00366A5B">
              <w:rPr>
                <w:rFonts w:hint="eastAsia"/>
                <w:color w:val="FF0000"/>
                <w:u w:val="single"/>
              </w:rPr>
              <w:t>２</w:t>
            </w:r>
            <w:r>
              <w:rPr>
                <w:rFonts w:hint="eastAsia"/>
              </w:rPr>
              <w:t>年を超える期日指定定期貯金（本項により継続した期日指定定期貯金を含みます。）は満期日が到来したものとし、その元利金の合計額をとりまとめ、</w:t>
            </w:r>
            <w:r w:rsidRPr="00366A5B">
              <w:rPr>
                <w:rFonts w:hint="eastAsia"/>
                <w:color w:val="FF0000"/>
                <w:u w:val="single"/>
              </w:rPr>
              <w:t>１</w:t>
            </w:r>
            <w:r>
              <w:rPr>
                <w:rFonts w:hint="eastAsia"/>
              </w:rPr>
              <w:t>口の期日指定定期貯金に自動的に継続します。</w:t>
            </w:r>
          </w:p>
          <w:p w14:paraId="04EE693A" w14:textId="77777777" w:rsidR="001F62E3" w:rsidRDefault="001F62E3" w:rsidP="001F62E3">
            <w:pPr>
              <w:spacing w:line="300" w:lineRule="exact"/>
              <w:ind w:left="630" w:hangingChars="300" w:hanging="630"/>
            </w:pPr>
            <w:r>
              <w:rPr>
                <w:rFonts w:hint="eastAsia"/>
              </w:rPr>
              <w:t xml:space="preserve"> 　 </w:t>
            </w:r>
            <w:r w:rsidRPr="003764F2">
              <w:rPr>
                <w:rFonts w:hint="eastAsia"/>
                <w:color w:val="FF0000"/>
                <w:u w:val="single"/>
              </w:rPr>
              <w:t>④</w:t>
            </w:r>
            <w:r>
              <w:rPr>
                <w:rFonts w:hint="eastAsia"/>
              </w:rPr>
              <w:t xml:space="preserve">　この期日指定定期貯金は、この規定の定めによる以外には満期日を指定することはできません。</w:t>
            </w:r>
          </w:p>
          <w:p w14:paraId="494779E3" w14:textId="77777777" w:rsidR="001F62E3" w:rsidRDefault="001F62E3" w:rsidP="001F62E3">
            <w:pPr>
              <w:spacing w:line="300" w:lineRule="exact"/>
              <w:ind w:left="630" w:hangingChars="300" w:hanging="630"/>
            </w:pPr>
            <w:r>
              <w:rPr>
                <w:rFonts w:hint="eastAsia"/>
              </w:rPr>
              <w:t xml:space="preserve">　　</w:t>
            </w:r>
            <w:r w:rsidRPr="003764F2">
              <w:rPr>
                <w:rFonts w:hint="eastAsia"/>
                <w:color w:val="FF0000"/>
                <w:u w:val="single"/>
              </w:rPr>
              <w:t>⑤</w:t>
            </w:r>
            <w:r>
              <w:rPr>
                <w:rFonts w:hint="eastAsia"/>
              </w:rPr>
              <w:t xml:space="preserve">　この貯金は年金元金計算日に、各定期貯金の元利金を合算し（以下、「年金計算基本額」といいます。）次により分割のうえ、受取開始以降</w:t>
            </w:r>
            <w:r w:rsidRPr="00366A5B">
              <w:rPr>
                <w:rFonts w:hint="eastAsia"/>
                <w:color w:val="FF0000"/>
                <w:u w:val="single"/>
              </w:rPr>
              <w:t>２０</w:t>
            </w:r>
            <w:r>
              <w:rPr>
                <w:rFonts w:hint="eastAsia"/>
              </w:rPr>
              <w:t>年以内の期間にわたり年金として受取ることができます。</w:t>
            </w:r>
          </w:p>
          <w:p w14:paraId="561BCC8F" w14:textId="77777777" w:rsidR="001F62E3" w:rsidRDefault="001F62E3" w:rsidP="001F62E3">
            <w:pPr>
              <w:spacing w:line="300" w:lineRule="exact"/>
              <w:ind w:left="840" w:hangingChars="400" w:hanging="840"/>
            </w:pPr>
            <w:r>
              <w:rPr>
                <w:rFonts w:hint="eastAsia"/>
              </w:rPr>
              <w:t xml:space="preserve">　　　</w:t>
            </w:r>
            <w:r w:rsidRPr="00366A5B">
              <w:rPr>
                <w:rFonts w:hint="eastAsia"/>
                <w:color w:val="FF0000"/>
                <w:u w:val="single"/>
              </w:rPr>
              <w:t>Ａ</w:t>
            </w:r>
            <w:r>
              <w:rPr>
                <w:rFonts w:hint="eastAsia"/>
              </w:rPr>
              <w:t xml:space="preserve">　年金計算基本額をあらかじめ指定された受取回数で除した金額を元金として、年金元金計算日から受取周期ごとの応当日を満期日とする期日指定定期貯金、スーパー定期貯金（以下、これらを「定期貯金（満期支払口）」といいます。）を作成します。ただし、スーパー定期貯金の預入期間は</w:t>
            </w:r>
            <w:r w:rsidRPr="00366A5B">
              <w:rPr>
                <w:rFonts w:hint="eastAsia"/>
                <w:color w:val="FF0000"/>
                <w:u w:val="single"/>
              </w:rPr>
              <w:t>１</w:t>
            </w:r>
            <w:r>
              <w:rPr>
                <w:rFonts w:hint="eastAsia"/>
              </w:rPr>
              <w:t>年未満とします。</w:t>
            </w:r>
          </w:p>
          <w:p w14:paraId="038374A7" w14:textId="77777777" w:rsidR="001F62E3" w:rsidRDefault="001F62E3" w:rsidP="001F62E3">
            <w:pPr>
              <w:spacing w:line="300" w:lineRule="exact"/>
              <w:ind w:left="840" w:hangingChars="400" w:hanging="840"/>
            </w:pPr>
            <w:r>
              <w:rPr>
                <w:rFonts w:hint="eastAsia"/>
              </w:rPr>
              <w:t xml:space="preserve">　　　</w:t>
            </w:r>
            <w:r w:rsidRPr="00366A5B">
              <w:rPr>
                <w:rFonts w:hint="eastAsia"/>
                <w:color w:val="FF0000"/>
                <w:u w:val="single"/>
              </w:rPr>
              <w:t>Ｂ</w:t>
            </w:r>
            <w:r>
              <w:rPr>
                <w:rFonts w:hint="eastAsia"/>
              </w:rPr>
              <w:t xml:space="preserve">　年金計算基本額から前細号により作成された定期貯金（満期支払口）の元金の合計額を差引いた金額を元金として、</w:t>
            </w:r>
            <w:r w:rsidRPr="00366A5B">
              <w:rPr>
                <w:rFonts w:hint="eastAsia"/>
                <w:color w:val="FF0000"/>
                <w:u w:val="single"/>
              </w:rPr>
              <w:t>１</w:t>
            </w:r>
            <w:r>
              <w:rPr>
                <w:rFonts w:hint="eastAsia"/>
              </w:rPr>
              <w:t>口の期日指定定期貯金（以下、これらを「定期貯金（継続口）」といいます。）を作成します。</w:t>
            </w:r>
          </w:p>
          <w:p w14:paraId="651ED0F4" w14:textId="77777777" w:rsidR="001F62E3" w:rsidRDefault="001F62E3" w:rsidP="001F62E3">
            <w:pPr>
              <w:spacing w:line="300" w:lineRule="exact"/>
              <w:ind w:left="840" w:hangingChars="400" w:hanging="840"/>
            </w:pPr>
            <w:r>
              <w:rPr>
                <w:rFonts w:hint="eastAsia"/>
              </w:rPr>
              <w:t xml:space="preserve">　　　</w:t>
            </w:r>
            <w:r w:rsidRPr="00366A5B">
              <w:rPr>
                <w:rFonts w:hint="eastAsia"/>
                <w:color w:val="FF0000"/>
                <w:u w:val="single"/>
              </w:rPr>
              <w:t>Ｃ</w:t>
            </w:r>
            <w:r>
              <w:rPr>
                <w:rFonts w:hint="eastAsia"/>
              </w:rPr>
              <w:t xml:space="preserve">　定期貯金（満期支払口）は、それぞれの満期日（満期日が休日の場合は翌営業日）に元利金をあらかじめ指定された貯金口座に入金します。</w:t>
            </w:r>
          </w:p>
          <w:p w14:paraId="6A4319DF" w14:textId="77777777" w:rsidR="001F62E3" w:rsidRDefault="001F62E3" w:rsidP="001F62E3">
            <w:pPr>
              <w:spacing w:line="300" w:lineRule="exact"/>
              <w:ind w:left="630" w:hangingChars="300" w:hanging="630"/>
            </w:pPr>
            <w:r>
              <w:rPr>
                <w:rFonts w:hint="eastAsia"/>
              </w:rPr>
              <w:t xml:space="preserve">　　</w:t>
            </w:r>
            <w:r w:rsidRPr="00366A5B">
              <w:rPr>
                <w:rFonts w:hint="eastAsia"/>
                <w:color w:val="FF0000"/>
                <w:u w:val="single"/>
              </w:rPr>
              <w:t>⑥</w:t>
            </w:r>
            <w:r>
              <w:rPr>
                <w:rFonts w:hint="eastAsia"/>
              </w:rPr>
              <w:t xml:space="preserve">　定期貯金（継続口）は、満期日に前号に準じて取扱い、以後同様とします。この場合、前号に「年金元金計算日」とあるのは「定期貯金（継続口）の満期日」と、「年金計算基本額」とあるのは「定期貯金（継続口）の元利金」と、「あらかじめ指定された支払回数」とあるのは「あらかじめ指定された支払回数のうち定期貯金（継続口）の満期日における残余の支払回数」と読替えるものとします。ただし、最後の定期貯金（満期支払口）を作成する場合、当該定期貯金（継続口）の元利金から定期貯金（満期支払口）の元金の合計額を差引いた金額は、預入期間が最も長い定期貯金（満期支払口）に加算します。</w:t>
            </w:r>
          </w:p>
          <w:p w14:paraId="2B447C2B" w14:textId="77777777" w:rsidR="001F62E3" w:rsidRDefault="001F62E3" w:rsidP="001F62E3">
            <w:pPr>
              <w:spacing w:line="300" w:lineRule="exact"/>
              <w:ind w:left="630" w:hangingChars="300" w:hanging="630"/>
            </w:pPr>
            <w:r>
              <w:rPr>
                <w:rFonts w:hint="eastAsia"/>
              </w:rPr>
              <w:t xml:space="preserve">　　</w:t>
            </w:r>
            <w:r w:rsidRPr="00366A5B">
              <w:rPr>
                <w:rFonts w:hint="eastAsia"/>
                <w:color w:val="FF0000"/>
                <w:u w:val="single"/>
              </w:rPr>
              <w:t>⑦</w:t>
            </w:r>
            <w:r>
              <w:rPr>
                <w:rFonts w:hint="eastAsia"/>
              </w:rPr>
              <w:t xml:space="preserve">　定期貯金（満期支払口）および定期貯金（継続口）は、この規定の定めによる以外には満期日を指定することはできません。</w:t>
            </w:r>
          </w:p>
          <w:p w14:paraId="7D5C56A2" w14:textId="77777777" w:rsidR="001F62E3" w:rsidRDefault="001F62E3" w:rsidP="001F62E3">
            <w:pPr>
              <w:spacing w:line="300" w:lineRule="exact"/>
            </w:pPr>
            <w:r>
              <w:rPr>
                <w:rFonts w:hint="eastAsia"/>
              </w:rPr>
              <w:t xml:space="preserve">　　</w:t>
            </w:r>
            <w:r w:rsidRPr="00366A5B">
              <w:rPr>
                <w:rFonts w:hint="eastAsia"/>
                <w:color w:val="FF0000"/>
                <w:u w:val="single"/>
              </w:rPr>
              <w:t>⑧</w:t>
            </w:r>
            <w:r>
              <w:rPr>
                <w:rFonts w:hint="eastAsia"/>
              </w:rPr>
              <w:t xml:space="preserve">　最終回の受取日以後、通帳は無効となりますので直ちに当組合に返却してください。</w:t>
            </w:r>
          </w:p>
          <w:p w14:paraId="5A747CF6" w14:textId="77777777" w:rsidR="001F62E3" w:rsidRDefault="001F62E3" w:rsidP="001F62E3">
            <w:pPr>
              <w:spacing w:line="300" w:lineRule="exact"/>
            </w:pPr>
          </w:p>
          <w:p w14:paraId="41EAC9CD" w14:textId="77777777" w:rsidR="001F62E3" w:rsidRDefault="001F62E3" w:rsidP="001F62E3">
            <w:pPr>
              <w:spacing w:line="300" w:lineRule="exact"/>
              <w:rPr>
                <w:b/>
              </w:rPr>
            </w:pPr>
            <w:r w:rsidRPr="007B5406">
              <w:rPr>
                <w:rFonts w:hint="eastAsia"/>
                <w:b/>
                <w:color w:val="FF0000"/>
                <w:u w:val="single"/>
              </w:rPr>
              <w:t>４．（</w:t>
            </w:r>
            <w:r>
              <w:rPr>
                <w:rFonts w:hint="eastAsia"/>
                <w:b/>
              </w:rPr>
              <w:t>証券類の受入れ</w:t>
            </w:r>
            <w:r w:rsidRPr="007B5406">
              <w:rPr>
                <w:rFonts w:hint="eastAsia"/>
                <w:b/>
                <w:color w:val="FF0000"/>
                <w:u w:val="single"/>
              </w:rPr>
              <w:t>）</w:t>
            </w:r>
          </w:p>
          <w:p w14:paraId="674C8E8B" w14:textId="77777777" w:rsidR="001F62E3" w:rsidRDefault="001F62E3" w:rsidP="001F62E3">
            <w:pPr>
              <w:spacing w:line="300" w:lineRule="exact"/>
              <w:ind w:left="420" w:hangingChars="200" w:hanging="420"/>
            </w:pPr>
            <w:r>
              <w:rPr>
                <w:rFonts w:hint="eastAsia"/>
              </w:rPr>
              <w:t xml:space="preserve"> (1)　小切手その他の証券類を受入れたときは、その証券類が決済された日を預入日とします。</w:t>
            </w:r>
          </w:p>
          <w:p w14:paraId="7F0558DD" w14:textId="1DA3D47A" w:rsidR="001F62E3" w:rsidRDefault="001F62E3" w:rsidP="0053157F">
            <w:pPr>
              <w:spacing w:line="300" w:lineRule="exact"/>
              <w:ind w:left="420" w:hangingChars="200" w:hanging="420"/>
            </w:pPr>
            <w:r>
              <w:rPr>
                <w:rFonts w:hint="eastAsia"/>
              </w:rPr>
              <w:t xml:space="preserve"> (2)　受入れた証券類が不渡りとなったときは貯金になりません。不渡りとなった証券類は、この貯金の通帳の当該受入れの記載を取消したうえ、当店で返却します。</w:t>
            </w:r>
          </w:p>
          <w:p w14:paraId="0B2F057B" w14:textId="77777777" w:rsidR="001F62E3" w:rsidRDefault="001F62E3" w:rsidP="001F62E3">
            <w:pPr>
              <w:spacing w:line="300" w:lineRule="exact"/>
            </w:pPr>
          </w:p>
          <w:p w14:paraId="25F20871" w14:textId="77777777" w:rsidR="001F62E3" w:rsidRDefault="001F62E3" w:rsidP="001F62E3">
            <w:pPr>
              <w:spacing w:line="300" w:lineRule="exact"/>
              <w:rPr>
                <w:b/>
              </w:rPr>
            </w:pPr>
            <w:r w:rsidRPr="007B5406">
              <w:rPr>
                <w:rFonts w:hint="eastAsia"/>
                <w:b/>
                <w:color w:val="FF0000"/>
                <w:u w:val="single"/>
              </w:rPr>
              <w:t>５．（</w:t>
            </w:r>
            <w:r>
              <w:rPr>
                <w:rFonts w:hint="eastAsia"/>
                <w:b/>
              </w:rPr>
              <w:t>利　息</w:t>
            </w:r>
            <w:r w:rsidRPr="007B5406">
              <w:rPr>
                <w:rFonts w:hint="eastAsia"/>
                <w:b/>
                <w:color w:val="FF0000"/>
                <w:u w:val="single"/>
              </w:rPr>
              <w:t>）</w:t>
            </w:r>
          </w:p>
          <w:p w14:paraId="513A98D6" w14:textId="77777777" w:rsidR="001F62E3" w:rsidRDefault="001F62E3" w:rsidP="001F62E3">
            <w:pPr>
              <w:spacing w:line="300" w:lineRule="exact"/>
            </w:pPr>
            <w:r>
              <w:rPr>
                <w:rFonts w:hint="eastAsia"/>
              </w:rPr>
              <w:t xml:space="preserve"> (1)　この貯金の利息は、次のとおり計算します。</w:t>
            </w:r>
          </w:p>
          <w:p w14:paraId="50063603" w14:textId="77777777" w:rsidR="001F62E3" w:rsidRDefault="001F62E3" w:rsidP="001F62E3">
            <w:pPr>
              <w:spacing w:line="300" w:lineRule="exact"/>
            </w:pPr>
            <w:r>
              <w:rPr>
                <w:rFonts w:hint="eastAsia"/>
              </w:rPr>
              <w:t xml:space="preserve">　　</w:t>
            </w:r>
            <w:r w:rsidRPr="00366A5B">
              <w:rPr>
                <w:rFonts w:hint="eastAsia"/>
                <w:color w:val="FF0000"/>
                <w:u w:val="single"/>
              </w:rPr>
              <w:t>①</w:t>
            </w:r>
            <w:r>
              <w:rPr>
                <w:rFonts w:hint="eastAsia"/>
              </w:rPr>
              <w:t xml:space="preserve">　預入金額ごとの貯金が期日指定定期貯金の場合</w:t>
            </w:r>
          </w:p>
          <w:p w14:paraId="1952FCFD" w14:textId="77777777" w:rsidR="001F62E3" w:rsidRDefault="001F62E3" w:rsidP="001F62E3">
            <w:pPr>
              <w:spacing w:line="300" w:lineRule="exact"/>
              <w:ind w:left="630" w:hangingChars="300" w:hanging="630"/>
            </w:pPr>
            <w:r>
              <w:rPr>
                <w:rFonts w:hint="eastAsia"/>
              </w:rPr>
              <w:t xml:space="preserve">　　　　預入金額ごとにその預入日（継続をしたときはその継続日）から満期日の前日までの日数（以下、「約定日数」といいます。）について、預入日（継続をしたときはその継続日）における次の預入期間に応じた期日指定定期貯金利率によって</w:t>
            </w:r>
            <w:r w:rsidRPr="00366A5B">
              <w:rPr>
                <w:rFonts w:hint="eastAsia"/>
                <w:color w:val="FF0000"/>
                <w:u w:val="single"/>
              </w:rPr>
              <w:t>１</w:t>
            </w:r>
            <w:r>
              <w:rPr>
                <w:rFonts w:hint="eastAsia"/>
              </w:rPr>
              <w:t>年複利の方法で計算します。</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26"/>
              <w:gridCol w:w="2160"/>
              <w:gridCol w:w="5694"/>
            </w:tblGrid>
            <w:tr w:rsidR="001F62E3" w14:paraId="0BB69CEF" w14:textId="77777777" w:rsidTr="001F62E3">
              <w:tc>
                <w:tcPr>
                  <w:tcW w:w="426" w:type="dxa"/>
                  <w:tcBorders>
                    <w:top w:val="nil"/>
                    <w:left w:val="nil"/>
                    <w:bottom w:val="nil"/>
                    <w:right w:val="nil"/>
                  </w:tcBorders>
                  <w:hideMark/>
                </w:tcPr>
                <w:p w14:paraId="1FC03EF8" w14:textId="77777777" w:rsidR="001F62E3" w:rsidRPr="00366A5B" w:rsidRDefault="001F62E3" w:rsidP="001F62E3">
                  <w:pPr>
                    <w:spacing w:line="300" w:lineRule="exact"/>
                    <w:rPr>
                      <w:color w:val="FF0000"/>
                      <w:u w:val="single"/>
                    </w:rPr>
                  </w:pPr>
                  <w:r w:rsidRPr="00366A5B">
                    <w:rPr>
                      <w:rFonts w:hint="eastAsia"/>
                      <w:color w:val="FF0000"/>
                      <w:u w:val="single"/>
                    </w:rPr>
                    <w:t>Ａ</w:t>
                  </w:r>
                </w:p>
              </w:tc>
              <w:tc>
                <w:tcPr>
                  <w:tcW w:w="2160" w:type="dxa"/>
                  <w:tcBorders>
                    <w:top w:val="nil"/>
                    <w:left w:val="nil"/>
                    <w:bottom w:val="nil"/>
                    <w:right w:val="nil"/>
                  </w:tcBorders>
                  <w:hideMark/>
                </w:tcPr>
                <w:p w14:paraId="2D3C6764" w14:textId="77777777" w:rsidR="001F62E3" w:rsidRPr="00366A5B" w:rsidRDefault="001F62E3" w:rsidP="001F62E3">
                  <w:pPr>
                    <w:spacing w:line="300" w:lineRule="exact"/>
                    <w:rPr>
                      <w:color w:val="FF0000"/>
                      <w:u w:val="single"/>
                    </w:rPr>
                  </w:pPr>
                  <w:r w:rsidRPr="00366A5B">
                    <w:rPr>
                      <w:rFonts w:hint="eastAsia"/>
                      <w:color w:val="FF0000"/>
                      <w:u w:val="single"/>
                    </w:rPr>
                    <w:t>１年以上２年未満</w:t>
                  </w:r>
                </w:p>
              </w:tc>
              <w:tc>
                <w:tcPr>
                  <w:tcW w:w="5694" w:type="dxa"/>
                  <w:tcBorders>
                    <w:top w:val="nil"/>
                    <w:left w:val="nil"/>
                    <w:bottom w:val="nil"/>
                    <w:right w:val="nil"/>
                  </w:tcBorders>
                  <w:hideMark/>
                </w:tcPr>
                <w:p w14:paraId="0157431F" w14:textId="77777777" w:rsidR="001F62E3" w:rsidRPr="00366A5B" w:rsidRDefault="001F62E3" w:rsidP="001F62E3">
                  <w:pPr>
                    <w:spacing w:line="300" w:lineRule="exact"/>
                    <w:rPr>
                      <w:color w:val="FF0000"/>
                      <w:u w:val="single"/>
                    </w:rPr>
                  </w:pPr>
                  <w:r w:rsidRPr="00366A5B">
                    <w:rPr>
                      <w:rFonts w:hint="eastAsia"/>
                      <w:color w:val="FF0000"/>
                      <w:u w:val="single"/>
                    </w:rPr>
                    <w:t>当組合所定の「２年未満」の利率</w:t>
                  </w:r>
                </w:p>
              </w:tc>
            </w:tr>
            <w:tr w:rsidR="001F62E3" w14:paraId="5ED59788" w14:textId="77777777" w:rsidTr="001F62E3">
              <w:tc>
                <w:tcPr>
                  <w:tcW w:w="426" w:type="dxa"/>
                  <w:tcBorders>
                    <w:top w:val="nil"/>
                    <w:left w:val="nil"/>
                    <w:bottom w:val="nil"/>
                    <w:right w:val="nil"/>
                  </w:tcBorders>
                  <w:hideMark/>
                </w:tcPr>
                <w:p w14:paraId="77AF37CA" w14:textId="77777777" w:rsidR="001F62E3" w:rsidRPr="00366A5B" w:rsidRDefault="001F62E3" w:rsidP="001F62E3">
                  <w:pPr>
                    <w:spacing w:line="300" w:lineRule="exact"/>
                    <w:rPr>
                      <w:color w:val="FF0000"/>
                      <w:u w:val="single"/>
                    </w:rPr>
                  </w:pPr>
                  <w:r w:rsidRPr="00366A5B">
                    <w:rPr>
                      <w:rFonts w:hint="eastAsia"/>
                      <w:color w:val="FF0000"/>
                      <w:u w:val="single"/>
                    </w:rPr>
                    <w:t>Ｂ</w:t>
                  </w:r>
                </w:p>
              </w:tc>
              <w:tc>
                <w:tcPr>
                  <w:tcW w:w="2160" w:type="dxa"/>
                  <w:tcBorders>
                    <w:top w:val="nil"/>
                    <w:left w:val="nil"/>
                    <w:bottom w:val="nil"/>
                    <w:right w:val="nil"/>
                  </w:tcBorders>
                  <w:hideMark/>
                </w:tcPr>
                <w:p w14:paraId="17FC4A37" w14:textId="77777777" w:rsidR="001F62E3" w:rsidRPr="00366A5B" w:rsidRDefault="001F62E3" w:rsidP="001F62E3">
                  <w:pPr>
                    <w:spacing w:line="300" w:lineRule="exact"/>
                    <w:rPr>
                      <w:color w:val="FF0000"/>
                      <w:u w:val="single"/>
                    </w:rPr>
                  </w:pPr>
                  <w:r w:rsidRPr="00366A5B">
                    <w:rPr>
                      <w:rFonts w:hint="eastAsia"/>
                      <w:color w:val="FF0000"/>
                      <w:u w:val="single"/>
                    </w:rPr>
                    <w:t>２年以上</w:t>
                  </w:r>
                </w:p>
              </w:tc>
              <w:tc>
                <w:tcPr>
                  <w:tcW w:w="5694" w:type="dxa"/>
                  <w:tcBorders>
                    <w:top w:val="nil"/>
                    <w:left w:val="nil"/>
                    <w:bottom w:val="nil"/>
                    <w:right w:val="nil"/>
                  </w:tcBorders>
                  <w:hideMark/>
                </w:tcPr>
                <w:p w14:paraId="44B7EB95" w14:textId="77777777" w:rsidR="001F62E3" w:rsidRPr="00366A5B" w:rsidRDefault="001F62E3" w:rsidP="001F62E3">
                  <w:pPr>
                    <w:spacing w:line="300" w:lineRule="exact"/>
                    <w:ind w:rightChars="-384" w:right="-806"/>
                    <w:rPr>
                      <w:color w:val="FF0000"/>
                      <w:u w:val="single"/>
                    </w:rPr>
                  </w:pPr>
                  <w:r w:rsidRPr="00366A5B">
                    <w:rPr>
                      <w:rFonts w:hint="eastAsia"/>
                      <w:color w:val="FF0000"/>
                      <w:u w:val="single"/>
                    </w:rPr>
                    <w:t>当組合所定の「２年以上」の利率（以下、「２年以上利率」といいといいます。）</w:t>
                  </w:r>
                </w:p>
              </w:tc>
            </w:tr>
          </w:tbl>
          <w:p w14:paraId="43232588" w14:textId="77777777" w:rsidR="001F62E3" w:rsidRDefault="001F62E3" w:rsidP="001F62E3">
            <w:pPr>
              <w:spacing w:line="300" w:lineRule="exact"/>
              <w:rPr>
                <w:rFonts w:hAnsi="ＭＳ 明朝"/>
              </w:rPr>
            </w:pPr>
            <w:r>
              <w:rPr>
                <w:rFonts w:hint="eastAsia"/>
              </w:rPr>
              <w:t xml:space="preserve">　　</w:t>
            </w:r>
            <w:r w:rsidRPr="00366A5B">
              <w:rPr>
                <w:rFonts w:hint="eastAsia"/>
                <w:color w:val="FF0000"/>
                <w:u w:val="single"/>
              </w:rPr>
              <w:t>②</w:t>
            </w:r>
            <w:r>
              <w:rPr>
                <w:rFonts w:hint="eastAsia"/>
              </w:rPr>
              <w:t xml:space="preserve">　預入金額ごとの貯金がスーパー定期貯金の場合</w:t>
            </w:r>
          </w:p>
          <w:p w14:paraId="3663A62D" w14:textId="77777777" w:rsidR="001F62E3" w:rsidRDefault="001F62E3" w:rsidP="001F62E3">
            <w:pPr>
              <w:spacing w:line="300" w:lineRule="exact"/>
              <w:ind w:left="630" w:hangingChars="300" w:hanging="630"/>
            </w:pPr>
            <w:r>
              <w:rPr>
                <w:rFonts w:hint="eastAsia"/>
              </w:rPr>
              <w:t xml:space="preserve">　　　　預入金額ごとにその貯金の約定日数について、預入日（継続をしたときはその継続日）における当組合所定のスーパー定期貯金利率によって計算します。</w:t>
            </w:r>
          </w:p>
          <w:p w14:paraId="27EAE909" w14:textId="77777777" w:rsidR="001F62E3" w:rsidRDefault="001F62E3" w:rsidP="001F62E3">
            <w:pPr>
              <w:spacing w:line="300" w:lineRule="exact"/>
              <w:ind w:left="630" w:hangingChars="300" w:hanging="630"/>
            </w:pPr>
            <w:r>
              <w:rPr>
                <w:rFonts w:hint="eastAsia"/>
              </w:rPr>
              <w:t xml:space="preserve">　　</w:t>
            </w:r>
            <w:r w:rsidRPr="00366A5B">
              <w:rPr>
                <w:rFonts w:hint="eastAsia"/>
                <w:color w:val="FF0000"/>
                <w:u w:val="single"/>
              </w:rPr>
              <w:t>③</w:t>
            </w:r>
            <w:r>
              <w:rPr>
                <w:rFonts w:hint="eastAsia"/>
              </w:rPr>
              <w:t xml:space="preserve">　前各号の利率は、当組合所定の日にそれぞれ変更します。この場合、新利率は、変更日以後に預入れられる金額についてその預入日（すでに預けられている金額については、変更日以後最初に継続される日）から適用します。</w:t>
            </w:r>
          </w:p>
          <w:p w14:paraId="79FACC31" w14:textId="77777777" w:rsidR="001F62E3" w:rsidRDefault="001F62E3" w:rsidP="001F62E3">
            <w:pPr>
              <w:spacing w:line="300" w:lineRule="exact"/>
              <w:ind w:left="420" w:hangingChars="200" w:hanging="420"/>
            </w:pPr>
            <w:r>
              <w:rPr>
                <w:rFonts w:hint="eastAsia"/>
              </w:rPr>
              <w:t xml:space="preserve"> (2)　この貯金の満期日以後の利息は、満期日から解約日の前日までの日数について解約日における普通貯金の利率によって計算し、この貯金とともに支払います。</w:t>
            </w:r>
          </w:p>
          <w:p w14:paraId="25787069" w14:textId="77777777" w:rsidR="001F62E3" w:rsidRDefault="001F62E3" w:rsidP="001F62E3">
            <w:pPr>
              <w:spacing w:line="300" w:lineRule="exact"/>
              <w:ind w:left="420" w:hangingChars="200" w:hanging="420"/>
            </w:pPr>
            <w:r>
              <w:rPr>
                <w:rFonts w:hint="eastAsia"/>
              </w:rPr>
              <w:t xml:space="preserve"> (3)　当組合がやむをえないものと認めて満期日前にこの貯金を解約する場合および第</w:t>
            </w:r>
            <w:r w:rsidRPr="00366A5B">
              <w:rPr>
                <w:rFonts w:hint="eastAsia"/>
                <w:color w:val="FF0000"/>
                <w:u w:val="single"/>
              </w:rPr>
              <w:t>６</w:t>
            </w:r>
            <w:r>
              <w:rPr>
                <w:rFonts w:hint="eastAsia"/>
              </w:rPr>
              <w:t>条</w:t>
            </w:r>
            <w:r w:rsidRPr="0039244E">
              <w:rPr>
                <w:rFonts w:hint="eastAsia"/>
              </w:rPr>
              <w:t>第</w:t>
            </w:r>
            <w:r w:rsidRPr="00366A5B">
              <w:rPr>
                <w:rFonts w:hint="eastAsia"/>
                <w:color w:val="FF0000"/>
                <w:u w:val="single"/>
              </w:rPr>
              <w:t>３</w:t>
            </w:r>
            <w:r w:rsidRPr="0039244E">
              <w:rPr>
                <w:rFonts w:hint="eastAsia"/>
              </w:rPr>
              <w:t>項</w:t>
            </w:r>
            <w:r>
              <w:rPr>
                <w:rFonts w:hint="eastAsia"/>
              </w:rPr>
              <w:t>の規定により解約する場合、その利息は次のとおり計算し、この貯金とともに支払います。</w:t>
            </w:r>
          </w:p>
          <w:p w14:paraId="187D2252" w14:textId="77777777" w:rsidR="001F62E3" w:rsidRDefault="001F62E3" w:rsidP="001F62E3">
            <w:pPr>
              <w:spacing w:line="300" w:lineRule="exact"/>
            </w:pPr>
            <w:r>
              <w:rPr>
                <w:rFonts w:hint="eastAsia"/>
              </w:rPr>
              <w:t xml:space="preserve">　　</w:t>
            </w:r>
            <w:r w:rsidRPr="00366A5B">
              <w:rPr>
                <w:rFonts w:hint="eastAsia"/>
                <w:color w:val="FF0000"/>
                <w:u w:val="single"/>
              </w:rPr>
              <w:t>①</w:t>
            </w:r>
            <w:r>
              <w:rPr>
                <w:rFonts w:hint="eastAsia"/>
              </w:rPr>
              <w:t xml:space="preserve">　預入金額ごとの貯金が期日指定定期貯金の場合</w:t>
            </w:r>
          </w:p>
          <w:p w14:paraId="6FE5DAD9" w14:textId="3F724254" w:rsidR="0053157F" w:rsidRDefault="001F62E3" w:rsidP="00780D7E">
            <w:pPr>
              <w:spacing w:line="300" w:lineRule="exact"/>
              <w:ind w:left="630" w:hangingChars="300" w:hanging="630"/>
            </w:pPr>
            <w:r>
              <w:rPr>
                <w:rFonts w:hint="eastAsia"/>
              </w:rPr>
              <w:t xml:space="preserve">　　　　預入日（継続をしたときは最後の継続日）から解約日の前日までの日数について、次の預入期間に応じた利率（小数点第</w:t>
            </w:r>
            <w:r w:rsidRPr="00366A5B">
              <w:rPr>
                <w:rFonts w:hint="eastAsia"/>
                <w:color w:val="FF0000"/>
                <w:u w:val="single"/>
              </w:rPr>
              <w:t>４</w:t>
            </w:r>
            <w:r>
              <w:rPr>
                <w:rFonts w:hint="eastAsia"/>
              </w:rPr>
              <w:t>位以下は切捨てます。）によって</w:t>
            </w:r>
            <w:r w:rsidRPr="00366A5B">
              <w:rPr>
                <w:rFonts w:hint="eastAsia"/>
                <w:color w:val="FF0000"/>
                <w:u w:val="single"/>
              </w:rPr>
              <w:t>１</w:t>
            </w:r>
            <w:r>
              <w:rPr>
                <w:rFonts w:hint="eastAsia"/>
              </w:rPr>
              <w:t>年複利の方法により計算します。</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40"/>
              <w:gridCol w:w="2880"/>
              <w:gridCol w:w="4500"/>
            </w:tblGrid>
            <w:tr w:rsidR="001F62E3" w14:paraId="77DE67D5" w14:textId="77777777" w:rsidTr="001F62E3">
              <w:tc>
                <w:tcPr>
                  <w:tcW w:w="540" w:type="dxa"/>
                  <w:tcBorders>
                    <w:top w:val="nil"/>
                    <w:left w:val="nil"/>
                    <w:bottom w:val="nil"/>
                    <w:right w:val="nil"/>
                  </w:tcBorders>
                  <w:hideMark/>
                </w:tcPr>
                <w:p w14:paraId="24F2A7C8" w14:textId="77777777" w:rsidR="001F62E3" w:rsidRPr="00366A5B" w:rsidRDefault="001F62E3" w:rsidP="001F62E3">
                  <w:pPr>
                    <w:spacing w:line="300" w:lineRule="exact"/>
                    <w:rPr>
                      <w:color w:val="FF0000"/>
                      <w:u w:val="single"/>
                    </w:rPr>
                  </w:pPr>
                  <w:r w:rsidRPr="00366A5B">
                    <w:rPr>
                      <w:rFonts w:hint="eastAsia"/>
                      <w:color w:val="FF0000"/>
                      <w:u w:val="single"/>
                    </w:rPr>
                    <w:t>Ａ</w:t>
                  </w:r>
                </w:p>
              </w:tc>
              <w:tc>
                <w:tcPr>
                  <w:tcW w:w="2880" w:type="dxa"/>
                  <w:tcBorders>
                    <w:top w:val="nil"/>
                    <w:left w:val="nil"/>
                    <w:bottom w:val="nil"/>
                    <w:right w:val="nil"/>
                  </w:tcBorders>
                  <w:hideMark/>
                </w:tcPr>
                <w:p w14:paraId="0C1B5902" w14:textId="77777777" w:rsidR="001F62E3" w:rsidRPr="00366A5B" w:rsidRDefault="001F62E3" w:rsidP="001F62E3">
                  <w:pPr>
                    <w:spacing w:line="300" w:lineRule="exact"/>
                    <w:rPr>
                      <w:color w:val="FF0000"/>
                      <w:u w:val="single"/>
                    </w:rPr>
                  </w:pPr>
                  <w:r w:rsidRPr="00366A5B">
                    <w:rPr>
                      <w:rFonts w:hint="eastAsia"/>
                      <w:color w:val="FF0000"/>
                      <w:u w:val="single"/>
                    </w:rPr>
                    <w:t>６か月未満</w:t>
                  </w:r>
                </w:p>
              </w:tc>
              <w:tc>
                <w:tcPr>
                  <w:tcW w:w="4500" w:type="dxa"/>
                  <w:tcBorders>
                    <w:top w:val="nil"/>
                    <w:left w:val="nil"/>
                    <w:bottom w:val="nil"/>
                    <w:right w:val="nil"/>
                  </w:tcBorders>
                  <w:hideMark/>
                </w:tcPr>
                <w:p w14:paraId="103261CB" w14:textId="77777777" w:rsidR="001F62E3" w:rsidRPr="00366A5B" w:rsidRDefault="001F62E3" w:rsidP="001F62E3">
                  <w:pPr>
                    <w:spacing w:line="300" w:lineRule="exact"/>
                    <w:rPr>
                      <w:color w:val="FF0000"/>
                      <w:u w:val="single"/>
                    </w:rPr>
                  </w:pPr>
                  <w:r w:rsidRPr="00366A5B">
                    <w:rPr>
                      <w:rFonts w:hint="eastAsia"/>
                      <w:color w:val="FF0000"/>
                      <w:u w:val="single"/>
                    </w:rPr>
                    <w:t>解約日における普通貯金の利率</w:t>
                  </w:r>
                </w:p>
              </w:tc>
            </w:tr>
            <w:tr w:rsidR="001F62E3" w14:paraId="61415851" w14:textId="77777777" w:rsidTr="001F62E3">
              <w:tc>
                <w:tcPr>
                  <w:tcW w:w="540" w:type="dxa"/>
                  <w:tcBorders>
                    <w:top w:val="nil"/>
                    <w:left w:val="nil"/>
                    <w:bottom w:val="nil"/>
                    <w:right w:val="nil"/>
                  </w:tcBorders>
                  <w:hideMark/>
                </w:tcPr>
                <w:p w14:paraId="2A425456" w14:textId="77777777" w:rsidR="001F62E3" w:rsidRPr="00366A5B" w:rsidRDefault="001F62E3" w:rsidP="001F62E3">
                  <w:pPr>
                    <w:spacing w:line="300" w:lineRule="exact"/>
                    <w:rPr>
                      <w:color w:val="FF0000"/>
                      <w:u w:val="single"/>
                    </w:rPr>
                  </w:pPr>
                  <w:r w:rsidRPr="00366A5B">
                    <w:rPr>
                      <w:rFonts w:hint="eastAsia"/>
                      <w:color w:val="FF0000"/>
                      <w:u w:val="single"/>
                    </w:rPr>
                    <w:t>Ｂ</w:t>
                  </w:r>
                </w:p>
              </w:tc>
              <w:tc>
                <w:tcPr>
                  <w:tcW w:w="2880" w:type="dxa"/>
                  <w:tcBorders>
                    <w:top w:val="nil"/>
                    <w:left w:val="nil"/>
                    <w:bottom w:val="nil"/>
                    <w:right w:val="nil"/>
                  </w:tcBorders>
                  <w:hideMark/>
                </w:tcPr>
                <w:p w14:paraId="4DAA27C1" w14:textId="77777777" w:rsidR="001F62E3" w:rsidRPr="00366A5B" w:rsidRDefault="001F62E3" w:rsidP="001F62E3">
                  <w:pPr>
                    <w:spacing w:line="300" w:lineRule="exact"/>
                    <w:rPr>
                      <w:color w:val="FF0000"/>
                      <w:u w:val="single"/>
                    </w:rPr>
                  </w:pPr>
                  <w:r w:rsidRPr="00366A5B">
                    <w:rPr>
                      <w:rFonts w:hint="eastAsia"/>
                      <w:color w:val="FF0000"/>
                      <w:u w:val="single"/>
                    </w:rPr>
                    <w:t>６か月以上１年未満</w:t>
                  </w:r>
                </w:p>
              </w:tc>
              <w:tc>
                <w:tcPr>
                  <w:tcW w:w="4500" w:type="dxa"/>
                  <w:tcBorders>
                    <w:top w:val="nil"/>
                    <w:left w:val="nil"/>
                    <w:bottom w:val="nil"/>
                    <w:right w:val="nil"/>
                  </w:tcBorders>
                  <w:hideMark/>
                </w:tcPr>
                <w:p w14:paraId="13C40004" w14:textId="77777777" w:rsidR="001F62E3" w:rsidRPr="00366A5B" w:rsidRDefault="001F62E3" w:rsidP="001F62E3">
                  <w:pPr>
                    <w:spacing w:line="300" w:lineRule="exact"/>
                    <w:rPr>
                      <w:color w:val="FF0000"/>
                      <w:u w:val="single"/>
                    </w:rPr>
                  </w:pPr>
                  <w:r w:rsidRPr="00366A5B">
                    <w:rPr>
                      <w:rFonts w:hint="eastAsia"/>
                      <w:color w:val="FF0000"/>
                      <w:u w:val="single"/>
                    </w:rPr>
                    <w:t>２年以上利率×40％</w:t>
                  </w:r>
                </w:p>
              </w:tc>
            </w:tr>
            <w:tr w:rsidR="001F62E3" w14:paraId="20D7BF18" w14:textId="77777777" w:rsidTr="001F62E3">
              <w:tc>
                <w:tcPr>
                  <w:tcW w:w="540" w:type="dxa"/>
                  <w:tcBorders>
                    <w:top w:val="nil"/>
                    <w:left w:val="nil"/>
                    <w:bottom w:val="nil"/>
                    <w:right w:val="nil"/>
                  </w:tcBorders>
                  <w:hideMark/>
                </w:tcPr>
                <w:p w14:paraId="22E6047A" w14:textId="77777777" w:rsidR="001F62E3" w:rsidRPr="00366A5B" w:rsidRDefault="001F62E3" w:rsidP="001F62E3">
                  <w:pPr>
                    <w:spacing w:line="300" w:lineRule="exact"/>
                    <w:rPr>
                      <w:color w:val="FF0000"/>
                      <w:u w:val="single"/>
                    </w:rPr>
                  </w:pPr>
                  <w:r w:rsidRPr="00366A5B">
                    <w:rPr>
                      <w:rFonts w:hint="eastAsia"/>
                      <w:color w:val="FF0000"/>
                      <w:u w:val="single"/>
                    </w:rPr>
                    <w:t>Ｃ</w:t>
                  </w:r>
                </w:p>
              </w:tc>
              <w:tc>
                <w:tcPr>
                  <w:tcW w:w="2880" w:type="dxa"/>
                  <w:tcBorders>
                    <w:top w:val="nil"/>
                    <w:left w:val="nil"/>
                    <w:bottom w:val="nil"/>
                    <w:right w:val="nil"/>
                  </w:tcBorders>
                  <w:hideMark/>
                </w:tcPr>
                <w:p w14:paraId="6D46891F" w14:textId="77777777" w:rsidR="001F62E3" w:rsidRPr="00366A5B" w:rsidRDefault="001F62E3" w:rsidP="001F62E3">
                  <w:pPr>
                    <w:spacing w:line="300" w:lineRule="exact"/>
                    <w:rPr>
                      <w:color w:val="FF0000"/>
                      <w:u w:val="single"/>
                    </w:rPr>
                  </w:pPr>
                  <w:r w:rsidRPr="00366A5B">
                    <w:rPr>
                      <w:rFonts w:hint="eastAsia"/>
                      <w:color w:val="FF0000"/>
                      <w:u w:val="single"/>
                    </w:rPr>
                    <w:t>１年以上１年６か月未満</w:t>
                  </w:r>
                </w:p>
              </w:tc>
              <w:tc>
                <w:tcPr>
                  <w:tcW w:w="4500" w:type="dxa"/>
                  <w:tcBorders>
                    <w:top w:val="nil"/>
                    <w:left w:val="nil"/>
                    <w:bottom w:val="nil"/>
                    <w:right w:val="nil"/>
                  </w:tcBorders>
                  <w:hideMark/>
                </w:tcPr>
                <w:p w14:paraId="46074B12" w14:textId="77777777" w:rsidR="001F62E3" w:rsidRPr="00366A5B" w:rsidRDefault="001F62E3" w:rsidP="001F62E3">
                  <w:pPr>
                    <w:spacing w:line="300" w:lineRule="exact"/>
                    <w:rPr>
                      <w:color w:val="FF0000"/>
                      <w:u w:val="single"/>
                    </w:rPr>
                  </w:pPr>
                  <w:r w:rsidRPr="00366A5B">
                    <w:rPr>
                      <w:rFonts w:hint="eastAsia"/>
                      <w:color w:val="FF0000"/>
                      <w:u w:val="single"/>
                    </w:rPr>
                    <w:t>２年以上利率×50％</w:t>
                  </w:r>
                </w:p>
              </w:tc>
            </w:tr>
            <w:tr w:rsidR="001F62E3" w14:paraId="38EB6760" w14:textId="77777777" w:rsidTr="001F62E3">
              <w:tc>
                <w:tcPr>
                  <w:tcW w:w="540" w:type="dxa"/>
                  <w:tcBorders>
                    <w:top w:val="nil"/>
                    <w:left w:val="nil"/>
                    <w:bottom w:val="nil"/>
                    <w:right w:val="nil"/>
                  </w:tcBorders>
                  <w:hideMark/>
                </w:tcPr>
                <w:p w14:paraId="0FCAAF1F" w14:textId="77777777" w:rsidR="001F62E3" w:rsidRPr="00366A5B" w:rsidRDefault="001F62E3" w:rsidP="001F62E3">
                  <w:pPr>
                    <w:spacing w:line="300" w:lineRule="exact"/>
                    <w:rPr>
                      <w:color w:val="FF0000"/>
                      <w:u w:val="single"/>
                    </w:rPr>
                  </w:pPr>
                  <w:r w:rsidRPr="00366A5B">
                    <w:rPr>
                      <w:rFonts w:hint="eastAsia"/>
                      <w:color w:val="FF0000"/>
                      <w:u w:val="single"/>
                    </w:rPr>
                    <w:t>Ｄ</w:t>
                  </w:r>
                </w:p>
              </w:tc>
              <w:tc>
                <w:tcPr>
                  <w:tcW w:w="2880" w:type="dxa"/>
                  <w:tcBorders>
                    <w:top w:val="nil"/>
                    <w:left w:val="nil"/>
                    <w:bottom w:val="nil"/>
                    <w:right w:val="nil"/>
                  </w:tcBorders>
                  <w:hideMark/>
                </w:tcPr>
                <w:p w14:paraId="6DAD02F6" w14:textId="77777777" w:rsidR="001F62E3" w:rsidRPr="00366A5B" w:rsidRDefault="001F62E3" w:rsidP="001F62E3">
                  <w:pPr>
                    <w:spacing w:line="300" w:lineRule="exact"/>
                    <w:rPr>
                      <w:color w:val="FF0000"/>
                      <w:u w:val="single"/>
                    </w:rPr>
                  </w:pPr>
                  <w:r w:rsidRPr="00366A5B">
                    <w:rPr>
                      <w:rFonts w:hint="eastAsia"/>
                      <w:color w:val="FF0000"/>
                      <w:u w:val="single"/>
                    </w:rPr>
                    <w:t>１年６か月以上２年未満</w:t>
                  </w:r>
                </w:p>
              </w:tc>
              <w:tc>
                <w:tcPr>
                  <w:tcW w:w="4500" w:type="dxa"/>
                  <w:tcBorders>
                    <w:top w:val="nil"/>
                    <w:left w:val="nil"/>
                    <w:bottom w:val="nil"/>
                    <w:right w:val="nil"/>
                  </w:tcBorders>
                  <w:hideMark/>
                </w:tcPr>
                <w:p w14:paraId="21579B3E" w14:textId="77777777" w:rsidR="001F62E3" w:rsidRPr="00366A5B" w:rsidRDefault="001F62E3" w:rsidP="001F62E3">
                  <w:pPr>
                    <w:spacing w:line="300" w:lineRule="exact"/>
                    <w:rPr>
                      <w:color w:val="FF0000"/>
                      <w:u w:val="single"/>
                    </w:rPr>
                  </w:pPr>
                  <w:r w:rsidRPr="00366A5B">
                    <w:rPr>
                      <w:rFonts w:hint="eastAsia"/>
                      <w:color w:val="FF0000"/>
                      <w:u w:val="single"/>
                    </w:rPr>
                    <w:t>２年以上利率×60％</w:t>
                  </w:r>
                </w:p>
              </w:tc>
            </w:tr>
            <w:tr w:rsidR="001F62E3" w14:paraId="01914D97" w14:textId="77777777" w:rsidTr="001F62E3">
              <w:tc>
                <w:tcPr>
                  <w:tcW w:w="540" w:type="dxa"/>
                  <w:tcBorders>
                    <w:top w:val="nil"/>
                    <w:left w:val="nil"/>
                    <w:bottom w:val="nil"/>
                    <w:right w:val="nil"/>
                  </w:tcBorders>
                  <w:hideMark/>
                </w:tcPr>
                <w:p w14:paraId="39E99D26" w14:textId="77777777" w:rsidR="001F62E3" w:rsidRPr="00366A5B" w:rsidRDefault="001F62E3" w:rsidP="001F62E3">
                  <w:pPr>
                    <w:spacing w:line="300" w:lineRule="exact"/>
                    <w:rPr>
                      <w:color w:val="FF0000"/>
                      <w:u w:val="single"/>
                    </w:rPr>
                  </w:pPr>
                  <w:r w:rsidRPr="00366A5B">
                    <w:rPr>
                      <w:rFonts w:hint="eastAsia"/>
                      <w:color w:val="FF0000"/>
                      <w:u w:val="single"/>
                    </w:rPr>
                    <w:t>Ｅ</w:t>
                  </w:r>
                </w:p>
              </w:tc>
              <w:tc>
                <w:tcPr>
                  <w:tcW w:w="2880" w:type="dxa"/>
                  <w:tcBorders>
                    <w:top w:val="nil"/>
                    <w:left w:val="nil"/>
                    <w:bottom w:val="nil"/>
                    <w:right w:val="nil"/>
                  </w:tcBorders>
                  <w:hideMark/>
                </w:tcPr>
                <w:p w14:paraId="523E9B63" w14:textId="77777777" w:rsidR="001F62E3" w:rsidRPr="00366A5B" w:rsidRDefault="001F62E3" w:rsidP="001F62E3">
                  <w:pPr>
                    <w:spacing w:line="300" w:lineRule="exact"/>
                    <w:rPr>
                      <w:color w:val="FF0000"/>
                      <w:u w:val="single"/>
                    </w:rPr>
                  </w:pPr>
                  <w:r w:rsidRPr="00366A5B">
                    <w:rPr>
                      <w:rFonts w:hint="eastAsia"/>
                      <w:color w:val="FF0000"/>
                      <w:u w:val="single"/>
                    </w:rPr>
                    <w:t>２年以上２年６か月未満</w:t>
                  </w:r>
                </w:p>
              </w:tc>
              <w:tc>
                <w:tcPr>
                  <w:tcW w:w="4500" w:type="dxa"/>
                  <w:tcBorders>
                    <w:top w:val="nil"/>
                    <w:left w:val="nil"/>
                    <w:bottom w:val="nil"/>
                    <w:right w:val="nil"/>
                  </w:tcBorders>
                  <w:hideMark/>
                </w:tcPr>
                <w:p w14:paraId="46DC03F9" w14:textId="77777777" w:rsidR="001F62E3" w:rsidRPr="00366A5B" w:rsidRDefault="001F62E3" w:rsidP="001F62E3">
                  <w:pPr>
                    <w:spacing w:line="300" w:lineRule="exact"/>
                    <w:rPr>
                      <w:color w:val="FF0000"/>
                      <w:u w:val="single"/>
                    </w:rPr>
                  </w:pPr>
                  <w:r w:rsidRPr="00366A5B">
                    <w:rPr>
                      <w:rFonts w:hint="eastAsia"/>
                      <w:color w:val="FF0000"/>
                      <w:u w:val="single"/>
                    </w:rPr>
                    <w:t>２年以上利率×70％</w:t>
                  </w:r>
                </w:p>
              </w:tc>
            </w:tr>
            <w:tr w:rsidR="001F62E3" w14:paraId="0971F67A" w14:textId="77777777" w:rsidTr="001F62E3">
              <w:tc>
                <w:tcPr>
                  <w:tcW w:w="540" w:type="dxa"/>
                  <w:tcBorders>
                    <w:top w:val="nil"/>
                    <w:left w:val="nil"/>
                    <w:bottom w:val="nil"/>
                    <w:right w:val="nil"/>
                  </w:tcBorders>
                  <w:hideMark/>
                </w:tcPr>
                <w:p w14:paraId="3E5A3D12" w14:textId="77777777" w:rsidR="001F62E3" w:rsidRPr="00366A5B" w:rsidRDefault="001F62E3" w:rsidP="001F62E3">
                  <w:pPr>
                    <w:spacing w:line="300" w:lineRule="exact"/>
                    <w:rPr>
                      <w:color w:val="FF0000"/>
                      <w:u w:val="single"/>
                    </w:rPr>
                  </w:pPr>
                  <w:r w:rsidRPr="00366A5B">
                    <w:rPr>
                      <w:rFonts w:hint="eastAsia"/>
                      <w:color w:val="FF0000"/>
                      <w:u w:val="single"/>
                    </w:rPr>
                    <w:t>Ｆ</w:t>
                  </w:r>
                </w:p>
              </w:tc>
              <w:tc>
                <w:tcPr>
                  <w:tcW w:w="2880" w:type="dxa"/>
                  <w:tcBorders>
                    <w:top w:val="nil"/>
                    <w:left w:val="nil"/>
                    <w:bottom w:val="nil"/>
                    <w:right w:val="nil"/>
                  </w:tcBorders>
                  <w:hideMark/>
                </w:tcPr>
                <w:p w14:paraId="26E5C39E" w14:textId="77777777" w:rsidR="001F62E3" w:rsidRPr="00366A5B" w:rsidRDefault="001F62E3" w:rsidP="001F62E3">
                  <w:pPr>
                    <w:spacing w:line="300" w:lineRule="exact"/>
                    <w:rPr>
                      <w:color w:val="FF0000"/>
                      <w:u w:val="single"/>
                    </w:rPr>
                  </w:pPr>
                  <w:r w:rsidRPr="00366A5B">
                    <w:rPr>
                      <w:rFonts w:hint="eastAsia"/>
                      <w:color w:val="FF0000"/>
                      <w:u w:val="single"/>
                    </w:rPr>
                    <w:t>２年６か月以上３年未満</w:t>
                  </w:r>
                </w:p>
              </w:tc>
              <w:tc>
                <w:tcPr>
                  <w:tcW w:w="4500" w:type="dxa"/>
                  <w:tcBorders>
                    <w:top w:val="nil"/>
                    <w:left w:val="nil"/>
                    <w:bottom w:val="nil"/>
                    <w:right w:val="nil"/>
                  </w:tcBorders>
                  <w:hideMark/>
                </w:tcPr>
                <w:p w14:paraId="578E4ECD" w14:textId="77777777" w:rsidR="001F62E3" w:rsidRPr="00366A5B" w:rsidRDefault="001F62E3" w:rsidP="001F62E3">
                  <w:pPr>
                    <w:spacing w:line="300" w:lineRule="exact"/>
                    <w:rPr>
                      <w:color w:val="FF0000"/>
                      <w:u w:val="single"/>
                    </w:rPr>
                  </w:pPr>
                  <w:r w:rsidRPr="00366A5B">
                    <w:rPr>
                      <w:rFonts w:hint="eastAsia"/>
                      <w:color w:val="FF0000"/>
                      <w:u w:val="single"/>
                    </w:rPr>
                    <w:t>２年以上利率×90％</w:t>
                  </w:r>
                </w:p>
              </w:tc>
            </w:tr>
          </w:tbl>
          <w:p w14:paraId="74095E4A" w14:textId="77777777" w:rsidR="001F62E3" w:rsidRDefault="001F62E3" w:rsidP="001F62E3">
            <w:pPr>
              <w:spacing w:line="300" w:lineRule="exact"/>
              <w:ind w:leftChars="200" w:left="420" w:firstLineChars="100" w:firstLine="210"/>
              <w:rPr>
                <w:rFonts w:hAnsi="ＭＳ 明朝"/>
              </w:rPr>
            </w:pPr>
            <w:r>
              <w:rPr>
                <w:rFonts w:hint="eastAsia"/>
              </w:rPr>
              <w:t>ただし、</w:t>
            </w:r>
            <w:r w:rsidRPr="00366A5B">
              <w:rPr>
                <w:rFonts w:hint="eastAsia"/>
                <w:color w:val="FF0000"/>
                <w:u w:val="single"/>
              </w:rPr>
              <w:t>Ｂ</w:t>
            </w:r>
            <w:r>
              <w:rPr>
                <w:rFonts w:hint="eastAsia"/>
              </w:rPr>
              <w:t>から</w:t>
            </w:r>
            <w:r w:rsidRPr="00366A5B">
              <w:rPr>
                <w:rFonts w:hint="eastAsia"/>
                <w:color w:val="FF0000"/>
                <w:u w:val="single"/>
              </w:rPr>
              <w:t>Ｆ</w:t>
            </w:r>
            <w:r>
              <w:rPr>
                <w:rFonts w:hint="eastAsia"/>
              </w:rPr>
              <w:t>までの利率が解約日における普通貯金利率を下回るときは、その普通貯金利率によって計算します。</w:t>
            </w:r>
          </w:p>
          <w:p w14:paraId="26733106" w14:textId="77777777" w:rsidR="001F62E3" w:rsidRDefault="001F62E3" w:rsidP="001F62E3">
            <w:pPr>
              <w:spacing w:line="300" w:lineRule="exact"/>
              <w:ind w:leftChars="200" w:left="630" w:hangingChars="100" w:hanging="210"/>
            </w:pPr>
            <w:r w:rsidRPr="00366A5B">
              <w:rPr>
                <w:rFonts w:hint="eastAsia"/>
                <w:color w:val="FF0000"/>
                <w:u w:val="single"/>
              </w:rPr>
              <w:t>②</w:t>
            </w:r>
            <w:r>
              <w:rPr>
                <w:rFonts w:hint="eastAsia"/>
              </w:rPr>
              <w:t xml:space="preserve">　預入金額ごとの貯金が預入日の</w:t>
            </w:r>
            <w:r w:rsidRPr="00366A5B">
              <w:rPr>
                <w:rFonts w:hint="eastAsia"/>
                <w:color w:val="FF0000"/>
                <w:u w:val="single"/>
              </w:rPr>
              <w:t>３</w:t>
            </w:r>
            <w:r>
              <w:rPr>
                <w:rFonts w:hint="eastAsia"/>
              </w:rPr>
              <w:t>年後の応当日の前日までの日を満期日としたスーパー定期貯金の場合</w:t>
            </w:r>
          </w:p>
          <w:p w14:paraId="2C2C7BA3" w14:textId="77777777" w:rsidR="001F62E3" w:rsidRDefault="001F62E3" w:rsidP="001F62E3">
            <w:pPr>
              <w:spacing w:line="300" w:lineRule="exact"/>
              <w:ind w:left="630" w:hangingChars="300" w:hanging="630"/>
            </w:pPr>
            <w:r>
              <w:rPr>
                <w:rFonts w:hint="eastAsia"/>
              </w:rPr>
              <w:t xml:space="preserve">　　　　預入日から解約日の前日までの日数について次の預入期間に応じた利率（小数点第</w:t>
            </w:r>
            <w:r w:rsidRPr="00366A5B">
              <w:rPr>
                <w:rFonts w:hint="eastAsia"/>
                <w:color w:val="FF0000"/>
                <w:u w:val="single"/>
              </w:rPr>
              <w:t>４</w:t>
            </w:r>
            <w:r>
              <w:rPr>
                <w:rFonts w:hint="eastAsia"/>
              </w:rPr>
              <w:t>位以下は切捨てます。）によって計算します。</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40"/>
              <w:gridCol w:w="2880"/>
              <w:gridCol w:w="4634"/>
            </w:tblGrid>
            <w:tr w:rsidR="001F62E3" w14:paraId="36CD452C" w14:textId="77777777" w:rsidTr="001F62E3">
              <w:tc>
                <w:tcPr>
                  <w:tcW w:w="540" w:type="dxa"/>
                  <w:tcBorders>
                    <w:top w:val="nil"/>
                    <w:left w:val="nil"/>
                    <w:bottom w:val="nil"/>
                    <w:right w:val="nil"/>
                  </w:tcBorders>
                  <w:hideMark/>
                </w:tcPr>
                <w:p w14:paraId="418FE87E" w14:textId="77777777" w:rsidR="001F62E3" w:rsidRPr="00366A5B" w:rsidRDefault="001F62E3" w:rsidP="001F62E3">
                  <w:pPr>
                    <w:spacing w:line="300" w:lineRule="exact"/>
                    <w:rPr>
                      <w:color w:val="FF0000"/>
                      <w:u w:val="single"/>
                    </w:rPr>
                  </w:pPr>
                  <w:r w:rsidRPr="00366A5B">
                    <w:rPr>
                      <w:rFonts w:hint="eastAsia"/>
                      <w:color w:val="FF0000"/>
                      <w:u w:val="single"/>
                    </w:rPr>
                    <w:t>Ａ</w:t>
                  </w:r>
                </w:p>
              </w:tc>
              <w:tc>
                <w:tcPr>
                  <w:tcW w:w="2880" w:type="dxa"/>
                  <w:tcBorders>
                    <w:top w:val="nil"/>
                    <w:left w:val="nil"/>
                    <w:bottom w:val="nil"/>
                    <w:right w:val="nil"/>
                  </w:tcBorders>
                  <w:hideMark/>
                </w:tcPr>
                <w:p w14:paraId="48D7002A" w14:textId="77777777" w:rsidR="001F62E3" w:rsidRPr="00366A5B" w:rsidRDefault="001F62E3" w:rsidP="001F62E3">
                  <w:pPr>
                    <w:spacing w:line="300" w:lineRule="exact"/>
                    <w:rPr>
                      <w:color w:val="FF0000"/>
                      <w:u w:val="single"/>
                    </w:rPr>
                  </w:pPr>
                  <w:r w:rsidRPr="00366A5B">
                    <w:rPr>
                      <w:rFonts w:hint="eastAsia"/>
                      <w:color w:val="FF0000"/>
                      <w:u w:val="single"/>
                    </w:rPr>
                    <w:t>６か月未満</w:t>
                  </w:r>
                </w:p>
              </w:tc>
              <w:tc>
                <w:tcPr>
                  <w:tcW w:w="4634" w:type="dxa"/>
                  <w:tcBorders>
                    <w:top w:val="nil"/>
                    <w:left w:val="nil"/>
                    <w:bottom w:val="nil"/>
                    <w:right w:val="nil"/>
                  </w:tcBorders>
                  <w:hideMark/>
                </w:tcPr>
                <w:p w14:paraId="7B2E35A7" w14:textId="77777777" w:rsidR="001F62E3" w:rsidRPr="00366A5B" w:rsidRDefault="001F62E3" w:rsidP="001F62E3">
                  <w:pPr>
                    <w:spacing w:line="300" w:lineRule="exact"/>
                    <w:rPr>
                      <w:color w:val="FF0000"/>
                      <w:u w:val="single"/>
                    </w:rPr>
                  </w:pPr>
                  <w:r w:rsidRPr="00366A5B">
                    <w:rPr>
                      <w:rFonts w:hint="eastAsia"/>
                      <w:color w:val="FF0000"/>
                      <w:u w:val="single"/>
                    </w:rPr>
                    <w:t>解約日における普通貯金の利率</w:t>
                  </w:r>
                </w:p>
              </w:tc>
            </w:tr>
            <w:tr w:rsidR="001F62E3" w14:paraId="5DEA7B6A" w14:textId="77777777" w:rsidTr="001F62E3">
              <w:tc>
                <w:tcPr>
                  <w:tcW w:w="540" w:type="dxa"/>
                  <w:tcBorders>
                    <w:top w:val="nil"/>
                    <w:left w:val="nil"/>
                    <w:bottom w:val="nil"/>
                    <w:right w:val="nil"/>
                  </w:tcBorders>
                  <w:hideMark/>
                </w:tcPr>
                <w:p w14:paraId="7BE38C69" w14:textId="77777777" w:rsidR="001F62E3" w:rsidRPr="00366A5B" w:rsidRDefault="001F62E3" w:rsidP="001F62E3">
                  <w:pPr>
                    <w:spacing w:line="300" w:lineRule="exact"/>
                    <w:rPr>
                      <w:color w:val="FF0000"/>
                      <w:u w:val="single"/>
                    </w:rPr>
                  </w:pPr>
                  <w:r w:rsidRPr="00366A5B">
                    <w:rPr>
                      <w:rFonts w:hint="eastAsia"/>
                      <w:color w:val="FF0000"/>
                      <w:u w:val="single"/>
                    </w:rPr>
                    <w:t>Ｂ</w:t>
                  </w:r>
                </w:p>
              </w:tc>
              <w:tc>
                <w:tcPr>
                  <w:tcW w:w="2880" w:type="dxa"/>
                  <w:tcBorders>
                    <w:top w:val="nil"/>
                    <w:left w:val="nil"/>
                    <w:bottom w:val="nil"/>
                    <w:right w:val="nil"/>
                  </w:tcBorders>
                  <w:hideMark/>
                </w:tcPr>
                <w:p w14:paraId="638E99C5" w14:textId="77777777" w:rsidR="001F62E3" w:rsidRPr="00366A5B" w:rsidRDefault="001F62E3" w:rsidP="001F62E3">
                  <w:pPr>
                    <w:spacing w:line="300" w:lineRule="exact"/>
                    <w:rPr>
                      <w:color w:val="FF0000"/>
                      <w:u w:val="single"/>
                    </w:rPr>
                  </w:pPr>
                  <w:r w:rsidRPr="00366A5B">
                    <w:rPr>
                      <w:rFonts w:hint="eastAsia"/>
                      <w:color w:val="FF0000"/>
                      <w:u w:val="single"/>
                    </w:rPr>
                    <w:t>６か月以上１年未満</w:t>
                  </w:r>
                </w:p>
              </w:tc>
              <w:tc>
                <w:tcPr>
                  <w:tcW w:w="4634" w:type="dxa"/>
                  <w:tcBorders>
                    <w:top w:val="nil"/>
                    <w:left w:val="nil"/>
                    <w:bottom w:val="nil"/>
                    <w:right w:val="nil"/>
                  </w:tcBorders>
                  <w:hideMark/>
                </w:tcPr>
                <w:p w14:paraId="70ADFDB2" w14:textId="77777777" w:rsidR="001F62E3" w:rsidRPr="00366A5B" w:rsidRDefault="001F62E3" w:rsidP="001F62E3">
                  <w:pPr>
                    <w:spacing w:line="300" w:lineRule="exact"/>
                    <w:rPr>
                      <w:color w:val="FF0000"/>
                      <w:u w:val="single"/>
                    </w:rPr>
                  </w:pPr>
                  <w:r w:rsidRPr="00366A5B">
                    <w:rPr>
                      <w:rFonts w:hint="eastAsia"/>
                      <w:color w:val="FF0000"/>
                      <w:u w:val="single"/>
                    </w:rPr>
                    <w:t>第１項第２号の適用利率×50％</w:t>
                  </w:r>
                </w:p>
              </w:tc>
            </w:tr>
            <w:tr w:rsidR="001F62E3" w14:paraId="0CB4A218" w14:textId="77777777" w:rsidTr="001F62E3">
              <w:tc>
                <w:tcPr>
                  <w:tcW w:w="540" w:type="dxa"/>
                  <w:tcBorders>
                    <w:top w:val="nil"/>
                    <w:left w:val="nil"/>
                    <w:bottom w:val="nil"/>
                    <w:right w:val="nil"/>
                  </w:tcBorders>
                  <w:hideMark/>
                </w:tcPr>
                <w:p w14:paraId="078D8520" w14:textId="77777777" w:rsidR="001F62E3" w:rsidRPr="00366A5B" w:rsidRDefault="001F62E3" w:rsidP="001F62E3">
                  <w:pPr>
                    <w:rPr>
                      <w:color w:val="FF0000"/>
                      <w:u w:val="single"/>
                    </w:rPr>
                  </w:pPr>
                  <w:r w:rsidRPr="00366A5B">
                    <w:rPr>
                      <w:rFonts w:hint="eastAsia"/>
                      <w:color w:val="FF0000"/>
                      <w:u w:val="single"/>
                    </w:rPr>
                    <w:t>Ｃ</w:t>
                  </w:r>
                </w:p>
              </w:tc>
              <w:tc>
                <w:tcPr>
                  <w:tcW w:w="2880" w:type="dxa"/>
                  <w:tcBorders>
                    <w:top w:val="nil"/>
                    <w:left w:val="nil"/>
                    <w:bottom w:val="nil"/>
                    <w:right w:val="nil"/>
                  </w:tcBorders>
                  <w:hideMark/>
                </w:tcPr>
                <w:p w14:paraId="5B38DA84" w14:textId="77777777" w:rsidR="001F62E3" w:rsidRPr="00366A5B" w:rsidRDefault="001F62E3" w:rsidP="001F62E3">
                  <w:pPr>
                    <w:spacing w:line="300" w:lineRule="exact"/>
                    <w:rPr>
                      <w:color w:val="FF0000"/>
                      <w:u w:val="single"/>
                    </w:rPr>
                  </w:pPr>
                  <w:r w:rsidRPr="00366A5B">
                    <w:rPr>
                      <w:rFonts w:hint="eastAsia"/>
                      <w:color w:val="FF0000"/>
                      <w:u w:val="single"/>
                    </w:rPr>
                    <w:t>１年以上３年未満</w:t>
                  </w:r>
                </w:p>
              </w:tc>
              <w:tc>
                <w:tcPr>
                  <w:tcW w:w="4634" w:type="dxa"/>
                  <w:tcBorders>
                    <w:top w:val="nil"/>
                    <w:left w:val="nil"/>
                    <w:bottom w:val="nil"/>
                    <w:right w:val="nil"/>
                  </w:tcBorders>
                  <w:hideMark/>
                </w:tcPr>
                <w:p w14:paraId="2F23D524" w14:textId="77777777" w:rsidR="001F62E3" w:rsidRPr="00366A5B" w:rsidRDefault="001F62E3" w:rsidP="001F62E3">
                  <w:pPr>
                    <w:rPr>
                      <w:color w:val="FF0000"/>
                      <w:u w:val="single"/>
                    </w:rPr>
                  </w:pPr>
                  <w:r w:rsidRPr="00366A5B">
                    <w:rPr>
                      <w:rFonts w:hint="eastAsia"/>
                      <w:color w:val="FF0000"/>
                      <w:u w:val="single"/>
                    </w:rPr>
                    <w:t>第１項第２号の適用利率×70％</w:t>
                  </w:r>
                </w:p>
              </w:tc>
            </w:tr>
          </w:tbl>
          <w:p w14:paraId="08BB284C" w14:textId="77777777" w:rsidR="001F62E3" w:rsidRDefault="001F62E3" w:rsidP="001F62E3">
            <w:pPr>
              <w:spacing w:line="280" w:lineRule="exact"/>
              <w:ind w:leftChars="200" w:left="420" w:firstLineChars="100" w:firstLine="210"/>
              <w:rPr>
                <w:rFonts w:hAnsi="ＭＳ 明朝"/>
              </w:rPr>
            </w:pPr>
            <w:r>
              <w:rPr>
                <w:rFonts w:hint="eastAsia"/>
              </w:rPr>
              <w:t>ただし、</w:t>
            </w:r>
            <w:r w:rsidRPr="00366A5B">
              <w:rPr>
                <w:rFonts w:hint="eastAsia"/>
                <w:color w:val="FF0000"/>
                <w:u w:val="single"/>
              </w:rPr>
              <w:t>Ｂ</w:t>
            </w:r>
            <w:r>
              <w:rPr>
                <w:rFonts w:hint="eastAsia"/>
              </w:rPr>
              <w:t>および</w:t>
            </w:r>
            <w:r w:rsidRPr="00366A5B">
              <w:rPr>
                <w:rFonts w:hint="eastAsia"/>
                <w:color w:val="FF0000"/>
                <w:u w:val="single"/>
              </w:rPr>
              <w:t>Ｃ</w:t>
            </w:r>
            <w:r>
              <w:rPr>
                <w:rFonts w:hint="eastAsia"/>
              </w:rPr>
              <w:t>の利率が解約日における普通貯金利率を下回るときは、その普通貯金利率によって計算します。</w:t>
            </w:r>
          </w:p>
          <w:p w14:paraId="0F059A38" w14:textId="77777777" w:rsidR="001F62E3" w:rsidRDefault="001F62E3" w:rsidP="001F62E3">
            <w:pPr>
              <w:spacing w:line="280" w:lineRule="exact"/>
              <w:ind w:left="420" w:hangingChars="200" w:hanging="420"/>
            </w:pPr>
            <w:r>
              <w:rPr>
                <w:rFonts w:hint="eastAsia"/>
              </w:rPr>
              <w:t xml:space="preserve"> (4)　前</w:t>
            </w:r>
            <w:r w:rsidRPr="00366A5B">
              <w:rPr>
                <w:rFonts w:hint="eastAsia"/>
                <w:color w:val="FF0000"/>
                <w:u w:val="single"/>
              </w:rPr>
              <w:t>１</w:t>
            </w:r>
            <w:r>
              <w:rPr>
                <w:rFonts w:hint="eastAsia"/>
              </w:rPr>
              <w:t>項の規定により利息の組入れによってこの口座の非課税貯蓄の最高限度額を超過するこ</w:t>
            </w:r>
          </w:p>
          <w:p w14:paraId="64FA0911" w14:textId="77777777" w:rsidR="001F62E3" w:rsidRDefault="001F62E3" w:rsidP="001F62E3">
            <w:pPr>
              <w:spacing w:line="280" w:lineRule="exact"/>
              <w:ind w:left="420" w:hangingChars="200" w:hanging="420"/>
            </w:pPr>
            <w:r>
              <w:rPr>
                <w:rFonts w:hint="eastAsia"/>
              </w:rPr>
              <w:t xml:space="preserve">　　ととなるときは、この組入利息は当組合所定の方法により支払います。</w:t>
            </w:r>
          </w:p>
          <w:p w14:paraId="673AD041" w14:textId="77777777" w:rsidR="001F62E3" w:rsidRDefault="001F62E3" w:rsidP="001F62E3">
            <w:pPr>
              <w:spacing w:line="300" w:lineRule="exact"/>
            </w:pPr>
            <w:r>
              <w:rPr>
                <w:rFonts w:hint="eastAsia"/>
              </w:rPr>
              <w:t xml:space="preserve"> (5)　この貯金の付利単位は</w:t>
            </w:r>
            <w:r w:rsidRPr="00366A5B">
              <w:rPr>
                <w:rFonts w:hint="eastAsia"/>
                <w:color w:val="FF0000"/>
                <w:u w:val="single"/>
              </w:rPr>
              <w:t>１</w:t>
            </w:r>
            <w:r>
              <w:rPr>
                <w:rFonts w:hint="eastAsia"/>
              </w:rPr>
              <w:t>円とし、</w:t>
            </w:r>
            <w:r w:rsidRPr="00366A5B">
              <w:rPr>
                <w:rFonts w:hint="eastAsia"/>
                <w:color w:val="FF0000"/>
                <w:u w:val="single"/>
              </w:rPr>
              <w:t>１</w:t>
            </w:r>
            <w:r>
              <w:rPr>
                <w:rFonts w:hint="eastAsia"/>
              </w:rPr>
              <w:t>年を365日として日割で計算します。</w:t>
            </w:r>
          </w:p>
          <w:p w14:paraId="565429D9" w14:textId="77777777" w:rsidR="001F62E3" w:rsidRDefault="001F62E3" w:rsidP="001F62E3">
            <w:pPr>
              <w:spacing w:line="300" w:lineRule="exact"/>
            </w:pPr>
          </w:p>
          <w:p w14:paraId="75D65AAC" w14:textId="77777777" w:rsidR="001F62E3" w:rsidRDefault="001F62E3" w:rsidP="001F62E3">
            <w:pPr>
              <w:spacing w:line="300" w:lineRule="exact"/>
              <w:rPr>
                <w:b/>
              </w:rPr>
            </w:pPr>
            <w:r w:rsidRPr="007B5406">
              <w:rPr>
                <w:rFonts w:hint="eastAsia"/>
                <w:b/>
                <w:color w:val="FF0000"/>
                <w:u w:val="single"/>
              </w:rPr>
              <w:t>６．（</w:t>
            </w:r>
            <w:r>
              <w:rPr>
                <w:rFonts w:hint="eastAsia"/>
                <w:b/>
              </w:rPr>
              <w:t>貯金の解約</w:t>
            </w:r>
            <w:r w:rsidRPr="007B5406">
              <w:rPr>
                <w:rFonts w:hint="eastAsia"/>
                <w:b/>
                <w:color w:val="FF0000"/>
                <w:u w:val="single"/>
              </w:rPr>
              <w:t>）</w:t>
            </w:r>
          </w:p>
          <w:p w14:paraId="3B616774" w14:textId="77777777" w:rsidR="001F62E3" w:rsidRDefault="001F62E3" w:rsidP="001F62E3">
            <w:pPr>
              <w:spacing w:line="300" w:lineRule="exact"/>
              <w:ind w:left="420" w:hangingChars="200" w:hanging="420"/>
            </w:pPr>
            <w:r>
              <w:rPr>
                <w:rFonts w:hint="eastAsia"/>
              </w:rPr>
              <w:t xml:space="preserve"> (1)　この貯金を解約するときは、当組合所定の積立式定期貯金解約申込書に届出の印章により記名押印して通帳とともに当店に提出してください。</w:t>
            </w:r>
          </w:p>
          <w:p w14:paraId="22CAA76E" w14:textId="77777777" w:rsidR="001F62E3" w:rsidRDefault="001F62E3" w:rsidP="001F62E3">
            <w:pPr>
              <w:spacing w:line="300" w:lineRule="exact"/>
              <w:ind w:left="420" w:hangingChars="200" w:hanging="420"/>
            </w:pPr>
            <w:r>
              <w:rPr>
                <w:rFonts w:hint="eastAsia"/>
              </w:rPr>
              <w:t xml:space="preserve"> (2)　前項の解約の手続に加え、当該貯金の解約を受けることについて正当な権限を有することを確認するため当組合所定の本人確認資料の提示等の手続を求めることがあります。この場合、当組合が必要と認めるときは、この確認ができるまでは解約を行いません。</w:t>
            </w:r>
          </w:p>
          <w:p w14:paraId="5385FC14" w14:textId="77777777" w:rsidR="001F62E3" w:rsidRDefault="001F62E3" w:rsidP="001F62E3">
            <w:pPr>
              <w:spacing w:line="300" w:lineRule="exact"/>
              <w:ind w:leftChars="50" w:left="420" w:hangingChars="150" w:hanging="315"/>
            </w:pPr>
            <w:r>
              <w:rPr>
                <w:rFonts w:hint="eastAsia"/>
              </w:rPr>
              <w:t>(3)　この貯金は、</w:t>
            </w:r>
            <w:r w:rsidRPr="00366A5B">
              <w:rPr>
                <w:rFonts w:hint="eastAsia"/>
                <w:color w:val="FF0000"/>
                <w:u w:val="single"/>
              </w:rPr>
              <w:t>第１号</w:t>
            </w:r>
            <w:r>
              <w:rPr>
                <w:rFonts w:hint="eastAsia"/>
              </w:rPr>
              <w:t>、</w:t>
            </w:r>
            <w:r w:rsidRPr="00366A5B">
              <w:rPr>
                <w:rFonts w:hint="eastAsia"/>
                <w:color w:val="FF0000"/>
                <w:u w:val="single"/>
              </w:rPr>
              <w:t>第２号Ａ</w:t>
            </w:r>
            <w:r>
              <w:rPr>
                <w:rFonts w:hint="eastAsia"/>
              </w:rPr>
              <w:t>から</w:t>
            </w:r>
            <w:r w:rsidRPr="00366A5B">
              <w:rPr>
                <w:rFonts w:hint="eastAsia"/>
                <w:color w:val="FF0000"/>
                <w:u w:val="single"/>
              </w:rPr>
              <w:t>Ｆ</w:t>
            </w:r>
            <w:r>
              <w:rPr>
                <w:rFonts w:hint="eastAsia"/>
              </w:rPr>
              <w:t>および</w:t>
            </w:r>
            <w:r w:rsidRPr="00366A5B">
              <w:rPr>
                <w:rFonts w:hint="eastAsia"/>
                <w:color w:val="FF0000"/>
                <w:u w:val="single"/>
              </w:rPr>
              <w:t>第３号Ａ</w:t>
            </w:r>
            <w:r>
              <w:rPr>
                <w:rFonts w:hint="eastAsia"/>
              </w:rPr>
              <w:t>から</w:t>
            </w:r>
            <w:r w:rsidRPr="00366A5B">
              <w:rPr>
                <w:rFonts w:hint="eastAsia"/>
                <w:color w:val="FF0000"/>
                <w:u w:val="single"/>
              </w:rPr>
              <w:t>Ｅ</w:t>
            </w:r>
            <w:r>
              <w:rPr>
                <w:rFonts w:hint="eastAsia"/>
              </w:rPr>
              <w:t>のいずれにも該当しない場合に利用することができ、</w:t>
            </w:r>
            <w:r w:rsidRPr="00366A5B">
              <w:rPr>
                <w:rFonts w:hint="eastAsia"/>
                <w:color w:val="FF0000"/>
                <w:u w:val="single"/>
              </w:rPr>
              <w:t>第１号</w:t>
            </w:r>
            <w:r>
              <w:rPr>
                <w:rFonts w:hint="eastAsia"/>
              </w:rPr>
              <w:t>、</w:t>
            </w:r>
            <w:r w:rsidRPr="00366A5B">
              <w:rPr>
                <w:rFonts w:hint="eastAsia"/>
                <w:color w:val="FF0000"/>
                <w:u w:val="single"/>
              </w:rPr>
              <w:t>第２号Ａ</w:t>
            </w:r>
            <w:r>
              <w:rPr>
                <w:rFonts w:hint="eastAsia"/>
              </w:rPr>
              <w:t>から</w:t>
            </w:r>
            <w:r w:rsidRPr="00366A5B">
              <w:rPr>
                <w:rFonts w:hint="eastAsia"/>
                <w:color w:val="FF0000"/>
                <w:u w:val="single"/>
              </w:rPr>
              <w:t>Ｆ</w:t>
            </w:r>
            <w:r>
              <w:rPr>
                <w:rFonts w:hint="eastAsia"/>
              </w:rPr>
              <w:t>または</w:t>
            </w:r>
            <w:r w:rsidRPr="00366A5B">
              <w:rPr>
                <w:rFonts w:hint="eastAsia"/>
                <w:color w:val="FF0000"/>
                <w:u w:val="single"/>
              </w:rPr>
              <w:t>第３号Ａ</w:t>
            </w:r>
            <w:r>
              <w:rPr>
                <w:rFonts w:hint="eastAsia"/>
              </w:rPr>
              <w:t>から</w:t>
            </w:r>
            <w:r w:rsidRPr="00366A5B">
              <w:rPr>
                <w:rFonts w:hint="eastAsia"/>
                <w:color w:val="FF0000"/>
                <w:u w:val="single"/>
              </w:rPr>
              <w:t>Ｅ</w:t>
            </w:r>
            <w:r>
              <w:rPr>
                <w:rFonts w:hint="eastAsia"/>
              </w:rPr>
              <w:t>の一にでも該当する場合には、当組合はこの貯金の開設をお断りするものとします。また、次の各号の一にでも該当し、貯金者との取引を継続することが不適切である場合には、当組合はこの取引を停止し、または解約の通知をすることによりこの貯金を解約することができるものとします。</w:t>
            </w:r>
          </w:p>
          <w:p w14:paraId="5624724A" w14:textId="77777777" w:rsidR="001F62E3" w:rsidRDefault="001F62E3" w:rsidP="001F62E3">
            <w:pPr>
              <w:spacing w:line="300" w:lineRule="exact"/>
              <w:ind w:left="315"/>
              <w:outlineLvl w:val="0"/>
            </w:pPr>
            <w:r w:rsidRPr="00366A5B">
              <w:rPr>
                <w:rFonts w:hint="eastAsia"/>
                <w:color w:val="FF0000"/>
                <w:u w:val="single"/>
              </w:rPr>
              <w:t>①</w:t>
            </w:r>
            <w:r>
              <w:rPr>
                <w:rFonts w:hint="eastAsia"/>
              </w:rPr>
              <w:t xml:space="preserve">　貯金者が貯金開設申込時にした表明・確約に関して虚偽の申告をしたことが判明した場合</w:t>
            </w:r>
          </w:p>
          <w:p w14:paraId="4F4177B8" w14:textId="77777777" w:rsidR="001F62E3" w:rsidRDefault="001F62E3" w:rsidP="001F62E3">
            <w:pPr>
              <w:spacing w:line="300" w:lineRule="exact"/>
              <w:ind w:firstLineChars="150" w:firstLine="315"/>
            </w:pPr>
            <w:r w:rsidRPr="00366A5B">
              <w:rPr>
                <w:rFonts w:hint="eastAsia"/>
                <w:color w:val="FF0000"/>
                <w:u w:val="single"/>
              </w:rPr>
              <w:t>②</w:t>
            </w:r>
            <w:r>
              <w:rPr>
                <w:rFonts w:hint="eastAsia"/>
              </w:rPr>
              <w:t xml:space="preserve">　貯金者が、次のいずれかに該当したことが判明した場合</w:t>
            </w:r>
          </w:p>
          <w:p w14:paraId="1D9AAAD5" w14:textId="77777777" w:rsidR="001F62E3" w:rsidRDefault="001F62E3" w:rsidP="001F62E3">
            <w:pPr>
              <w:spacing w:line="300" w:lineRule="exact"/>
              <w:ind w:leftChars="200" w:left="420" w:firstLineChars="100" w:firstLine="210"/>
            </w:pPr>
            <w:r w:rsidRPr="00366A5B">
              <w:rPr>
                <w:rFonts w:hint="eastAsia"/>
                <w:color w:val="FF0000"/>
                <w:u w:val="single"/>
              </w:rPr>
              <w:t>Ａ</w:t>
            </w:r>
            <w:r>
              <w:rPr>
                <w:rFonts w:hint="eastAsia"/>
              </w:rPr>
              <w:t xml:space="preserve">　暴力団</w:t>
            </w:r>
          </w:p>
          <w:p w14:paraId="519870D0" w14:textId="77777777" w:rsidR="001F62E3" w:rsidRDefault="001F62E3" w:rsidP="001F62E3">
            <w:pPr>
              <w:spacing w:line="300" w:lineRule="exact"/>
              <w:ind w:leftChars="200" w:left="420" w:firstLineChars="100" w:firstLine="210"/>
            </w:pPr>
            <w:r w:rsidRPr="00366A5B">
              <w:rPr>
                <w:rFonts w:hint="eastAsia"/>
                <w:color w:val="FF0000"/>
                <w:u w:val="single"/>
              </w:rPr>
              <w:t>Ｂ</w:t>
            </w:r>
            <w:r>
              <w:rPr>
                <w:rFonts w:hint="eastAsia"/>
              </w:rPr>
              <w:t xml:space="preserve">　暴力団員</w:t>
            </w:r>
          </w:p>
          <w:p w14:paraId="602CC7AF" w14:textId="77777777" w:rsidR="001F62E3" w:rsidRDefault="001F62E3" w:rsidP="001F62E3">
            <w:pPr>
              <w:spacing w:line="300" w:lineRule="exact"/>
              <w:ind w:leftChars="200" w:left="420" w:firstLineChars="100" w:firstLine="210"/>
            </w:pPr>
            <w:r w:rsidRPr="00366A5B">
              <w:rPr>
                <w:rFonts w:hint="eastAsia"/>
                <w:color w:val="FF0000"/>
                <w:u w:val="single"/>
              </w:rPr>
              <w:t>Ｃ</w:t>
            </w:r>
            <w:r>
              <w:rPr>
                <w:rFonts w:hint="eastAsia"/>
              </w:rPr>
              <w:t xml:space="preserve">　暴力団準構成員</w:t>
            </w:r>
          </w:p>
          <w:p w14:paraId="30F56289" w14:textId="77777777" w:rsidR="001F62E3" w:rsidRDefault="001F62E3" w:rsidP="001F62E3">
            <w:pPr>
              <w:spacing w:line="300" w:lineRule="exact"/>
              <w:ind w:leftChars="200" w:left="420" w:firstLineChars="100" w:firstLine="210"/>
            </w:pPr>
            <w:r w:rsidRPr="00366A5B">
              <w:rPr>
                <w:rFonts w:hint="eastAsia"/>
                <w:color w:val="FF0000"/>
                <w:u w:val="single"/>
              </w:rPr>
              <w:t>Ｄ</w:t>
            </w:r>
            <w:r>
              <w:rPr>
                <w:rFonts w:hint="eastAsia"/>
              </w:rPr>
              <w:t xml:space="preserve">　暴力団関係企業</w:t>
            </w:r>
          </w:p>
          <w:p w14:paraId="50D1F311" w14:textId="77777777" w:rsidR="001F62E3" w:rsidRDefault="001F62E3" w:rsidP="001F62E3">
            <w:pPr>
              <w:spacing w:line="300" w:lineRule="exact"/>
              <w:ind w:leftChars="200" w:left="420" w:firstLineChars="100" w:firstLine="210"/>
            </w:pPr>
            <w:r w:rsidRPr="00366A5B">
              <w:rPr>
                <w:rFonts w:hint="eastAsia"/>
                <w:color w:val="FF0000"/>
                <w:u w:val="single"/>
              </w:rPr>
              <w:t>Ｅ</w:t>
            </w:r>
            <w:r>
              <w:rPr>
                <w:rFonts w:hint="eastAsia"/>
              </w:rPr>
              <w:t xml:space="preserve">　総会屋等、社会運動等標ぼうゴロまたは特殊知能暴力集団等</w:t>
            </w:r>
          </w:p>
          <w:p w14:paraId="2166B017" w14:textId="77777777" w:rsidR="001F62E3" w:rsidRDefault="001F62E3" w:rsidP="001F62E3">
            <w:pPr>
              <w:spacing w:line="300" w:lineRule="exact"/>
              <w:ind w:leftChars="200" w:left="420" w:firstLineChars="100" w:firstLine="210"/>
            </w:pPr>
            <w:r w:rsidRPr="00366A5B">
              <w:rPr>
                <w:rFonts w:hint="eastAsia"/>
                <w:color w:val="FF0000"/>
                <w:u w:val="single"/>
              </w:rPr>
              <w:t>Ｆ</w:t>
            </w:r>
            <w:r>
              <w:rPr>
                <w:rFonts w:hint="eastAsia"/>
              </w:rPr>
              <w:t xml:space="preserve">　その他前各号に準ずる者</w:t>
            </w:r>
          </w:p>
          <w:p w14:paraId="7B7E1ED2" w14:textId="77777777" w:rsidR="001F62E3" w:rsidRDefault="001F62E3" w:rsidP="001F62E3">
            <w:pPr>
              <w:spacing w:line="300" w:lineRule="exact"/>
              <w:ind w:firstLineChars="150" w:firstLine="315"/>
            </w:pPr>
            <w:r w:rsidRPr="00366A5B">
              <w:rPr>
                <w:rFonts w:hint="eastAsia"/>
                <w:color w:val="FF0000"/>
                <w:u w:val="single"/>
              </w:rPr>
              <w:t>③</w:t>
            </w:r>
            <w:r>
              <w:rPr>
                <w:rFonts w:hint="eastAsia"/>
              </w:rPr>
              <w:t xml:space="preserve">　貯金者が、自らまたは第三者を利用して次の各号に該当する行為をした場合</w:t>
            </w:r>
          </w:p>
          <w:p w14:paraId="30714E88" w14:textId="77777777" w:rsidR="001F62E3" w:rsidRDefault="001F62E3" w:rsidP="001F62E3">
            <w:pPr>
              <w:spacing w:line="300" w:lineRule="exact"/>
              <w:ind w:leftChars="200" w:left="420" w:firstLineChars="100" w:firstLine="210"/>
            </w:pPr>
            <w:r w:rsidRPr="00366A5B">
              <w:rPr>
                <w:rFonts w:hint="eastAsia"/>
                <w:color w:val="FF0000"/>
                <w:u w:val="single"/>
              </w:rPr>
              <w:t>Ａ</w:t>
            </w:r>
            <w:r>
              <w:rPr>
                <w:rFonts w:hint="eastAsia"/>
              </w:rPr>
              <w:t xml:space="preserve">　暴力的な要求行為</w:t>
            </w:r>
          </w:p>
          <w:p w14:paraId="05DE9525" w14:textId="77777777" w:rsidR="001F62E3" w:rsidRDefault="001F62E3" w:rsidP="001F62E3">
            <w:pPr>
              <w:spacing w:line="300" w:lineRule="exact"/>
              <w:ind w:leftChars="200" w:left="420" w:firstLineChars="100" w:firstLine="210"/>
            </w:pPr>
            <w:r w:rsidRPr="00366A5B">
              <w:rPr>
                <w:rFonts w:hint="eastAsia"/>
                <w:color w:val="FF0000"/>
                <w:u w:val="single"/>
              </w:rPr>
              <w:t>Ｂ</w:t>
            </w:r>
            <w:r>
              <w:rPr>
                <w:rFonts w:hint="eastAsia"/>
              </w:rPr>
              <w:t xml:space="preserve">　法的な責任を超えた不当な要求行為</w:t>
            </w:r>
          </w:p>
          <w:p w14:paraId="470C68D5" w14:textId="77777777" w:rsidR="001F62E3" w:rsidRDefault="001F62E3" w:rsidP="001F62E3">
            <w:pPr>
              <w:spacing w:line="300" w:lineRule="exact"/>
              <w:ind w:leftChars="200" w:left="420" w:firstLineChars="100" w:firstLine="210"/>
            </w:pPr>
            <w:r w:rsidRPr="00366A5B">
              <w:rPr>
                <w:rFonts w:hint="eastAsia"/>
                <w:color w:val="FF0000"/>
                <w:u w:val="single"/>
              </w:rPr>
              <w:t>Ｃ</w:t>
            </w:r>
            <w:r>
              <w:rPr>
                <w:rFonts w:hint="eastAsia"/>
              </w:rPr>
              <w:t xml:space="preserve">　取引に関して、脅迫的な言動をし、または暴力を用いる行為</w:t>
            </w:r>
          </w:p>
          <w:p w14:paraId="421E9CA7" w14:textId="77777777" w:rsidR="001F62E3" w:rsidRDefault="001F62E3" w:rsidP="001F62E3">
            <w:pPr>
              <w:spacing w:line="300" w:lineRule="exact"/>
              <w:ind w:leftChars="299" w:left="838" w:hangingChars="100" w:hanging="210"/>
            </w:pPr>
            <w:r w:rsidRPr="00366A5B">
              <w:rPr>
                <w:rFonts w:hint="eastAsia"/>
                <w:color w:val="FF0000"/>
                <w:u w:val="single"/>
              </w:rPr>
              <w:t>Ｄ</w:t>
            </w:r>
            <w:r>
              <w:rPr>
                <w:rFonts w:hint="eastAsia"/>
              </w:rPr>
              <w:t xml:space="preserve">　風説を流布し、偽計を用いまたは威力を用いて当組合の信用を毀損し、または当組合の業務を妨害する行為</w:t>
            </w:r>
          </w:p>
          <w:p w14:paraId="2B6C9460" w14:textId="77777777" w:rsidR="001F62E3" w:rsidRDefault="001F62E3" w:rsidP="001F62E3">
            <w:pPr>
              <w:spacing w:line="300" w:lineRule="exact"/>
              <w:ind w:leftChars="200" w:left="420" w:firstLineChars="100" w:firstLine="210"/>
            </w:pPr>
            <w:r w:rsidRPr="00366A5B">
              <w:rPr>
                <w:rFonts w:hint="eastAsia"/>
                <w:color w:val="FF0000"/>
                <w:u w:val="single"/>
              </w:rPr>
              <w:t>Ｅ</w:t>
            </w:r>
            <w:r>
              <w:rPr>
                <w:rFonts w:hint="eastAsia"/>
              </w:rPr>
              <w:t xml:space="preserve">　その他前各号に準ずる行為</w:t>
            </w:r>
          </w:p>
          <w:p w14:paraId="21FC1E46" w14:textId="77777777" w:rsidR="00211E4B" w:rsidRPr="001F62E3" w:rsidRDefault="00211E4B" w:rsidP="00211E4B">
            <w:pPr>
              <w:spacing w:line="300" w:lineRule="exact"/>
              <w:ind w:leftChars="200" w:left="420" w:firstLineChars="100" w:firstLine="210"/>
            </w:pPr>
          </w:p>
          <w:p w14:paraId="60221F72" w14:textId="414AAAF5" w:rsidR="00211E4B" w:rsidRPr="00273CCB" w:rsidRDefault="007B5406" w:rsidP="00211E4B">
            <w:pPr>
              <w:spacing w:line="300" w:lineRule="exact"/>
              <w:ind w:left="422" w:hangingChars="200" w:hanging="422"/>
              <w:rPr>
                <w:b/>
              </w:rPr>
            </w:pPr>
            <w:r>
              <w:rPr>
                <w:rFonts w:hint="eastAsia"/>
                <w:b/>
                <w:color w:val="FF0000"/>
                <w:u w:val="single"/>
              </w:rPr>
              <w:t>７</w:t>
            </w:r>
            <w:r w:rsidR="00211E4B" w:rsidRPr="00AF3828">
              <w:rPr>
                <w:rFonts w:hint="eastAsia"/>
                <w:b/>
                <w:color w:val="FF0000"/>
                <w:u w:val="single"/>
              </w:rPr>
              <w:t>．（</w:t>
            </w:r>
            <w:r w:rsidR="00211E4B" w:rsidRPr="00273CCB">
              <w:rPr>
                <w:rFonts w:hint="eastAsia"/>
                <w:b/>
              </w:rPr>
              <w:t>届出事項の変更、通帳の再発行等</w:t>
            </w:r>
            <w:r w:rsidR="00211E4B" w:rsidRPr="00AF3828">
              <w:rPr>
                <w:rFonts w:hint="eastAsia"/>
                <w:b/>
                <w:color w:val="FF0000"/>
                <w:u w:val="single"/>
              </w:rPr>
              <w:t>）</w:t>
            </w:r>
          </w:p>
          <w:p w14:paraId="181D4536" w14:textId="62450168" w:rsidR="00211E4B" w:rsidRPr="00273CCB" w:rsidRDefault="00211E4B" w:rsidP="00211E4B">
            <w:pPr>
              <w:spacing w:line="300" w:lineRule="exact"/>
              <w:ind w:left="420" w:hangingChars="200" w:hanging="420"/>
            </w:pPr>
            <w:r w:rsidRPr="00273CCB">
              <w:rPr>
                <w:rFonts w:hint="eastAsia"/>
              </w:rPr>
              <w:t xml:space="preserve"> (1)　通帳や印章を失ったとき、または、印章、名称、住所その他の届出事項に変更があったときは、直ちに書面によって当店に届出てください。</w:t>
            </w:r>
          </w:p>
          <w:p w14:paraId="35F4F891" w14:textId="77777777" w:rsidR="00211E4B" w:rsidRPr="00273CCB" w:rsidRDefault="00211E4B" w:rsidP="00211E4B">
            <w:pPr>
              <w:spacing w:line="300" w:lineRule="exact"/>
              <w:ind w:left="420" w:hangingChars="200" w:hanging="420"/>
            </w:pPr>
            <w:r w:rsidRPr="00273CCB">
              <w:rPr>
                <w:rFonts w:hint="eastAsia"/>
              </w:rPr>
              <w:t xml:space="preserve"> (2)　前項の印章、名称、住所その他の届出事項の変更の届出前に生じた損害については、当組合に過失がある場合を除き、当組合は責任を負いません。</w:t>
            </w:r>
          </w:p>
          <w:p w14:paraId="11F0A540" w14:textId="2D8C2683" w:rsidR="00211E4B" w:rsidRPr="00273CCB" w:rsidRDefault="00211E4B" w:rsidP="00211E4B">
            <w:pPr>
              <w:spacing w:line="300" w:lineRule="exact"/>
              <w:ind w:left="420" w:hangingChars="200" w:hanging="420"/>
            </w:pPr>
            <w:r w:rsidRPr="00273CCB">
              <w:rPr>
                <w:rFonts w:hint="eastAsia"/>
              </w:rPr>
              <w:t xml:space="preserve"> (3)　通帳または印章を失った場合のこの貯金の元利金の支払いまたは通帳の再発行は、当組合所定の手続をした後に行います。この場合、相当の期間をおき、また、保証人を求めることがあります。</w:t>
            </w:r>
          </w:p>
          <w:p w14:paraId="5800422B" w14:textId="77777777" w:rsidR="00211E4B" w:rsidRPr="00273CCB" w:rsidRDefault="00211E4B" w:rsidP="00211E4B">
            <w:pPr>
              <w:spacing w:line="300" w:lineRule="exact"/>
              <w:ind w:left="420" w:hangingChars="200" w:hanging="420"/>
            </w:pPr>
          </w:p>
          <w:p w14:paraId="1CF7551F" w14:textId="12E78B7C" w:rsidR="00211E4B" w:rsidRPr="00273CCB" w:rsidRDefault="007B5406" w:rsidP="00211E4B">
            <w:pPr>
              <w:spacing w:line="300" w:lineRule="exact"/>
              <w:ind w:left="498" w:hangingChars="236" w:hanging="498"/>
              <w:rPr>
                <w:b/>
              </w:rPr>
            </w:pPr>
            <w:r>
              <w:rPr>
                <w:rFonts w:hint="eastAsia"/>
                <w:b/>
                <w:color w:val="FF0000"/>
                <w:u w:val="single"/>
              </w:rPr>
              <w:t>８</w:t>
            </w:r>
            <w:r w:rsidR="00211E4B" w:rsidRPr="00AF3828">
              <w:rPr>
                <w:rFonts w:hint="eastAsia"/>
                <w:b/>
                <w:color w:val="FF0000"/>
                <w:u w:val="single"/>
              </w:rPr>
              <w:t>．（</w:t>
            </w:r>
            <w:r w:rsidR="00211E4B" w:rsidRPr="00273CCB">
              <w:rPr>
                <w:rFonts w:hint="eastAsia"/>
                <w:b/>
              </w:rPr>
              <w:t>成年後見人等の届出</w:t>
            </w:r>
            <w:r w:rsidR="00211E4B" w:rsidRPr="00AF3828">
              <w:rPr>
                <w:rFonts w:hint="eastAsia"/>
                <w:b/>
                <w:color w:val="FF0000"/>
                <w:u w:val="single"/>
              </w:rPr>
              <w:t>）</w:t>
            </w:r>
          </w:p>
          <w:p w14:paraId="57895682" w14:textId="77777777" w:rsidR="00211E4B" w:rsidRPr="00273CCB" w:rsidRDefault="00211E4B" w:rsidP="00211E4B">
            <w:pPr>
              <w:spacing w:line="300" w:lineRule="exact"/>
              <w:ind w:left="420" w:hangingChars="200" w:hanging="420"/>
            </w:pPr>
            <w:r w:rsidRPr="00273CCB">
              <w:rPr>
                <w:rFonts w:hint="eastAsia"/>
              </w:rPr>
              <w:t xml:space="preserve"> (1)　家庭裁判所の審判により、補助・保佐・後見が開始されたときには、直ちに成年後見人等の氏名その他必要な事項を書面によって当店に届出てください。</w:t>
            </w:r>
            <w:r w:rsidRPr="008A0108">
              <w:rPr>
                <w:rFonts w:hint="eastAsia"/>
                <w:color w:val="000000"/>
              </w:rPr>
              <w:t>貯金者の成年後見人等について、家庭裁判所の審判により、補助・保佐・後見が開始された場合も同様にお届けください。</w:t>
            </w:r>
          </w:p>
          <w:p w14:paraId="4AC8A7AC" w14:textId="77777777" w:rsidR="00211E4B" w:rsidRPr="00273CCB" w:rsidRDefault="00211E4B" w:rsidP="00211E4B">
            <w:pPr>
              <w:spacing w:line="300" w:lineRule="exact"/>
              <w:ind w:left="420" w:hangingChars="200" w:hanging="420"/>
            </w:pPr>
            <w:r w:rsidRPr="00273CCB">
              <w:rPr>
                <w:rFonts w:hint="eastAsia"/>
              </w:rPr>
              <w:t xml:space="preserve"> (2)　家庭裁判所の審判により、任意後見監督人の選任がされたときには、直ちに任意後見人の氏名その他必要な事項を書面によって当店に届出てください。</w:t>
            </w:r>
          </w:p>
          <w:p w14:paraId="0ED54149" w14:textId="77777777" w:rsidR="00211E4B" w:rsidRPr="00273CCB" w:rsidRDefault="00211E4B" w:rsidP="00211E4B">
            <w:pPr>
              <w:spacing w:line="300" w:lineRule="exact"/>
              <w:ind w:left="420" w:hangingChars="200" w:hanging="420"/>
            </w:pPr>
            <w:r w:rsidRPr="00273CCB">
              <w:rPr>
                <w:rFonts w:hint="eastAsia"/>
              </w:rPr>
              <w:t xml:space="preserve"> (3)　すでに補助・保佐・後見開始の審判を受けているとき、または任意後見監督人の選任がされているときにも、前</w:t>
            </w:r>
            <w:r w:rsidRPr="0012798C">
              <w:rPr>
                <w:rFonts w:hint="eastAsia"/>
                <w:color w:val="FF0000"/>
                <w:u w:val="single"/>
              </w:rPr>
              <w:t>２</w:t>
            </w:r>
            <w:r w:rsidRPr="00273CCB">
              <w:rPr>
                <w:rFonts w:hint="eastAsia"/>
              </w:rPr>
              <w:t>項と同様に、当店に届出てください。</w:t>
            </w:r>
          </w:p>
          <w:p w14:paraId="26365228" w14:textId="77777777" w:rsidR="00211E4B" w:rsidRPr="00273CCB" w:rsidRDefault="00211E4B" w:rsidP="00211E4B">
            <w:pPr>
              <w:spacing w:line="300" w:lineRule="exact"/>
              <w:ind w:left="420" w:hangingChars="200" w:hanging="420"/>
            </w:pPr>
            <w:r w:rsidRPr="00273CCB">
              <w:rPr>
                <w:rFonts w:hint="eastAsia"/>
              </w:rPr>
              <w:t xml:space="preserve"> (4)　前</w:t>
            </w:r>
            <w:r w:rsidRPr="0012798C">
              <w:rPr>
                <w:rFonts w:hint="eastAsia"/>
                <w:color w:val="FF0000"/>
                <w:u w:val="single"/>
              </w:rPr>
              <w:t>３</w:t>
            </w:r>
            <w:r w:rsidRPr="00273CCB">
              <w:rPr>
                <w:rFonts w:hint="eastAsia"/>
              </w:rPr>
              <w:t>項の届出事項に取消または変更等が生じたときにも同様に、</w:t>
            </w:r>
            <w:r w:rsidRPr="00273CCB">
              <w:rPr>
                <w:rFonts w:hint="eastAsia"/>
                <w:color w:val="000000"/>
              </w:rPr>
              <w:t>直ちに書面によって</w:t>
            </w:r>
            <w:r w:rsidRPr="00273CCB">
              <w:rPr>
                <w:rFonts w:hint="eastAsia"/>
              </w:rPr>
              <w:t>当店に届出てください。</w:t>
            </w:r>
          </w:p>
          <w:p w14:paraId="0CFA8AB2" w14:textId="77777777" w:rsidR="00211E4B" w:rsidRPr="00273CCB" w:rsidRDefault="00211E4B" w:rsidP="00211E4B">
            <w:pPr>
              <w:spacing w:line="300" w:lineRule="exact"/>
              <w:ind w:left="420" w:hangingChars="200" w:hanging="420"/>
            </w:pPr>
            <w:r w:rsidRPr="00273CCB">
              <w:rPr>
                <w:rFonts w:hint="eastAsia"/>
              </w:rPr>
              <w:t xml:space="preserve"> (5)　前</w:t>
            </w:r>
            <w:r w:rsidRPr="0012798C">
              <w:rPr>
                <w:rFonts w:hint="eastAsia"/>
                <w:color w:val="FF0000"/>
                <w:u w:val="single"/>
              </w:rPr>
              <w:t>４</w:t>
            </w:r>
            <w:r w:rsidRPr="00273CCB">
              <w:rPr>
                <w:rFonts w:hint="eastAsia"/>
              </w:rPr>
              <w:t>項の届出の前に生じた損害については、当組合は責任を負いません。</w:t>
            </w:r>
          </w:p>
          <w:p w14:paraId="02A7910E" w14:textId="77777777" w:rsidR="00211E4B" w:rsidRPr="00273CCB" w:rsidRDefault="00211E4B" w:rsidP="00211E4B">
            <w:pPr>
              <w:spacing w:line="300" w:lineRule="exact"/>
              <w:ind w:left="420" w:hangingChars="200" w:hanging="420"/>
            </w:pPr>
          </w:p>
          <w:p w14:paraId="71747703" w14:textId="7D82CACD" w:rsidR="00211E4B" w:rsidRPr="00273CCB" w:rsidRDefault="007B5406" w:rsidP="00211E4B">
            <w:pPr>
              <w:spacing w:line="300" w:lineRule="exact"/>
              <w:rPr>
                <w:b/>
              </w:rPr>
            </w:pPr>
            <w:r>
              <w:rPr>
                <w:rFonts w:hint="eastAsia"/>
                <w:b/>
                <w:color w:val="FF0000"/>
                <w:u w:val="single"/>
              </w:rPr>
              <w:t>９</w:t>
            </w:r>
            <w:r w:rsidR="00211E4B" w:rsidRPr="00AF3828">
              <w:rPr>
                <w:rFonts w:hint="eastAsia"/>
                <w:b/>
                <w:color w:val="FF0000"/>
                <w:u w:val="single"/>
              </w:rPr>
              <w:t>．（</w:t>
            </w:r>
            <w:r w:rsidR="00211E4B" w:rsidRPr="00273CCB">
              <w:rPr>
                <w:rFonts w:hint="eastAsia"/>
                <w:b/>
              </w:rPr>
              <w:t>印鑑照合</w:t>
            </w:r>
            <w:r w:rsidR="00211E4B" w:rsidRPr="00AF3828">
              <w:rPr>
                <w:rFonts w:hint="eastAsia"/>
                <w:b/>
                <w:color w:val="FF0000"/>
                <w:u w:val="single"/>
              </w:rPr>
              <w:t>）</w:t>
            </w:r>
          </w:p>
          <w:p w14:paraId="1C069F63" w14:textId="4B42B8A6" w:rsidR="00211E4B" w:rsidRPr="00273CCB" w:rsidRDefault="00211E4B" w:rsidP="00211E4B">
            <w:pPr>
              <w:spacing w:line="300" w:lineRule="exact"/>
              <w:ind w:left="269" w:hangingChars="128" w:hanging="269"/>
            </w:pPr>
            <w:r w:rsidRPr="00273CCB">
              <w:rPr>
                <w:rFonts w:hint="eastAsia"/>
              </w:rPr>
              <w:t xml:space="preserve">　　</w:t>
            </w:r>
            <w:r w:rsidR="0053157F">
              <w:rPr>
                <w:rFonts w:hint="eastAsia"/>
              </w:rPr>
              <w:t>積立式定期貯金解約申込書、</w:t>
            </w:r>
            <w:r w:rsidRPr="00273CCB">
              <w:rPr>
                <w:rFonts w:hint="eastAsia"/>
              </w:rPr>
              <w:t>諸届その他の書類に使用された印影を届出の印鑑と相当の注意をもって照合し、相違ないものと認めて取扱いましたうえは、それらの書類につき偽造、変造その他の事故があってもそのために生じた損害については、当組合は責任を負いません。なお、</w:t>
            </w:r>
            <w:r w:rsidR="00883BF9">
              <w:rPr>
                <w:rFonts w:hint="eastAsia"/>
              </w:rPr>
              <w:t>貯金者が</w:t>
            </w:r>
            <w:r w:rsidR="0053157F" w:rsidRPr="00B32064">
              <w:rPr>
                <w:rFonts w:hAnsi="Times New Roman" w:cs="ＭＳ 明朝" w:hint="eastAsia"/>
                <w:szCs w:val="20"/>
              </w:rPr>
              <w:t>個人である場合には、</w:t>
            </w:r>
            <w:r w:rsidRPr="00273CCB">
              <w:rPr>
                <w:rFonts w:hint="eastAsia"/>
              </w:rPr>
              <w:t>盗取された通帳を用いて行われた不正な支払いの額に相当する金額について、次条により補てんを請求することができます。</w:t>
            </w:r>
          </w:p>
          <w:p w14:paraId="451D55BB" w14:textId="77777777" w:rsidR="00211E4B" w:rsidRPr="00273CCB" w:rsidRDefault="00211E4B" w:rsidP="00211E4B">
            <w:pPr>
              <w:spacing w:line="300" w:lineRule="exact"/>
              <w:ind w:left="269" w:hangingChars="128" w:hanging="269"/>
            </w:pPr>
          </w:p>
          <w:p w14:paraId="116ECCB0" w14:textId="1A855E1E" w:rsidR="00211E4B" w:rsidRPr="00AF3828" w:rsidRDefault="007B5406" w:rsidP="00211E4B">
            <w:pPr>
              <w:spacing w:line="300" w:lineRule="exact"/>
              <w:ind w:left="270" w:hangingChars="128" w:hanging="270"/>
              <w:rPr>
                <w:b/>
                <w:color w:val="FF0000"/>
                <w:u w:val="single"/>
              </w:rPr>
            </w:pPr>
            <w:r w:rsidRPr="00684890">
              <w:rPr>
                <w:rFonts w:hint="eastAsia"/>
                <w:b/>
              </w:rPr>
              <w:t>10</w:t>
            </w:r>
            <w:r w:rsidR="00211E4B" w:rsidRPr="00AF3828">
              <w:rPr>
                <w:rFonts w:hint="eastAsia"/>
                <w:b/>
                <w:color w:val="FF0000"/>
                <w:u w:val="single"/>
              </w:rPr>
              <w:t>.（</w:t>
            </w:r>
            <w:r w:rsidR="00211E4B" w:rsidRPr="00273CCB">
              <w:rPr>
                <w:rFonts w:hint="eastAsia"/>
                <w:b/>
              </w:rPr>
              <w:t>盗難通帳による払戻し等</w:t>
            </w:r>
            <w:r w:rsidR="00211E4B" w:rsidRPr="00AF3828">
              <w:rPr>
                <w:rFonts w:hint="eastAsia"/>
                <w:b/>
                <w:color w:val="FF0000"/>
                <w:u w:val="single"/>
              </w:rPr>
              <w:t>）</w:t>
            </w:r>
          </w:p>
          <w:p w14:paraId="62AF4909" w14:textId="652FCAFF" w:rsidR="00211E4B" w:rsidRPr="00273CCB" w:rsidRDefault="00211E4B" w:rsidP="00211E4B">
            <w:pPr>
              <w:spacing w:line="300" w:lineRule="exact"/>
              <w:ind w:left="420" w:hangingChars="200" w:hanging="420"/>
            </w:pPr>
            <w:r w:rsidRPr="00273CCB">
              <w:rPr>
                <w:rFonts w:hint="eastAsia"/>
              </w:rPr>
              <w:t xml:space="preserve"> (1)　</w:t>
            </w:r>
            <w:r w:rsidR="00307610" w:rsidRPr="00B32064">
              <w:rPr>
                <w:rFonts w:hAnsi="Times New Roman" w:hint="eastAsia"/>
              </w:rPr>
              <w:t xml:space="preserve"> 貯金者が個人の場合であって、</w:t>
            </w:r>
            <w:r w:rsidRPr="00273CCB">
              <w:rPr>
                <w:rFonts w:hint="eastAsia"/>
              </w:rPr>
              <w:t>盗取された通帳を用いて行われた不正な払戻し（以下、本条において「当該払戻し」といいます。）については、次の各号のすべてに該当する場合、貯金者は当組合に対して当該払戻しの額に相当する金額およびこれに付帯する約定利息ならびに手数料に相当する金額の補てんを請求することができます。</w:t>
            </w:r>
          </w:p>
          <w:p w14:paraId="7991DAF2" w14:textId="3EFB8ABB" w:rsidR="00211E4B" w:rsidRPr="00273CCB" w:rsidRDefault="00211E4B" w:rsidP="00211E4B">
            <w:pPr>
              <w:tabs>
                <w:tab w:val="left" w:pos="6300"/>
              </w:tabs>
              <w:spacing w:line="300" w:lineRule="exact"/>
              <w:ind w:left="420" w:hangingChars="200" w:hanging="420"/>
            </w:pPr>
            <w:r w:rsidRPr="00273CCB">
              <w:rPr>
                <w:rFonts w:hint="eastAsia"/>
              </w:rPr>
              <w:t xml:space="preserve">　　</w:t>
            </w:r>
            <w:r w:rsidRPr="0012798C">
              <w:rPr>
                <w:rFonts w:hint="eastAsia"/>
                <w:color w:val="FF0000"/>
                <w:u w:val="single"/>
              </w:rPr>
              <w:t>①</w:t>
            </w:r>
            <w:r w:rsidRPr="00273CCB">
              <w:rPr>
                <w:rFonts w:hint="eastAsia"/>
              </w:rPr>
              <w:t xml:space="preserve">　通帳の盗難に気づいてからすみやかに、当組合への通知が行われていること</w:t>
            </w:r>
          </w:p>
          <w:p w14:paraId="6B897FB4" w14:textId="77777777" w:rsidR="00211E4B" w:rsidRPr="00273CCB" w:rsidRDefault="00211E4B" w:rsidP="00211E4B">
            <w:pPr>
              <w:tabs>
                <w:tab w:val="left" w:pos="6300"/>
              </w:tabs>
              <w:spacing w:line="300" w:lineRule="exact"/>
              <w:ind w:left="420" w:hangingChars="200" w:hanging="420"/>
            </w:pPr>
            <w:r w:rsidRPr="00273CCB">
              <w:rPr>
                <w:rFonts w:hint="eastAsia"/>
              </w:rPr>
              <w:t xml:space="preserve">　　</w:t>
            </w:r>
            <w:r w:rsidRPr="0012798C">
              <w:rPr>
                <w:rFonts w:hint="eastAsia"/>
                <w:color w:val="FF0000"/>
                <w:u w:val="single"/>
              </w:rPr>
              <w:t>②</w:t>
            </w:r>
            <w:r w:rsidRPr="00273CCB">
              <w:rPr>
                <w:rFonts w:hint="eastAsia"/>
              </w:rPr>
              <w:t xml:space="preserve">　当組合の調査に対し、貯金者より十分な説明が行われていること</w:t>
            </w:r>
          </w:p>
          <w:p w14:paraId="14F51E18" w14:textId="77777777" w:rsidR="00211E4B" w:rsidRPr="00273CCB" w:rsidRDefault="00211E4B" w:rsidP="00211E4B">
            <w:pPr>
              <w:tabs>
                <w:tab w:val="left" w:pos="6300"/>
              </w:tabs>
              <w:spacing w:line="300" w:lineRule="exact"/>
              <w:ind w:left="630" w:hangingChars="300" w:hanging="630"/>
            </w:pPr>
            <w:r w:rsidRPr="00273CCB">
              <w:rPr>
                <w:rFonts w:hint="eastAsia"/>
              </w:rPr>
              <w:t xml:space="preserve">　　</w:t>
            </w:r>
            <w:r w:rsidRPr="0012798C">
              <w:rPr>
                <w:rFonts w:hint="eastAsia"/>
                <w:color w:val="FF0000"/>
                <w:u w:val="single"/>
              </w:rPr>
              <w:t>③</w:t>
            </w:r>
            <w:r w:rsidRPr="00273CCB">
              <w:rPr>
                <w:rFonts w:hint="eastAsia"/>
              </w:rPr>
              <w:t xml:space="preserve">　当組合に対し、捜査機関に被害届を提出していることその他の盗取されたことが推測される事実を確認できるものを示していること</w:t>
            </w:r>
          </w:p>
          <w:p w14:paraId="1A904262" w14:textId="77777777" w:rsidR="00211E4B" w:rsidRPr="00273CCB" w:rsidRDefault="00211E4B" w:rsidP="00211E4B">
            <w:pPr>
              <w:tabs>
                <w:tab w:val="left" w:pos="6300"/>
              </w:tabs>
              <w:spacing w:line="300" w:lineRule="exact"/>
              <w:ind w:left="420" w:hangingChars="200" w:hanging="420"/>
            </w:pPr>
            <w:r w:rsidRPr="00273CCB">
              <w:rPr>
                <w:rFonts w:hint="eastAsia"/>
              </w:rPr>
              <w:t xml:space="preserve"> (2)　前項の請求がなされた場合、当該払戻しが貯金者の故意による場合を除き、当組合は、当組合へ通知が行われた日の30日（ただし、当組合に通知することができないやむをえない事情があることを貯金者が証明した場合は、30日にその事情が継続している期間を加えた日数とします。）前の日以降になされた払戻しの額に相当する金額およびこれに付帯する約定利息ならびに手数料に相当する金額（以下、「補てん対象額」といいます。）を前条本文にかかわらず補てんするものとします。ただし、当該払戻しが行われたことについて、当組合が善意かつ無過失であり、かつ、貯金者に過失（重過失を除</w:t>
            </w:r>
            <w:r w:rsidRPr="0012798C">
              <w:rPr>
                <w:rFonts w:hint="eastAsia"/>
                <w:color w:val="FF0000"/>
                <w:u w:val="single"/>
              </w:rPr>
              <w:t>く</w:t>
            </w:r>
            <w:r w:rsidRPr="00273CCB">
              <w:rPr>
                <w:rFonts w:hint="eastAsia"/>
              </w:rPr>
              <w:t>。）があることを当組合が証明した場合は、当組合は補てん対象額の</w:t>
            </w:r>
            <w:r w:rsidRPr="0012798C">
              <w:rPr>
                <w:rFonts w:hint="eastAsia"/>
                <w:color w:val="FF0000"/>
                <w:u w:val="single"/>
              </w:rPr>
              <w:t>４</w:t>
            </w:r>
            <w:r w:rsidRPr="00273CCB">
              <w:rPr>
                <w:rFonts w:hint="eastAsia"/>
              </w:rPr>
              <w:t>分の</w:t>
            </w:r>
            <w:r w:rsidRPr="0012798C">
              <w:rPr>
                <w:rFonts w:hint="eastAsia"/>
                <w:color w:val="FF0000"/>
                <w:u w:val="single"/>
              </w:rPr>
              <w:t>３</w:t>
            </w:r>
            <w:r w:rsidRPr="00273CCB">
              <w:rPr>
                <w:rFonts w:hint="eastAsia"/>
              </w:rPr>
              <w:t>に相当する金額を補てんするものとします。</w:t>
            </w:r>
          </w:p>
          <w:p w14:paraId="2B4F5DE7" w14:textId="1777C5C5" w:rsidR="00211E4B" w:rsidRPr="00273CCB" w:rsidRDefault="00211E4B" w:rsidP="00211E4B">
            <w:pPr>
              <w:tabs>
                <w:tab w:val="left" w:pos="6300"/>
              </w:tabs>
              <w:spacing w:line="300" w:lineRule="exact"/>
              <w:ind w:left="420" w:hangingChars="200" w:hanging="420"/>
            </w:pPr>
            <w:r w:rsidRPr="00273CCB">
              <w:rPr>
                <w:rFonts w:hint="eastAsia"/>
              </w:rPr>
              <w:t xml:space="preserve"> (3)　前</w:t>
            </w:r>
            <w:r w:rsidRPr="0012798C">
              <w:rPr>
                <w:rFonts w:hint="eastAsia"/>
                <w:color w:val="FF0000"/>
                <w:u w:val="single"/>
              </w:rPr>
              <w:t>２</w:t>
            </w:r>
            <w:r w:rsidRPr="00273CCB">
              <w:rPr>
                <w:rFonts w:hint="eastAsia"/>
              </w:rPr>
              <w:t>項の規定は、第</w:t>
            </w:r>
            <w:r w:rsidRPr="0012798C">
              <w:rPr>
                <w:rFonts w:hint="eastAsia"/>
                <w:color w:val="FF0000"/>
                <w:u w:val="single"/>
              </w:rPr>
              <w:t>１</w:t>
            </w:r>
            <w:r w:rsidRPr="00273CCB">
              <w:rPr>
                <w:rFonts w:hint="eastAsia"/>
              </w:rPr>
              <w:t>項にかかる当組合への通知が、通帳が盗取された日（通帳が盗取された日が明らかでないときは、盗取された通帳を用いて行われた不正な払戻しが最初に行われた日。）から、</w:t>
            </w:r>
            <w:r w:rsidRPr="0012798C">
              <w:rPr>
                <w:rFonts w:hint="eastAsia"/>
                <w:color w:val="FF0000"/>
                <w:u w:val="single"/>
              </w:rPr>
              <w:t>２</w:t>
            </w:r>
            <w:r w:rsidRPr="00273CCB">
              <w:rPr>
                <w:rFonts w:hint="eastAsia"/>
              </w:rPr>
              <w:t>年を経過する日後に行われた場合には、適用されないものとします。</w:t>
            </w:r>
          </w:p>
          <w:p w14:paraId="1ED23884" w14:textId="77777777" w:rsidR="00211E4B" w:rsidRPr="00273CCB" w:rsidRDefault="00211E4B" w:rsidP="00211E4B">
            <w:pPr>
              <w:tabs>
                <w:tab w:val="left" w:pos="6300"/>
              </w:tabs>
              <w:spacing w:line="300" w:lineRule="exact"/>
              <w:ind w:left="420" w:hangingChars="200" w:hanging="420"/>
            </w:pPr>
            <w:r w:rsidRPr="00273CCB">
              <w:rPr>
                <w:rFonts w:hint="eastAsia"/>
              </w:rPr>
              <w:t xml:space="preserve"> (4)　第</w:t>
            </w:r>
            <w:r w:rsidRPr="0012798C">
              <w:rPr>
                <w:rFonts w:hint="eastAsia"/>
                <w:color w:val="FF0000"/>
                <w:u w:val="single"/>
              </w:rPr>
              <w:t>２</w:t>
            </w:r>
            <w:r w:rsidRPr="00273CCB">
              <w:rPr>
                <w:rFonts w:hint="eastAsia"/>
              </w:rPr>
              <w:t>項の規定にかかわらず、次のいずれかに該当することを当組合が証明した場合には、当組合は補てんしません。</w:t>
            </w:r>
          </w:p>
          <w:p w14:paraId="01CEF261" w14:textId="77777777" w:rsidR="00211E4B" w:rsidRPr="00273CCB" w:rsidRDefault="00211E4B" w:rsidP="00211E4B">
            <w:pPr>
              <w:tabs>
                <w:tab w:val="left" w:pos="6300"/>
              </w:tabs>
              <w:spacing w:line="300" w:lineRule="exact"/>
              <w:ind w:left="630" w:hangingChars="300" w:hanging="630"/>
            </w:pPr>
            <w:r w:rsidRPr="00273CCB">
              <w:rPr>
                <w:rFonts w:hint="eastAsia"/>
              </w:rPr>
              <w:t xml:space="preserve">　　</w:t>
            </w:r>
            <w:r w:rsidRPr="0012798C">
              <w:rPr>
                <w:rFonts w:hint="eastAsia"/>
                <w:color w:val="FF0000"/>
                <w:u w:val="single"/>
              </w:rPr>
              <w:t>①</w:t>
            </w:r>
            <w:r w:rsidRPr="00273CCB">
              <w:rPr>
                <w:rFonts w:hint="eastAsia"/>
              </w:rPr>
              <w:t xml:space="preserve">　当該払戻しが行われたことについて当組合が善意かつ無過失であり、かつ、次のいずれかに該当すること</w:t>
            </w:r>
          </w:p>
          <w:p w14:paraId="7B351F38" w14:textId="77777777" w:rsidR="00211E4B" w:rsidRPr="00273CCB" w:rsidRDefault="00211E4B" w:rsidP="00211E4B">
            <w:pPr>
              <w:tabs>
                <w:tab w:val="left" w:pos="6300"/>
              </w:tabs>
              <w:spacing w:line="300" w:lineRule="exact"/>
              <w:ind w:left="630" w:hangingChars="300" w:hanging="630"/>
            </w:pPr>
            <w:r w:rsidRPr="00273CCB">
              <w:rPr>
                <w:rFonts w:hint="eastAsia"/>
              </w:rPr>
              <w:t xml:space="preserve">　　　</w:t>
            </w:r>
            <w:r w:rsidRPr="0012798C">
              <w:rPr>
                <w:rFonts w:hint="eastAsia"/>
                <w:color w:val="FF0000"/>
                <w:u w:val="single"/>
              </w:rPr>
              <w:t>Ａ</w:t>
            </w:r>
            <w:r w:rsidRPr="00273CCB">
              <w:rPr>
                <w:rFonts w:hint="eastAsia"/>
              </w:rPr>
              <w:t xml:space="preserve">　当該払戻しが貯金者の重大な過失により行われたこと</w:t>
            </w:r>
          </w:p>
          <w:p w14:paraId="3FFB9916" w14:textId="77777777" w:rsidR="00211E4B" w:rsidRPr="00273CCB" w:rsidRDefault="00211E4B" w:rsidP="00211E4B">
            <w:pPr>
              <w:tabs>
                <w:tab w:val="left" w:pos="6300"/>
              </w:tabs>
              <w:spacing w:line="300" w:lineRule="exact"/>
              <w:ind w:left="840" w:hangingChars="400" w:hanging="840"/>
            </w:pPr>
            <w:r w:rsidRPr="00273CCB">
              <w:rPr>
                <w:rFonts w:hint="eastAsia"/>
              </w:rPr>
              <w:t xml:space="preserve">　　　</w:t>
            </w:r>
            <w:r w:rsidRPr="0012798C">
              <w:rPr>
                <w:rFonts w:hint="eastAsia"/>
                <w:color w:val="FF0000"/>
                <w:u w:val="single"/>
              </w:rPr>
              <w:t>Ｂ</w:t>
            </w:r>
            <w:r w:rsidRPr="00273CCB">
              <w:rPr>
                <w:rFonts w:hint="eastAsia"/>
              </w:rPr>
              <w:t xml:space="preserve">　貯金者の配偶者、二親等内の親族、同居の親族その他の同居人、または家事使用人によって行われたこと</w:t>
            </w:r>
          </w:p>
          <w:p w14:paraId="322CC792" w14:textId="77777777" w:rsidR="00211E4B" w:rsidRPr="00273CCB" w:rsidRDefault="00211E4B" w:rsidP="00211E4B">
            <w:pPr>
              <w:tabs>
                <w:tab w:val="left" w:pos="6300"/>
              </w:tabs>
              <w:spacing w:line="300" w:lineRule="exact"/>
              <w:ind w:left="840" w:hangingChars="400" w:hanging="840"/>
            </w:pPr>
            <w:r w:rsidRPr="00273CCB">
              <w:rPr>
                <w:rFonts w:hint="eastAsia"/>
              </w:rPr>
              <w:t xml:space="preserve">　　　</w:t>
            </w:r>
            <w:r w:rsidRPr="0012798C">
              <w:rPr>
                <w:rFonts w:hint="eastAsia"/>
                <w:color w:val="FF0000"/>
                <w:u w:val="single"/>
              </w:rPr>
              <w:t>Ｃ</w:t>
            </w:r>
            <w:r w:rsidRPr="00273CCB">
              <w:rPr>
                <w:rFonts w:hint="eastAsia"/>
              </w:rPr>
              <w:t xml:space="preserve">　貯金者が、被害状況についての当組合に対する説明において、重要な事項について偽りの説明を行ったこと</w:t>
            </w:r>
          </w:p>
          <w:p w14:paraId="7AF0F910" w14:textId="565B9BF1" w:rsidR="00211E4B" w:rsidRPr="00273CCB" w:rsidRDefault="00211E4B" w:rsidP="00211E4B">
            <w:pPr>
              <w:tabs>
                <w:tab w:val="left" w:pos="6300"/>
              </w:tabs>
              <w:spacing w:line="300" w:lineRule="exact"/>
              <w:ind w:left="630" w:hangingChars="300" w:hanging="630"/>
            </w:pPr>
            <w:r w:rsidRPr="00273CCB">
              <w:rPr>
                <w:rFonts w:hint="eastAsia"/>
              </w:rPr>
              <w:t xml:space="preserve">　　</w:t>
            </w:r>
            <w:r w:rsidRPr="0012798C">
              <w:rPr>
                <w:rFonts w:hint="eastAsia"/>
                <w:color w:val="FF0000"/>
                <w:u w:val="single"/>
              </w:rPr>
              <w:t>②</w:t>
            </w:r>
            <w:r w:rsidRPr="00273CCB">
              <w:rPr>
                <w:rFonts w:hint="eastAsia"/>
              </w:rPr>
              <w:t xml:space="preserve">　通帳の盗取が、戦争、暴動等による著しい社会秩序の混乱に乗じまたはこれに付随して行われたこと</w:t>
            </w:r>
          </w:p>
          <w:p w14:paraId="098FD087" w14:textId="77777777" w:rsidR="00211E4B" w:rsidRPr="00273CCB" w:rsidRDefault="00211E4B" w:rsidP="00211E4B">
            <w:pPr>
              <w:tabs>
                <w:tab w:val="left" w:pos="6300"/>
              </w:tabs>
              <w:spacing w:line="300" w:lineRule="exact"/>
              <w:ind w:left="420" w:hangingChars="200" w:hanging="420"/>
            </w:pPr>
            <w:r w:rsidRPr="00273CCB">
              <w:rPr>
                <w:rFonts w:hint="eastAsia"/>
              </w:rPr>
              <w:t xml:space="preserve"> (5)　当組合が当該貯金について貯金者に払戻しを行っている場合には、この払戻しを行った額の限度において、第</w:t>
            </w:r>
            <w:r w:rsidRPr="0012798C">
              <w:rPr>
                <w:rFonts w:hint="eastAsia"/>
                <w:color w:val="FF0000"/>
                <w:u w:val="single"/>
              </w:rPr>
              <w:t>１</w:t>
            </w:r>
            <w:r w:rsidRPr="00273CCB">
              <w:rPr>
                <w:rFonts w:hint="eastAsia"/>
              </w:rPr>
              <w:t>項に</w:t>
            </w:r>
            <w:r w:rsidRPr="0012798C">
              <w:rPr>
                <w:rFonts w:hint="eastAsia"/>
                <w:color w:val="FF0000"/>
                <w:u w:val="single"/>
              </w:rPr>
              <w:t>もと</w:t>
            </w:r>
            <w:r w:rsidRPr="00273CCB">
              <w:rPr>
                <w:rFonts w:hint="eastAsia"/>
              </w:rPr>
              <w:t>づく補てんの請求には応じることはできません。また、貯金者が、当該払戻しを受けた者から損害賠償または不当利得返還を受けた場合も、その受けた限度において同様とします。</w:t>
            </w:r>
          </w:p>
          <w:p w14:paraId="6D3F8C4E" w14:textId="77777777" w:rsidR="00211E4B" w:rsidRPr="00273CCB" w:rsidRDefault="00211E4B" w:rsidP="00211E4B">
            <w:pPr>
              <w:tabs>
                <w:tab w:val="left" w:pos="6300"/>
              </w:tabs>
              <w:spacing w:line="300" w:lineRule="exact"/>
              <w:ind w:left="420" w:hangingChars="200" w:hanging="420"/>
            </w:pPr>
            <w:r w:rsidRPr="00273CCB">
              <w:rPr>
                <w:rFonts w:hint="eastAsia"/>
              </w:rPr>
              <w:t xml:space="preserve"> (6)　当組合が第</w:t>
            </w:r>
            <w:r w:rsidRPr="0012798C">
              <w:rPr>
                <w:rFonts w:hint="eastAsia"/>
                <w:color w:val="FF0000"/>
                <w:u w:val="single"/>
              </w:rPr>
              <w:t>２</w:t>
            </w:r>
            <w:r w:rsidRPr="00273CCB">
              <w:rPr>
                <w:rFonts w:hint="eastAsia"/>
              </w:rPr>
              <w:t>項の規定に</w:t>
            </w:r>
            <w:r w:rsidRPr="0012798C">
              <w:rPr>
                <w:rFonts w:hint="eastAsia"/>
                <w:color w:val="FF0000"/>
                <w:u w:val="single"/>
              </w:rPr>
              <w:t>もと</w:t>
            </w:r>
            <w:r w:rsidRPr="00273CCB">
              <w:rPr>
                <w:rFonts w:hint="eastAsia"/>
              </w:rPr>
              <w:t>づき補てんを行った場合に、当該補てんを行った金額の限度において、当該貯金にかかる払戻請求権は消滅します。</w:t>
            </w:r>
          </w:p>
          <w:p w14:paraId="39F66E31" w14:textId="20CE23DF" w:rsidR="00211E4B" w:rsidRPr="00273CCB" w:rsidRDefault="00211E4B" w:rsidP="00211E4B">
            <w:pPr>
              <w:tabs>
                <w:tab w:val="left" w:pos="6300"/>
              </w:tabs>
              <w:spacing w:line="300" w:lineRule="exact"/>
              <w:ind w:left="420" w:hangingChars="200" w:hanging="420"/>
            </w:pPr>
            <w:r w:rsidRPr="00273CCB">
              <w:rPr>
                <w:rFonts w:hint="eastAsia"/>
              </w:rPr>
              <w:t xml:space="preserve"> (7)　当組合が第</w:t>
            </w:r>
            <w:r w:rsidRPr="0012798C">
              <w:rPr>
                <w:rFonts w:hint="eastAsia"/>
                <w:color w:val="FF0000"/>
                <w:u w:val="single"/>
              </w:rPr>
              <w:t>２</w:t>
            </w:r>
            <w:r w:rsidRPr="00273CCB">
              <w:rPr>
                <w:rFonts w:hint="eastAsia"/>
              </w:rPr>
              <w:t>項の規定により補てんを行ったときは、当組合は、当該補てんを行った金額の限度において、盗取された通帳により不正な払戻しを受けた者その他の第三者に対して貯金者が有する損害賠償請求権または不当利得返還請求権を取得するものとします。</w:t>
            </w:r>
          </w:p>
          <w:p w14:paraId="762308FA" w14:textId="77777777" w:rsidR="00757CC4" w:rsidRPr="00273CCB" w:rsidRDefault="00757CC4" w:rsidP="003D2977">
            <w:pPr>
              <w:spacing w:line="300" w:lineRule="exact"/>
            </w:pPr>
          </w:p>
          <w:p w14:paraId="75C1013F" w14:textId="26BA0E75" w:rsidR="00211E4B" w:rsidRPr="00AF3828" w:rsidRDefault="007B5406" w:rsidP="00211E4B">
            <w:pPr>
              <w:spacing w:line="300" w:lineRule="exact"/>
              <w:rPr>
                <w:b/>
                <w:color w:val="FF0000"/>
                <w:u w:val="single"/>
              </w:rPr>
            </w:pPr>
            <w:r w:rsidRPr="00684890">
              <w:rPr>
                <w:rFonts w:hint="eastAsia"/>
                <w:b/>
              </w:rPr>
              <w:t>11</w:t>
            </w:r>
            <w:r w:rsidR="00211E4B" w:rsidRPr="00AF3828">
              <w:rPr>
                <w:rFonts w:hint="eastAsia"/>
                <w:b/>
                <w:color w:val="FF0000"/>
                <w:u w:val="single"/>
              </w:rPr>
              <w:t>．（</w:t>
            </w:r>
            <w:r w:rsidR="00211E4B" w:rsidRPr="00273CCB">
              <w:rPr>
                <w:rFonts w:hint="eastAsia"/>
                <w:b/>
              </w:rPr>
              <w:t>譲渡、質入れの禁止</w:t>
            </w:r>
            <w:r w:rsidR="00211E4B" w:rsidRPr="00AF3828">
              <w:rPr>
                <w:rFonts w:hint="eastAsia"/>
                <w:b/>
                <w:color w:val="FF0000"/>
                <w:u w:val="single"/>
              </w:rPr>
              <w:t>）</w:t>
            </w:r>
          </w:p>
          <w:p w14:paraId="0859BBF6" w14:textId="4D79AF66" w:rsidR="00211E4B" w:rsidRPr="00273CCB" w:rsidRDefault="00211E4B" w:rsidP="00211E4B">
            <w:pPr>
              <w:spacing w:line="300" w:lineRule="exact"/>
              <w:ind w:left="420" w:hangingChars="200" w:hanging="420"/>
            </w:pPr>
            <w:r w:rsidRPr="00273CCB">
              <w:rPr>
                <w:rFonts w:hint="eastAsia"/>
              </w:rPr>
              <w:t xml:space="preserve"> (1)　この貯金および通帳は、譲渡または質入れすることはできません。</w:t>
            </w:r>
          </w:p>
          <w:p w14:paraId="758C7965" w14:textId="77777777" w:rsidR="00211E4B" w:rsidRPr="00273CCB" w:rsidRDefault="00211E4B" w:rsidP="00211E4B">
            <w:pPr>
              <w:spacing w:line="300" w:lineRule="exact"/>
              <w:ind w:left="420" w:hangingChars="200" w:hanging="420"/>
            </w:pPr>
            <w:r w:rsidRPr="00273CCB">
              <w:rPr>
                <w:rFonts w:hint="eastAsia"/>
              </w:rPr>
              <w:t xml:space="preserve"> (2)　当組合がやむをえないものと認めて質入れを承諾する場合には、当組合所定の書式により行います。</w:t>
            </w:r>
          </w:p>
          <w:p w14:paraId="291A1E44" w14:textId="77777777" w:rsidR="00211E4B" w:rsidRPr="00273CCB" w:rsidRDefault="00211E4B" w:rsidP="00211E4B">
            <w:pPr>
              <w:spacing w:line="300" w:lineRule="exact"/>
            </w:pPr>
          </w:p>
          <w:p w14:paraId="6C125BC2" w14:textId="766EBDBD" w:rsidR="00211E4B" w:rsidRPr="005536DA" w:rsidRDefault="00211E4B" w:rsidP="00211E4B">
            <w:pPr>
              <w:pStyle w:val="a8"/>
              <w:tabs>
                <w:tab w:val="clear" w:pos="4252"/>
                <w:tab w:val="clear" w:pos="8504"/>
              </w:tabs>
              <w:snapToGrid/>
              <w:spacing w:line="300" w:lineRule="exact"/>
              <w:rPr>
                <w:b/>
                <w:color w:val="FF0000"/>
                <w:u w:val="single"/>
              </w:rPr>
            </w:pPr>
            <w:r w:rsidRPr="00684890">
              <w:rPr>
                <w:rFonts w:hint="eastAsia"/>
                <w:b/>
              </w:rPr>
              <w:t>1</w:t>
            </w:r>
            <w:r w:rsidR="007B5406" w:rsidRPr="00684890">
              <w:rPr>
                <w:rFonts w:hint="eastAsia"/>
                <w:b/>
              </w:rPr>
              <w:t>2</w:t>
            </w:r>
            <w:r w:rsidRPr="00AF3828">
              <w:rPr>
                <w:rFonts w:hint="eastAsia"/>
                <w:b/>
                <w:color w:val="FF0000"/>
                <w:u w:val="single"/>
              </w:rPr>
              <w:t>．（</w:t>
            </w:r>
            <w:r w:rsidRPr="00273CCB">
              <w:rPr>
                <w:rFonts w:hint="eastAsia"/>
                <w:b/>
              </w:rPr>
              <w:t>通知等</w:t>
            </w:r>
            <w:r w:rsidRPr="00AF3828">
              <w:rPr>
                <w:rFonts w:hint="eastAsia"/>
                <w:b/>
                <w:color w:val="FF0000"/>
                <w:u w:val="single"/>
              </w:rPr>
              <w:t>）</w:t>
            </w:r>
          </w:p>
          <w:p w14:paraId="17571804" w14:textId="77777777" w:rsidR="00211E4B" w:rsidRPr="00273CCB" w:rsidRDefault="00211E4B" w:rsidP="00211E4B">
            <w:pPr>
              <w:spacing w:line="300" w:lineRule="exact"/>
              <w:ind w:left="210" w:hangingChars="100" w:hanging="210"/>
            </w:pPr>
            <w:r w:rsidRPr="00273CCB">
              <w:rPr>
                <w:rFonts w:hint="eastAsia"/>
              </w:rPr>
              <w:t xml:space="preserve">　　届出のあった名称、住所にあてて当組合が通知または送付書類を発送した場合には、延着しまたは到達しなかったときでも通常到達すべき時に到達したものとみなします。</w:t>
            </w:r>
          </w:p>
          <w:p w14:paraId="034112B8" w14:textId="77777777" w:rsidR="00211E4B" w:rsidRPr="00273CCB" w:rsidRDefault="00211E4B" w:rsidP="00211E4B">
            <w:pPr>
              <w:spacing w:line="300" w:lineRule="exact"/>
              <w:ind w:left="496" w:hangingChars="236" w:hanging="496"/>
            </w:pPr>
          </w:p>
          <w:p w14:paraId="7277D856" w14:textId="4889968D" w:rsidR="00211E4B" w:rsidRPr="00273CCB" w:rsidRDefault="00211E4B" w:rsidP="00211E4B">
            <w:pPr>
              <w:spacing w:line="300" w:lineRule="exact"/>
              <w:ind w:leftChars="-2" w:left="-4"/>
              <w:rPr>
                <w:b/>
              </w:rPr>
            </w:pPr>
            <w:r w:rsidRPr="00684890">
              <w:rPr>
                <w:rFonts w:hint="eastAsia"/>
                <w:b/>
              </w:rPr>
              <w:t>1</w:t>
            </w:r>
            <w:r w:rsidR="007B5406" w:rsidRPr="00684890">
              <w:rPr>
                <w:rFonts w:hint="eastAsia"/>
                <w:b/>
              </w:rPr>
              <w:t>3</w:t>
            </w:r>
            <w:r w:rsidRPr="00AF3828">
              <w:rPr>
                <w:rFonts w:hint="eastAsia"/>
                <w:b/>
                <w:color w:val="FF0000"/>
                <w:u w:val="single"/>
              </w:rPr>
              <w:t>．（</w:t>
            </w:r>
            <w:r w:rsidRPr="00273CCB">
              <w:rPr>
                <w:rFonts w:hint="eastAsia"/>
                <w:b/>
              </w:rPr>
              <w:t>保険事故発生時における貯金者からの相殺</w:t>
            </w:r>
            <w:r w:rsidRPr="00AF3828">
              <w:rPr>
                <w:rFonts w:hint="eastAsia"/>
                <w:b/>
                <w:color w:val="FF0000"/>
                <w:u w:val="single"/>
              </w:rPr>
              <w:t>）</w:t>
            </w:r>
          </w:p>
          <w:p w14:paraId="7AB33D9F" w14:textId="0F7AD4FC" w:rsidR="00211E4B" w:rsidRPr="00273CCB" w:rsidRDefault="00211E4B" w:rsidP="00211E4B">
            <w:pPr>
              <w:spacing w:line="300" w:lineRule="exact"/>
              <w:ind w:left="420" w:hangingChars="200" w:hanging="420"/>
            </w:pPr>
            <w:r w:rsidRPr="00273CCB">
              <w:rPr>
                <w:rFonts w:hint="eastAsia"/>
              </w:rPr>
              <w:t xml:space="preserve"> (1)　</w:t>
            </w:r>
            <w:r w:rsidR="00197AE6" w:rsidRPr="006E534F">
              <w:rPr>
                <w:rFonts w:hAnsi="ＭＳ 明朝" w:hint="eastAsia"/>
              </w:rPr>
              <w:t xml:space="preserve"> </w:t>
            </w:r>
            <w:r w:rsidRPr="00273CCB">
              <w:rPr>
                <w:rFonts w:hint="eastAsia"/>
              </w:rPr>
              <w:t>この貯金は、満期日が未到来であっても、当組合に農水産業協同組合貯金保険法の定める保険事故が生じた場合には、当組合に対する借入金等の債務と相殺する場合に限り当該相殺額について期限が到来したものとして、相殺することができます。なお、この貯金に、貯金者の当組合に対する債務を担保するため、もしくは第三者の当組合に対する債務で貯金者が保証人となっているものを担保するために質権等の担保権が設定されている場合にも同様の取扱いとします。</w:t>
            </w:r>
          </w:p>
          <w:p w14:paraId="4950008F" w14:textId="77777777" w:rsidR="00211E4B" w:rsidRPr="00273CCB" w:rsidRDefault="00211E4B" w:rsidP="00211E4B">
            <w:pPr>
              <w:spacing w:line="300" w:lineRule="exact"/>
              <w:ind w:left="420" w:hangingChars="200" w:hanging="420"/>
            </w:pPr>
            <w:r w:rsidRPr="00273CCB">
              <w:rPr>
                <w:rFonts w:hint="eastAsia"/>
              </w:rPr>
              <w:t xml:space="preserve"> (2)　前項により相殺する場合には、次の手続きによるものとします。</w:t>
            </w:r>
          </w:p>
          <w:p w14:paraId="5D2FC9FF" w14:textId="27132A60" w:rsidR="00F75320" w:rsidRDefault="00211E4B" w:rsidP="00F75320">
            <w:pPr>
              <w:ind w:left="630" w:hangingChars="300" w:hanging="630"/>
            </w:pPr>
            <w:r w:rsidRPr="00273CCB">
              <w:rPr>
                <w:rFonts w:hint="eastAsia"/>
              </w:rPr>
              <w:t xml:space="preserve">　　</w:t>
            </w:r>
            <w:r w:rsidRPr="0012798C">
              <w:rPr>
                <w:rFonts w:hint="eastAsia"/>
                <w:color w:val="FF0000"/>
                <w:u w:val="single"/>
              </w:rPr>
              <w:t>①</w:t>
            </w:r>
            <w:r w:rsidRPr="00273CCB">
              <w:rPr>
                <w:rFonts w:hint="eastAsia"/>
              </w:rPr>
              <w:t xml:space="preserve">　相殺通知は書面によるものとし、複数の借入金等の債務がある場合には充当の順序方法を指定のうえ、通帳は直ちに当組合に提出してください。ただし、この貯金で担保される債務がある場合には、当該債務また</w:t>
            </w:r>
            <w:r w:rsidRPr="0012798C">
              <w:rPr>
                <w:rFonts w:hint="eastAsia"/>
                <w:color w:val="FF0000"/>
                <w:u w:val="single"/>
              </w:rPr>
              <w:t>は当該</w:t>
            </w:r>
            <w:r w:rsidRPr="00273CCB">
              <w:rPr>
                <w:rFonts w:hint="eastAsia"/>
              </w:rPr>
              <w:t>債務が第三者の当組合に対する債務である場合には貯金者の保証債務から相殺されるものとします。</w:t>
            </w:r>
          </w:p>
          <w:p w14:paraId="2FE4406E" w14:textId="10728E48" w:rsidR="00211E4B" w:rsidRPr="00273CCB" w:rsidRDefault="00211E4B" w:rsidP="009000B1">
            <w:pPr>
              <w:spacing w:line="300" w:lineRule="exact"/>
              <w:ind w:leftChars="200" w:left="630" w:hangingChars="100" w:hanging="210"/>
            </w:pPr>
            <w:r w:rsidRPr="0012798C">
              <w:rPr>
                <w:rFonts w:hint="eastAsia"/>
                <w:color w:val="FF0000"/>
                <w:u w:val="single"/>
              </w:rPr>
              <w:t>②</w:t>
            </w:r>
            <w:r w:rsidRPr="00273CCB">
              <w:rPr>
                <w:rFonts w:hint="eastAsia"/>
              </w:rPr>
              <w:t xml:space="preserve">　前号の充当の指定のない場合には、当組合の指定する順序方法により充当いたします。</w:t>
            </w:r>
          </w:p>
          <w:p w14:paraId="6288980C" w14:textId="77777777" w:rsidR="00211E4B" w:rsidRPr="00273CCB" w:rsidRDefault="00211E4B" w:rsidP="00211E4B">
            <w:pPr>
              <w:spacing w:line="300" w:lineRule="exact"/>
              <w:ind w:left="630" w:hangingChars="300" w:hanging="630"/>
            </w:pPr>
            <w:r w:rsidRPr="00273CCB">
              <w:rPr>
                <w:rFonts w:hint="eastAsia"/>
              </w:rPr>
              <w:t xml:space="preserve">　　</w:t>
            </w:r>
            <w:r w:rsidRPr="0012798C">
              <w:rPr>
                <w:rFonts w:hint="eastAsia"/>
                <w:color w:val="FF0000"/>
                <w:u w:val="single"/>
              </w:rPr>
              <w:t>③</w:t>
            </w:r>
            <w:r w:rsidRPr="00273CCB">
              <w:rPr>
                <w:rFonts w:hint="eastAsia"/>
              </w:rPr>
              <w:t xml:space="preserve">　</w:t>
            </w:r>
            <w:r w:rsidRPr="0012798C">
              <w:rPr>
                <w:rFonts w:hint="eastAsia"/>
                <w:color w:val="FF0000"/>
                <w:u w:val="single"/>
              </w:rPr>
              <w:t>第１号</w:t>
            </w:r>
            <w:r w:rsidRPr="00273CCB">
              <w:rPr>
                <w:rFonts w:hint="eastAsia"/>
              </w:rPr>
              <w:t>による指定により、債権保全上支障が生じるおそれがある場合には、当組合は遅滞なく異議を述べ、担保・保証の状況等を考慮して、順序方法を指定することができるものとします。</w:t>
            </w:r>
          </w:p>
          <w:p w14:paraId="2D3DE744" w14:textId="77777777" w:rsidR="00211E4B" w:rsidRPr="00273CCB" w:rsidRDefault="00211E4B" w:rsidP="00211E4B">
            <w:pPr>
              <w:spacing w:line="300" w:lineRule="exact"/>
              <w:ind w:left="630" w:hangingChars="300" w:hanging="630"/>
            </w:pPr>
            <w:r w:rsidRPr="00273CCB">
              <w:rPr>
                <w:rFonts w:hint="eastAsia"/>
              </w:rPr>
              <w:t xml:space="preserve"> (3)　第</w:t>
            </w:r>
            <w:r w:rsidRPr="0012798C">
              <w:rPr>
                <w:rFonts w:hint="eastAsia"/>
                <w:color w:val="FF0000"/>
                <w:u w:val="single"/>
              </w:rPr>
              <w:t>１</w:t>
            </w:r>
            <w:r w:rsidRPr="00273CCB">
              <w:rPr>
                <w:rFonts w:hint="eastAsia"/>
              </w:rPr>
              <w:t>項により相殺する場合の利息等については、次のとおりとします。</w:t>
            </w:r>
          </w:p>
          <w:p w14:paraId="3ADDEC8D" w14:textId="5BBD9EA9" w:rsidR="00211E4B" w:rsidRPr="00273CCB" w:rsidRDefault="00211E4B" w:rsidP="00211E4B">
            <w:pPr>
              <w:spacing w:line="300" w:lineRule="exact"/>
              <w:ind w:left="630" w:hangingChars="300" w:hanging="630"/>
            </w:pPr>
            <w:r w:rsidRPr="00273CCB">
              <w:rPr>
                <w:rFonts w:hint="eastAsia"/>
              </w:rPr>
              <w:t xml:space="preserve">　　</w:t>
            </w:r>
            <w:r w:rsidRPr="0012798C">
              <w:rPr>
                <w:rFonts w:hint="eastAsia"/>
                <w:color w:val="FF0000"/>
                <w:u w:val="single"/>
              </w:rPr>
              <w:t>①</w:t>
            </w:r>
            <w:r w:rsidRPr="00273CCB">
              <w:rPr>
                <w:rFonts w:hint="eastAsia"/>
              </w:rPr>
              <w:t xml:space="preserve">　この貯金の利息の計算については、その期間を相殺通知が当組合に到達した日の前日までとして、利率は約定利率を適用するものとします。</w:t>
            </w:r>
          </w:p>
          <w:p w14:paraId="6EC8B6AF" w14:textId="77777777" w:rsidR="00211E4B" w:rsidRPr="00273CCB" w:rsidRDefault="00211E4B" w:rsidP="00211E4B">
            <w:pPr>
              <w:spacing w:line="300" w:lineRule="exact"/>
              <w:ind w:left="630" w:hangingChars="300" w:hanging="630"/>
            </w:pPr>
            <w:r w:rsidRPr="00273CCB">
              <w:rPr>
                <w:rFonts w:hint="eastAsia"/>
              </w:rPr>
              <w:t xml:space="preserve">　　</w:t>
            </w:r>
            <w:r w:rsidRPr="0012798C">
              <w:rPr>
                <w:rFonts w:hint="eastAsia"/>
                <w:color w:val="FF0000"/>
                <w:u w:val="single"/>
              </w:rPr>
              <w:t>②</w:t>
            </w:r>
            <w:r w:rsidRPr="00273CCB">
              <w:rPr>
                <w:rFonts w:hint="eastAsia"/>
              </w:rPr>
              <w:t xml:space="preserve">　借入金等の債務の利息、割引料、遅延損害金等の計算については、その期間を相殺通知が当組合に到達した日までとして、利率、料率は当組合の定めによるものとします。また、借入金等を期限前弁済することにより発生する損害金等の取扱いについては当組合の定めによるものとします。</w:t>
            </w:r>
          </w:p>
          <w:p w14:paraId="0093C17B" w14:textId="77777777" w:rsidR="00F75320" w:rsidRDefault="00211E4B" w:rsidP="00211E4B">
            <w:pPr>
              <w:spacing w:line="300" w:lineRule="exact"/>
              <w:ind w:left="420" w:hangingChars="200" w:hanging="420"/>
            </w:pPr>
            <w:r w:rsidRPr="00273CCB">
              <w:rPr>
                <w:rFonts w:hint="eastAsia"/>
              </w:rPr>
              <w:t xml:space="preserve"> </w:t>
            </w:r>
          </w:p>
          <w:p w14:paraId="25155322" w14:textId="7A2F3867" w:rsidR="00211E4B" w:rsidRPr="00273CCB" w:rsidRDefault="00211E4B" w:rsidP="00F75320">
            <w:pPr>
              <w:spacing w:line="300" w:lineRule="exact"/>
              <w:ind w:leftChars="50" w:left="315" w:hangingChars="100" w:hanging="210"/>
            </w:pPr>
            <w:r w:rsidRPr="00273CCB">
              <w:rPr>
                <w:rFonts w:hint="eastAsia"/>
              </w:rPr>
              <w:t>(4)　第</w:t>
            </w:r>
            <w:r w:rsidRPr="0012798C">
              <w:rPr>
                <w:rFonts w:hint="eastAsia"/>
                <w:color w:val="FF0000"/>
                <w:u w:val="single"/>
              </w:rPr>
              <w:t>１</w:t>
            </w:r>
            <w:r w:rsidRPr="00273CCB">
              <w:rPr>
                <w:rFonts w:hint="eastAsia"/>
              </w:rPr>
              <w:t>項により相殺する場合において借入金の期限前弁済等の手続きについて別の定めがあるときには、その定めによるものとします。ただし、借入金の期限前弁済等について当組合の承諾を要する等の制限がある場合においても相殺することができるものとします。</w:t>
            </w:r>
          </w:p>
          <w:p w14:paraId="3E23070F" w14:textId="77777777" w:rsidR="00211E4B" w:rsidRDefault="00211E4B" w:rsidP="00211E4B">
            <w:pPr>
              <w:spacing w:line="300" w:lineRule="exact"/>
              <w:ind w:left="420" w:hangingChars="200" w:hanging="420"/>
            </w:pPr>
          </w:p>
          <w:p w14:paraId="60D29DC5" w14:textId="50D65F88" w:rsidR="00211E4B" w:rsidRPr="003A77BE" w:rsidRDefault="00211E4B" w:rsidP="00211E4B">
            <w:pPr>
              <w:spacing w:line="300" w:lineRule="exact"/>
              <w:ind w:left="422" w:hangingChars="200" w:hanging="422"/>
              <w:rPr>
                <w:b/>
                <w:shd w:val="clear" w:color="auto" w:fill="FFFFFF"/>
              </w:rPr>
            </w:pPr>
            <w:r w:rsidRPr="00684890">
              <w:rPr>
                <w:rFonts w:hint="eastAsia"/>
                <w:b/>
                <w:shd w:val="clear" w:color="auto" w:fill="FFFFFF"/>
              </w:rPr>
              <w:t>1</w:t>
            </w:r>
            <w:r w:rsidR="007B5406" w:rsidRPr="00684890">
              <w:rPr>
                <w:rFonts w:hint="eastAsia"/>
                <w:b/>
                <w:shd w:val="clear" w:color="auto" w:fill="FFFFFF"/>
              </w:rPr>
              <w:t>4</w:t>
            </w:r>
            <w:r w:rsidRPr="00AF3828">
              <w:rPr>
                <w:rFonts w:hint="eastAsia"/>
                <w:b/>
                <w:color w:val="FF0000"/>
                <w:u w:val="single"/>
                <w:shd w:val="clear" w:color="auto" w:fill="FFFFFF"/>
              </w:rPr>
              <w:t>.（</w:t>
            </w:r>
            <w:r w:rsidRPr="003A77BE">
              <w:rPr>
                <w:rFonts w:hint="eastAsia"/>
                <w:b/>
                <w:shd w:val="clear" w:color="auto" w:fill="FFFFFF"/>
              </w:rPr>
              <w:t>休眠預金等活用法に</w:t>
            </w:r>
            <w:r w:rsidRPr="0012798C">
              <w:rPr>
                <w:rFonts w:hint="eastAsia"/>
                <w:b/>
                <w:color w:val="FF0000"/>
                <w:u w:val="single"/>
                <w:shd w:val="clear" w:color="auto" w:fill="FFFFFF"/>
              </w:rPr>
              <w:t>係</w:t>
            </w:r>
            <w:r w:rsidRPr="003A77BE">
              <w:rPr>
                <w:rFonts w:hint="eastAsia"/>
                <w:b/>
                <w:shd w:val="clear" w:color="auto" w:fill="FFFFFF"/>
              </w:rPr>
              <w:t>る異動事由</w:t>
            </w:r>
            <w:r w:rsidRPr="00AF3828">
              <w:rPr>
                <w:rFonts w:hint="eastAsia"/>
                <w:b/>
                <w:color w:val="FF0000"/>
                <w:u w:val="single"/>
                <w:shd w:val="clear" w:color="auto" w:fill="FFFFFF"/>
              </w:rPr>
              <w:t>）</w:t>
            </w:r>
          </w:p>
          <w:p w14:paraId="2D375820" w14:textId="0BDF4185" w:rsidR="00F75320" w:rsidRDefault="00211E4B" w:rsidP="008D26CE">
            <w:pPr>
              <w:wordWrap w:val="0"/>
              <w:spacing w:line="272" w:lineRule="exact"/>
              <w:ind w:leftChars="100" w:left="210" w:firstLineChars="100" w:firstLine="210"/>
              <w:outlineLvl w:val="0"/>
              <w:rPr>
                <w:shd w:val="clear" w:color="auto" w:fill="FFFFFF"/>
              </w:rPr>
            </w:pPr>
            <w:r w:rsidRPr="003A77BE">
              <w:rPr>
                <w:rFonts w:hint="eastAsia"/>
                <w:shd w:val="clear" w:color="auto" w:fill="FFFFFF"/>
              </w:rPr>
              <w:t>当組合は、この貯金について、以下の事由を民間公益活動を促進するための休眠預金等に係る資金の活用に関する法律（以下「休眠預金等活用法」とい</w:t>
            </w:r>
            <w:r w:rsidRPr="0012798C">
              <w:rPr>
                <w:rFonts w:hint="eastAsia"/>
                <w:color w:val="FF0000"/>
                <w:u w:val="single"/>
                <w:shd w:val="clear" w:color="auto" w:fill="FFFFFF"/>
              </w:rPr>
              <w:t>う</w:t>
            </w:r>
            <w:r w:rsidRPr="003A77BE">
              <w:rPr>
                <w:rFonts w:hint="eastAsia"/>
                <w:shd w:val="clear" w:color="auto" w:fill="FFFFFF"/>
              </w:rPr>
              <w:t>。）に</w:t>
            </w:r>
            <w:r w:rsidRPr="0012798C">
              <w:rPr>
                <w:rFonts w:hint="eastAsia"/>
                <w:color w:val="FF0000"/>
                <w:u w:val="single"/>
                <w:shd w:val="clear" w:color="auto" w:fill="FFFFFF"/>
              </w:rPr>
              <w:t>もと</w:t>
            </w:r>
            <w:r w:rsidRPr="003A77BE">
              <w:rPr>
                <w:rFonts w:hint="eastAsia"/>
                <w:shd w:val="clear" w:color="auto" w:fill="FFFFFF"/>
              </w:rPr>
              <w:t>づく異動事由として取り扱います。</w:t>
            </w:r>
          </w:p>
          <w:p w14:paraId="69CA307C" w14:textId="097D767D" w:rsidR="00211E4B" w:rsidRPr="003A77BE" w:rsidRDefault="00211E4B" w:rsidP="00211E4B">
            <w:pPr>
              <w:spacing w:line="300" w:lineRule="exact"/>
              <w:ind w:leftChars="200" w:left="630" w:hangingChars="100" w:hanging="210"/>
              <w:rPr>
                <w:shd w:val="clear" w:color="auto" w:fill="FFFFFF"/>
              </w:rPr>
            </w:pPr>
            <w:r w:rsidRPr="0012798C">
              <w:rPr>
                <w:rFonts w:hint="eastAsia"/>
                <w:color w:val="FF0000"/>
                <w:u w:val="single"/>
                <w:shd w:val="clear" w:color="auto" w:fill="FFFFFF"/>
              </w:rPr>
              <w:t>①</w:t>
            </w:r>
            <w:r w:rsidRPr="003A77BE">
              <w:rPr>
                <w:rFonts w:hint="eastAsia"/>
                <w:shd w:val="clear" w:color="auto" w:fill="FFFFFF"/>
              </w:rPr>
              <w:t xml:space="preserve">　引出し、預入れ、振込の受入れ、振込みによる払出し、口座振替その他の事由により貯金額に異動があったこと（当組合からの利子の支払に</w:t>
            </w:r>
            <w:r w:rsidRPr="0012798C">
              <w:rPr>
                <w:rFonts w:hint="eastAsia"/>
                <w:color w:val="FF0000"/>
                <w:u w:val="single"/>
                <w:shd w:val="clear" w:color="auto" w:fill="FFFFFF"/>
              </w:rPr>
              <w:t>係</w:t>
            </w:r>
            <w:r w:rsidRPr="003A77BE">
              <w:rPr>
                <w:rFonts w:hint="eastAsia"/>
                <w:shd w:val="clear" w:color="auto" w:fill="FFFFFF"/>
              </w:rPr>
              <w:t>るものを除きます。）</w:t>
            </w:r>
          </w:p>
          <w:p w14:paraId="0CB2FF69" w14:textId="77777777" w:rsidR="00211E4B" w:rsidRPr="003A77BE" w:rsidRDefault="00211E4B" w:rsidP="00211E4B">
            <w:pPr>
              <w:spacing w:line="300" w:lineRule="exact"/>
              <w:ind w:leftChars="200" w:left="630" w:hangingChars="100" w:hanging="210"/>
              <w:rPr>
                <w:shd w:val="clear" w:color="auto" w:fill="FFFFFF"/>
              </w:rPr>
            </w:pPr>
            <w:r w:rsidRPr="0012798C">
              <w:rPr>
                <w:rFonts w:hint="eastAsia"/>
                <w:color w:val="FF0000"/>
                <w:u w:val="single"/>
                <w:shd w:val="clear" w:color="auto" w:fill="FFFFFF"/>
              </w:rPr>
              <w:t>②</w:t>
            </w:r>
            <w:r w:rsidRPr="003A77BE">
              <w:rPr>
                <w:rFonts w:hint="eastAsia"/>
                <w:shd w:val="clear" w:color="auto" w:fill="FFFFFF"/>
              </w:rPr>
              <w:t xml:space="preserve">　貯金者等</w:t>
            </w:r>
            <w:r w:rsidRPr="004A3619">
              <w:rPr>
                <w:rFonts w:hint="eastAsia"/>
              </w:rPr>
              <w:t>（休眠預金等活用法第</w:t>
            </w:r>
            <w:r w:rsidRPr="0012798C">
              <w:rPr>
                <w:rFonts w:hint="eastAsia"/>
                <w:color w:val="FF0000"/>
                <w:u w:val="single"/>
              </w:rPr>
              <w:t>２</w:t>
            </w:r>
            <w:r w:rsidRPr="004A3619">
              <w:rPr>
                <w:rFonts w:hint="eastAsia"/>
              </w:rPr>
              <w:t>条第</w:t>
            </w:r>
            <w:r w:rsidRPr="0012798C">
              <w:rPr>
                <w:rFonts w:hint="eastAsia"/>
                <w:color w:val="FF0000"/>
                <w:u w:val="single"/>
              </w:rPr>
              <w:t>３</w:t>
            </w:r>
            <w:r w:rsidRPr="004A3619">
              <w:rPr>
                <w:rFonts w:hint="eastAsia"/>
              </w:rPr>
              <w:t>項に定義される貯金者のほか相続人等の貯金等に</w:t>
            </w:r>
            <w:r w:rsidRPr="0012798C">
              <w:rPr>
                <w:rFonts w:hint="eastAsia"/>
                <w:color w:val="FF0000"/>
                <w:u w:val="single"/>
              </w:rPr>
              <w:t>係</w:t>
            </w:r>
            <w:r w:rsidRPr="004A3619">
              <w:rPr>
                <w:rFonts w:hint="eastAsia"/>
              </w:rPr>
              <w:t>る債権を有する者を指し、以下貯金者等といいます。）</w:t>
            </w:r>
            <w:r w:rsidRPr="003A77BE">
              <w:rPr>
                <w:rFonts w:hint="eastAsia"/>
                <w:shd w:val="clear" w:color="auto" w:fill="FFFFFF"/>
              </w:rPr>
              <w:t>から、この貯金について次に掲げる情報の提供の求めがあったこと（この貯金が休眠預金等活用法第</w:t>
            </w:r>
            <w:r w:rsidRPr="0012798C">
              <w:rPr>
                <w:rFonts w:hint="eastAsia"/>
                <w:color w:val="FF0000"/>
                <w:u w:val="single"/>
                <w:shd w:val="clear" w:color="auto" w:fill="FFFFFF"/>
              </w:rPr>
              <w:t>３</w:t>
            </w:r>
            <w:r w:rsidRPr="003A77BE">
              <w:rPr>
                <w:rFonts w:hint="eastAsia"/>
                <w:shd w:val="clear" w:color="auto" w:fill="FFFFFF"/>
              </w:rPr>
              <w:t>条第1項に</w:t>
            </w:r>
            <w:r w:rsidRPr="0012798C">
              <w:rPr>
                <w:rFonts w:hint="eastAsia"/>
                <w:color w:val="FF0000"/>
                <w:u w:val="single"/>
                <w:shd w:val="clear" w:color="auto" w:fill="FFFFFF"/>
              </w:rPr>
              <w:t>もと</w:t>
            </w:r>
            <w:r w:rsidRPr="003A77BE">
              <w:rPr>
                <w:rFonts w:hint="eastAsia"/>
                <w:shd w:val="clear" w:color="auto" w:fill="FFFFFF"/>
              </w:rPr>
              <w:t>づく公告（以下、本項において「公告」といいます。）の対象となっている場合に限ります。）</w:t>
            </w:r>
          </w:p>
          <w:p w14:paraId="49FD0402" w14:textId="77777777" w:rsidR="00211E4B" w:rsidRPr="003A77BE" w:rsidRDefault="00211E4B" w:rsidP="00211E4B">
            <w:pPr>
              <w:wordWrap w:val="0"/>
              <w:spacing w:line="272" w:lineRule="exact"/>
              <w:ind w:leftChars="300" w:left="840" w:hangingChars="100" w:hanging="210"/>
              <w:outlineLvl w:val="0"/>
              <w:rPr>
                <w:shd w:val="clear" w:color="auto" w:fill="FFFFFF"/>
              </w:rPr>
            </w:pPr>
            <w:r w:rsidRPr="0012798C">
              <w:rPr>
                <w:rFonts w:hint="eastAsia"/>
                <w:color w:val="FF0000"/>
                <w:u w:val="single"/>
                <w:shd w:val="clear" w:color="auto" w:fill="FFFFFF"/>
              </w:rPr>
              <w:t>Ａ</w:t>
            </w:r>
            <w:r w:rsidRPr="003A77BE">
              <w:rPr>
                <w:rFonts w:hint="eastAsia"/>
                <w:shd w:val="clear" w:color="auto" w:fill="FFFFFF"/>
              </w:rPr>
              <w:t xml:space="preserve">　公告の対象となる貯金であるかの該当性</w:t>
            </w:r>
          </w:p>
          <w:p w14:paraId="0A8FA8A8" w14:textId="77777777" w:rsidR="00211E4B" w:rsidRPr="003A77BE" w:rsidRDefault="00211E4B" w:rsidP="00211E4B">
            <w:pPr>
              <w:wordWrap w:val="0"/>
              <w:spacing w:line="272" w:lineRule="exact"/>
              <w:ind w:leftChars="300" w:left="840" w:hangingChars="100" w:hanging="210"/>
              <w:outlineLvl w:val="0"/>
              <w:rPr>
                <w:shd w:val="clear" w:color="auto" w:fill="FFFFFF"/>
              </w:rPr>
            </w:pPr>
            <w:r w:rsidRPr="0012798C">
              <w:rPr>
                <w:rFonts w:hint="eastAsia"/>
                <w:color w:val="FF0000"/>
                <w:u w:val="single"/>
                <w:shd w:val="clear" w:color="auto" w:fill="FFFFFF"/>
              </w:rPr>
              <w:t>Ｂ</w:t>
            </w:r>
            <w:r w:rsidRPr="003A77BE">
              <w:rPr>
                <w:rFonts w:hint="eastAsia"/>
                <w:shd w:val="clear" w:color="auto" w:fill="FFFFFF"/>
              </w:rPr>
              <w:t xml:space="preserve">　貯金者等が公告の前の休眠預金等活用法に</w:t>
            </w:r>
            <w:r w:rsidRPr="0012798C">
              <w:rPr>
                <w:rFonts w:hint="eastAsia"/>
                <w:color w:val="FF0000"/>
                <w:u w:val="single"/>
                <w:shd w:val="clear" w:color="auto" w:fill="FFFFFF"/>
              </w:rPr>
              <w:t>もと</w:t>
            </w:r>
            <w:r w:rsidRPr="003A77BE">
              <w:rPr>
                <w:rFonts w:hint="eastAsia"/>
                <w:shd w:val="clear" w:color="auto" w:fill="FFFFFF"/>
              </w:rPr>
              <w:t>づく通知を受け取る住所地</w:t>
            </w:r>
          </w:p>
          <w:p w14:paraId="4445E609" w14:textId="38267475" w:rsidR="00211E4B" w:rsidRDefault="00211E4B" w:rsidP="00211E4B">
            <w:pPr>
              <w:wordWrap w:val="0"/>
              <w:spacing w:line="272" w:lineRule="exact"/>
              <w:ind w:leftChars="200" w:left="630" w:hangingChars="100" w:hanging="210"/>
              <w:outlineLvl w:val="0"/>
              <w:rPr>
                <w:shd w:val="clear" w:color="auto" w:fill="FFFFFF"/>
              </w:rPr>
            </w:pPr>
            <w:r w:rsidRPr="0012798C">
              <w:rPr>
                <w:rFonts w:hint="eastAsia"/>
                <w:color w:val="FF0000"/>
                <w:u w:val="single"/>
                <w:shd w:val="clear" w:color="auto" w:fill="FFFFFF"/>
              </w:rPr>
              <w:t>③</w:t>
            </w:r>
            <w:r w:rsidRPr="003A77BE">
              <w:rPr>
                <w:rFonts w:hint="eastAsia"/>
                <w:shd w:val="clear" w:color="auto" w:fill="FFFFFF"/>
              </w:rPr>
              <w:t xml:space="preserve">　貯金者等からの申し出に</w:t>
            </w:r>
            <w:r w:rsidRPr="0012798C">
              <w:rPr>
                <w:rFonts w:hint="eastAsia"/>
                <w:color w:val="FF0000"/>
                <w:u w:val="single"/>
                <w:shd w:val="clear" w:color="auto" w:fill="FFFFFF"/>
              </w:rPr>
              <w:t>もと</w:t>
            </w:r>
            <w:r w:rsidRPr="003A77BE">
              <w:rPr>
                <w:rFonts w:hint="eastAsia"/>
                <w:shd w:val="clear" w:color="auto" w:fill="FFFFFF"/>
              </w:rPr>
              <w:t>づく通帳の発行、記帳もしくは繰越があったこと</w:t>
            </w:r>
          </w:p>
          <w:p w14:paraId="26AB9B90" w14:textId="77777777" w:rsidR="00307610" w:rsidRDefault="00307610" w:rsidP="00307610">
            <w:pPr>
              <w:wordWrap w:val="0"/>
              <w:spacing w:line="272" w:lineRule="exact"/>
              <w:ind w:leftChars="200" w:left="630" w:hangingChars="100" w:hanging="210"/>
              <w:outlineLvl w:val="0"/>
              <w:rPr>
                <w:szCs w:val="24"/>
                <w:shd w:val="clear" w:color="auto" w:fill="FFFFFF"/>
              </w:rPr>
            </w:pPr>
            <w:r w:rsidRPr="00307610">
              <w:rPr>
                <w:rFonts w:hint="eastAsia"/>
                <w:color w:val="FF0000"/>
                <w:u w:val="single"/>
                <w:shd w:val="clear" w:color="auto" w:fill="FFFFFF"/>
              </w:rPr>
              <w:t>④</w:t>
            </w:r>
            <w:r>
              <w:rPr>
                <w:rFonts w:hint="eastAsia"/>
                <w:shd w:val="clear" w:color="auto" w:fill="FFFFFF"/>
              </w:rPr>
              <w:t xml:space="preserve">　貯金者等からの申し出に</w:t>
            </w:r>
            <w:r w:rsidRPr="007B5406">
              <w:rPr>
                <w:rFonts w:hint="eastAsia"/>
                <w:color w:val="FF0000"/>
                <w:u w:val="single"/>
                <w:shd w:val="clear" w:color="auto" w:fill="FFFFFF"/>
              </w:rPr>
              <w:t>もと</w:t>
            </w:r>
            <w:r>
              <w:rPr>
                <w:rFonts w:hint="eastAsia"/>
                <w:shd w:val="clear" w:color="auto" w:fill="FFFFFF"/>
              </w:rPr>
              <w:t>づく次に掲げる契約内容の変更があったこと</w:t>
            </w:r>
          </w:p>
          <w:p w14:paraId="207BB2F7" w14:textId="77777777" w:rsidR="00307610" w:rsidRDefault="00307610" w:rsidP="00307610">
            <w:pPr>
              <w:wordWrap w:val="0"/>
              <w:spacing w:line="272" w:lineRule="exact"/>
              <w:ind w:leftChars="300" w:left="840" w:hangingChars="100" w:hanging="210"/>
              <w:outlineLvl w:val="0"/>
              <w:rPr>
                <w:shd w:val="clear" w:color="auto" w:fill="FFFFFF"/>
              </w:rPr>
            </w:pPr>
            <w:r w:rsidRPr="00307610">
              <w:rPr>
                <w:rFonts w:hint="eastAsia"/>
                <w:color w:val="FF0000"/>
                <w:u w:val="single"/>
                <w:shd w:val="clear" w:color="auto" w:fill="FFFFFF"/>
              </w:rPr>
              <w:t>Ａ</w:t>
            </w:r>
            <w:r>
              <w:rPr>
                <w:rFonts w:hint="eastAsia"/>
                <w:shd w:val="clear" w:color="auto" w:fill="FFFFFF"/>
              </w:rPr>
              <w:t xml:space="preserve">　自動継続貯金の継続中止登録</w:t>
            </w:r>
          </w:p>
          <w:p w14:paraId="448D646E" w14:textId="77777777" w:rsidR="00307610" w:rsidRDefault="00307610" w:rsidP="00307610">
            <w:pPr>
              <w:wordWrap w:val="0"/>
              <w:spacing w:line="272" w:lineRule="exact"/>
              <w:ind w:leftChars="300" w:left="840" w:hangingChars="100" w:hanging="210"/>
              <w:outlineLvl w:val="0"/>
              <w:rPr>
                <w:shd w:val="clear" w:color="auto" w:fill="FFFFFF"/>
              </w:rPr>
            </w:pPr>
            <w:r w:rsidRPr="00307610">
              <w:rPr>
                <w:rFonts w:hint="eastAsia"/>
                <w:color w:val="FF0000"/>
                <w:u w:val="single"/>
                <w:shd w:val="clear" w:color="auto" w:fill="FFFFFF"/>
              </w:rPr>
              <w:t>Ｂ</w:t>
            </w:r>
            <w:r>
              <w:rPr>
                <w:rFonts w:hint="eastAsia"/>
                <w:shd w:val="clear" w:color="auto" w:fill="FFFFFF"/>
              </w:rPr>
              <w:t xml:space="preserve">　貯金種類（エンドレス型・満期型・年金型）の変更</w:t>
            </w:r>
          </w:p>
          <w:p w14:paraId="7F529A5C" w14:textId="77777777" w:rsidR="00307610" w:rsidRDefault="00307610" w:rsidP="00307610">
            <w:pPr>
              <w:wordWrap w:val="0"/>
              <w:spacing w:line="272" w:lineRule="exact"/>
              <w:ind w:leftChars="300" w:left="840" w:hangingChars="100" w:hanging="210"/>
              <w:outlineLvl w:val="0"/>
              <w:rPr>
                <w:shd w:val="clear" w:color="auto" w:fill="FFFFFF"/>
              </w:rPr>
            </w:pPr>
            <w:r w:rsidRPr="00307610">
              <w:rPr>
                <w:rFonts w:hint="eastAsia"/>
                <w:color w:val="FF0000"/>
                <w:u w:val="single"/>
                <w:shd w:val="clear" w:color="auto" w:fill="FFFFFF"/>
              </w:rPr>
              <w:t>Ｃ</w:t>
            </w:r>
            <w:r>
              <w:rPr>
                <w:rFonts w:hint="eastAsia"/>
                <w:shd w:val="clear" w:color="auto" w:fill="FFFFFF"/>
              </w:rPr>
              <w:t xml:space="preserve">　積立期間および据置期間の変更</w:t>
            </w:r>
          </w:p>
          <w:p w14:paraId="08731012" w14:textId="77777777" w:rsidR="00567687" w:rsidRPr="00307610" w:rsidRDefault="00567687" w:rsidP="00211E4B">
            <w:pPr>
              <w:spacing w:line="300" w:lineRule="exact"/>
              <w:ind w:left="420" w:hangingChars="200" w:hanging="420"/>
              <w:rPr>
                <w:color w:val="FF0000"/>
                <w:u w:val="single"/>
                <w:shd w:val="clear" w:color="auto" w:fill="FFFFFF"/>
              </w:rPr>
            </w:pPr>
          </w:p>
          <w:p w14:paraId="594A6E8D" w14:textId="447EE402" w:rsidR="00211E4B" w:rsidRPr="003A77BE" w:rsidRDefault="00211E4B" w:rsidP="00211E4B">
            <w:pPr>
              <w:spacing w:line="300" w:lineRule="exact"/>
              <w:ind w:left="422" w:hangingChars="200" w:hanging="422"/>
              <w:rPr>
                <w:b/>
                <w:shd w:val="clear" w:color="auto" w:fill="FFFFFF"/>
              </w:rPr>
            </w:pPr>
            <w:r w:rsidRPr="00684890">
              <w:rPr>
                <w:rFonts w:hint="eastAsia"/>
                <w:b/>
                <w:shd w:val="clear" w:color="auto" w:fill="FFFFFF"/>
              </w:rPr>
              <w:t>1</w:t>
            </w:r>
            <w:r w:rsidR="007B5406" w:rsidRPr="00684890">
              <w:rPr>
                <w:rFonts w:hint="eastAsia"/>
                <w:b/>
                <w:shd w:val="clear" w:color="auto" w:fill="FFFFFF"/>
              </w:rPr>
              <w:t>5</w:t>
            </w:r>
            <w:r w:rsidRPr="00AF3828">
              <w:rPr>
                <w:rFonts w:hint="eastAsia"/>
                <w:b/>
                <w:color w:val="FF0000"/>
                <w:u w:val="single"/>
                <w:shd w:val="clear" w:color="auto" w:fill="FFFFFF"/>
              </w:rPr>
              <w:t>.（</w:t>
            </w:r>
            <w:r w:rsidRPr="003A77BE">
              <w:rPr>
                <w:rFonts w:hint="eastAsia"/>
                <w:b/>
                <w:shd w:val="clear" w:color="auto" w:fill="FFFFFF"/>
              </w:rPr>
              <w:t>休眠預金等活用法に</w:t>
            </w:r>
            <w:r w:rsidRPr="00D53EE0">
              <w:rPr>
                <w:rFonts w:hint="eastAsia"/>
                <w:b/>
                <w:color w:val="FF0000"/>
                <w:u w:val="single"/>
                <w:shd w:val="clear" w:color="auto" w:fill="FFFFFF"/>
              </w:rPr>
              <w:t>係</w:t>
            </w:r>
            <w:r w:rsidRPr="003A77BE">
              <w:rPr>
                <w:rFonts w:hint="eastAsia"/>
                <w:b/>
                <w:shd w:val="clear" w:color="auto" w:fill="FFFFFF"/>
              </w:rPr>
              <w:t>る最終異動日等</w:t>
            </w:r>
            <w:r w:rsidRPr="00AF3828">
              <w:rPr>
                <w:rFonts w:hint="eastAsia"/>
                <w:b/>
                <w:color w:val="FF0000"/>
                <w:u w:val="single"/>
                <w:shd w:val="clear" w:color="auto" w:fill="FFFFFF"/>
              </w:rPr>
              <w:t>）</w:t>
            </w:r>
          </w:p>
          <w:p w14:paraId="177FFF73" w14:textId="77777777" w:rsidR="00211E4B" w:rsidRPr="003A77BE" w:rsidRDefault="00211E4B" w:rsidP="00211E4B">
            <w:pPr>
              <w:spacing w:line="300" w:lineRule="exact"/>
              <w:ind w:leftChars="100" w:left="525" w:hangingChars="150" w:hanging="315"/>
              <w:rPr>
                <w:shd w:val="clear" w:color="auto" w:fill="FFFFFF"/>
              </w:rPr>
            </w:pPr>
            <w:r w:rsidRPr="003A77BE">
              <w:rPr>
                <w:rFonts w:hint="eastAsia"/>
                <w:shd w:val="clear" w:color="auto" w:fill="FFFFFF"/>
              </w:rPr>
              <w:t>(1)　この貯金について、休眠預金等活用法における最終異動日等とは、次に掲げる日の最も遅い日をいうものとします。</w:t>
            </w:r>
          </w:p>
          <w:p w14:paraId="2477ABA8" w14:textId="288A4729" w:rsidR="00211E4B" w:rsidRPr="003A77BE" w:rsidRDefault="00211E4B" w:rsidP="00211E4B">
            <w:pPr>
              <w:spacing w:line="300" w:lineRule="exact"/>
              <w:ind w:leftChars="200" w:left="630" w:hangingChars="100" w:hanging="210"/>
              <w:rPr>
                <w:shd w:val="clear" w:color="auto" w:fill="FFFFFF"/>
              </w:rPr>
            </w:pPr>
            <w:r w:rsidRPr="00D53EE0">
              <w:rPr>
                <w:rFonts w:hint="eastAsia"/>
                <w:color w:val="FF0000"/>
                <w:u w:val="single"/>
                <w:shd w:val="clear" w:color="auto" w:fill="FFFFFF"/>
              </w:rPr>
              <w:t>①</w:t>
            </w:r>
            <w:r w:rsidRPr="003A77BE">
              <w:rPr>
                <w:rFonts w:hint="eastAsia"/>
                <w:shd w:val="clear" w:color="auto" w:fill="FFFFFF"/>
              </w:rPr>
              <w:t xml:space="preserve">　第</w:t>
            </w:r>
            <w:r>
              <w:rPr>
                <w:rFonts w:hint="eastAsia"/>
                <w:shd w:val="clear" w:color="auto" w:fill="FFFFFF"/>
              </w:rPr>
              <w:t>1</w:t>
            </w:r>
            <w:r w:rsidR="007B5406">
              <w:rPr>
                <w:shd w:val="clear" w:color="auto" w:fill="FFFFFF"/>
              </w:rPr>
              <w:t>4</w:t>
            </w:r>
            <w:r w:rsidRPr="003A77BE">
              <w:rPr>
                <w:rFonts w:hint="eastAsia"/>
                <w:shd w:val="clear" w:color="auto" w:fill="FFFFFF"/>
              </w:rPr>
              <w:t>条に掲げる異動が最後にあった日</w:t>
            </w:r>
          </w:p>
          <w:p w14:paraId="1E010D72" w14:textId="77777777" w:rsidR="00211E4B" w:rsidRPr="003A77BE" w:rsidRDefault="00211E4B" w:rsidP="00211E4B">
            <w:pPr>
              <w:spacing w:line="300" w:lineRule="exact"/>
              <w:ind w:leftChars="200" w:left="630" w:hangingChars="100" w:hanging="210"/>
              <w:rPr>
                <w:shd w:val="clear" w:color="auto" w:fill="FFFFFF"/>
              </w:rPr>
            </w:pPr>
            <w:r w:rsidRPr="00D53EE0">
              <w:rPr>
                <w:rFonts w:hint="eastAsia"/>
                <w:color w:val="FF0000"/>
                <w:u w:val="single"/>
                <w:shd w:val="clear" w:color="auto" w:fill="FFFFFF"/>
              </w:rPr>
              <w:t>②</w:t>
            </w:r>
            <w:r w:rsidRPr="003A77BE">
              <w:rPr>
                <w:rFonts w:hint="eastAsia"/>
                <w:shd w:val="clear" w:color="auto" w:fill="FFFFFF"/>
              </w:rPr>
              <w:t xml:space="preserve">　将来における貯金に</w:t>
            </w:r>
            <w:r w:rsidRPr="00D53EE0">
              <w:rPr>
                <w:rFonts w:hint="eastAsia"/>
                <w:color w:val="FF0000"/>
                <w:u w:val="single"/>
                <w:shd w:val="clear" w:color="auto" w:fill="FFFFFF"/>
              </w:rPr>
              <w:t>係</w:t>
            </w:r>
            <w:r w:rsidRPr="003A77BE">
              <w:rPr>
                <w:rFonts w:hint="eastAsia"/>
                <w:shd w:val="clear" w:color="auto" w:fill="FFFFFF"/>
              </w:rPr>
              <w:t>る債権の行使が期待される事由として次項で定めるものについては、貯金に</w:t>
            </w:r>
            <w:r w:rsidRPr="00D53EE0">
              <w:rPr>
                <w:rFonts w:hint="eastAsia"/>
                <w:color w:val="FF0000"/>
                <w:u w:val="single"/>
                <w:shd w:val="clear" w:color="auto" w:fill="FFFFFF"/>
              </w:rPr>
              <w:t>係</w:t>
            </w:r>
            <w:r w:rsidRPr="003A77BE">
              <w:rPr>
                <w:rFonts w:hint="eastAsia"/>
                <w:shd w:val="clear" w:color="auto" w:fill="FFFFFF"/>
              </w:rPr>
              <w:t>る債権の行使が期待される日として次項において定める日</w:t>
            </w:r>
          </w:p>
          <w:p w14:paraId="296D97D8" w14:textId="77777777" w:rsidR="00211E4B" w:rsidRPr="003A77BE" w:rsidRDefault="00211E4B" w:rsidP="00211E4B">
            <w:pPr>
              <w:spacing w:line="300" w:lineRule="exact"/>
              <w:ind w:leftChars="200" w:left="630" w:hangingChars="100" w:hanging="210"/>
              <w:rPr>
                <w:shd w:val="clear" w:color="auto" w:fill="FFFFFF"/>
              </w:rPr>
            </w:pPr>
            <w:r w:rsidRPr="00D53EE0">
              <w:rPr>
                <w:rFonts w:hint="eastAsia"/>
                <w:color w:val="FF0000"/>
                <w:u w:val="single"/>
                <w:shd w:val="clear" w:color="auto" w:fill="FFFFFF"/>
              </w:rPr>
              <w:t>③</w:t>
            </w:r>
            <w:r w:rsidRPr="003A77BE">
              <w:rPr>
                <w:rFonts w:hint="eastAsia"/>
                <w:shd w:val="clear" w:color="auto" w:fill="FFFFFF"/>
              </w:rPr>
              <w:t xml:space="preserve">　当組合が貯金者等に対して休眠預金等活用法第3条第2項に定める事項の通知を発した日。ただし、当該通知が貯金者</w:t>
            </w:r>
            <w:r>
              <w:rPr>
                <w:rFonts w:hint="eastAsia"/>
                <w:shd w:val="clear" w:color="auto" w:fill="FFFFFF"/>
              </w:rPr>
              <w:t>等</w:t>
            </w:r>
            <w:r w:rsidRPr="003A77BE">
              <w:rPr>
                <w:rFonts w:hint="eastAsia"/>
                <w:shd w:val="clear" w:color="auto" w:fill="FFFFFF"/>
              </w:rPr>
              <w:t>に到達した場合または当該通知を発した日から1か月を経過した場合（1か月を経過する日または当組合があらかじめ預金保険機構に通知した日のうちいずれか遅い日までに通知が貯金者</w:t>
            </w:r>
            <w:r>
              <w:rPr>
                <w:rFonts w:hint="eastAsia"/>
                <w:shd w:val="clear" w:color="auto" w:fill="FFFFFF"/>
              </w:rPr>
              <w:t>等</w:t>
            </w:r>
            <w:r w:rsidRPr="003A77BE">
              <w:rPr>
                <w:rFonts w:hint="eastAsia"/>
                <w:shd w:val="clear" w:color="auto" w:fill="FFFFFF"/>
              </w:rPr>
              <w:t>の意思によらないで返送されたときを除</w:t>
            </w:r>
            <w:r w:rsidRPr="00D53EE0">
              <w:rPr>
                <w:rFonts w:hint="eastAsia"/>
                <w:color w:val="FF0000"/>
                <w:u w:val="single"/>
                <w:shd w:val="clear" w:color="auto" w:fill="FFFFFF"/>
              </w:rPr>
              <w:t>く</w:t>
            </w:r>
            <w:r w:rsidRPr="003A77BE">
              <w:rPr>
                <w:rFonts w:hint="eastAsia"/>
                <w:shd w:val="clear" w:color="auto" w:fill="FFFFFF"/>
              </w:rPr>
              <w:t>。）に限ります。</w:t>
            </w:r>
          </w:p>
          <w:p w14:paraId="6C67139B" w14:textId="77777777" w:rsidR="00211E4B" w:rsidRPr="003A77BE" w:rsidRDefault="00211E4B" w:rsidP="00211E4B">
            <w:pPr>
              <w:spacing w:line="300" w:lineRule="exact"/>
              <w:ind w:leftChars="200" w:left="630" w:hangingChars="100" w:hanging="210"/>
              <w:rPr>
                <w:shd w:val="clear" w:color="auto" w:fill="FFFFFF"/>
              </w:rPr>
            </w:pPr>
            <w:r w:rsidRPr="00D53EE0">
              <w:rPr>
                <w:rFonts w:hint="eastAsia"/>
                <w:color w:val="FF0000"/>
                <w:u w:val="single"/>
                <w:shd w:val="clear" w:color="auto" w:fill="FFFFFF"/>
              </w:rPr>
              <w:t>④</w:t>
            </w:r>
            <w:r w:rsidRPr="003A77BE">
              <w:rPr>
                <w:rFonts w:hint="eastAsia"/>
                <w:shd w:val="clear" w:color="auto" w:fill="FFFFFF"/>
              </w:rPr>
              <w:t xml:space="preserve">　この貯金が休眠預金等活用法第2条第2項に定める預金等に該当することとなった日</w:t>
            </w:r>
          </w:p>
          <w:p w14:paraId="49680EDB" w14:textId="77777777" w:rsidR="00211E4B" w:rsidRPr="003A77BE" w:rsidRDefault="00211E4B" w:rsidP="00211E4B">
            <w:pPr>
              <w:spacing w:line="300" w:lineRule="exact"/>
              <w:ind w:leftChars="136" w:left="525" w:hangingChars="114" w:hanging="239"/>
              <w:rPr>
                <w:shd w:val="clear" w:color="auto" w:fill="FFFFFF"/>
              </w:rPr>
            </w:pPr>
            <w:r w:rsidRPr="003A77BE">
              <w:rPr>
                <w:rFonts w:hint="eastAsia"/>
                <w:shd w:val="clear" w:color="auto" w:fill="FFFFFF"/>
              </w:rPr>
              <w:t>(2)　第1項</w:t>
            </w:r>
            <w:r w:rsidRPr="00D53EE0">
              <w:rPr>
                <w:rFonts w:hint="eastAsia"/>
                <w:color w:val="FF0000"/>
                <w:u w:val="single"/>
                <w:shd w:val="clear" w:color="auto" w:fill="FFFFFF"/>
              </w:rPr>
              <w:t>第2号</w:t>
            </w:r>
            <w:r w:rsidRPr="003A77BE">
              <w:rPr>
                <w:rFonts w:hint="eastAsia"/>
                <w:shd w:val="clear" w:color="auto" w:fill="FFFFFF"/>
              </w:rPr>
              <w:t>において、将来における貯金に</w:t>
            </w:r>
            <w:r w:rsidRPr="00D53EE0">
              <w:rPr>
                <w:rFonts w:hint="eastAsia"/>
                <w:color w:val="FF0000"/>
                <w:u w:val="single"/>
                <w:shd w:val="clear" w:color="auto" w:fill="FFFFFF"/>
              </w:rPr>
              <w:t>係</w:t>
            </w:r>
            <w:r w:rsidRPr="003A77BE">
              <w:rPr>
                <w:rFonts w:hint="eastAsia"/>
                <w:shd w:val="clear" w:color="auto" w:fill="FFFFFF"/>
              </w:rPr>
              <w:t>る債権の行使が期待される事由とは、次の各号に掲げる事由のみをいうものとし、貯金に</w:t>
            </w:r>
            <w:r w:rsidRPr="00D53EE0">
              <w:rPr>
                <w:rFonts w:hint="eastAsia"/>
                <w:color w:val="FF0000"/>
                <w:u w:val="single"/>
                <w:shd w:val="clear" w:color="auto" w:fill="FFFFFF"/>
              </w:rPr>
              <w:t>係</w:t>
            </w:r>
            <w:r w:rsidRPr="003A77BE">
              <w:rPr>
                <w:rFonts w:hint="eastAsia"/>
                <w:shd w:val="clear" w:color="auto" w:fill="FFFFFF"/>
              </w:rPr>
              <w:t>る債権の行使が期待される日とは、当該各号に掲げる事由に応じ、当該各号に定める日とします。</w:t>
            </w:r>
          </w:p>
          <w:p w14:paraId="380EB09D" w14:textId="5E34FA30" w:rsidR="00211E4B" w:rsidRDefault="00211E4B" w:rsidP="00211E4B">
            <w:pPr>
              <w:spacing w:line="300" w:lineRule="exact"/>
              <w:ind w:leftChars="200" w:left="630" w:hangingChars="100" w:hanging="210"/>
              <w:rPr>
                <w:shd w:val="clear" w:color="auto" w:fill="FFFFFF"/>
              </w:rPr>
            </w:pPr>
            <w:r w:rsidRPr="00D53EE0">
              <w:rPr>
                <w:rFonts w:hint="eastAsia"/>
                <w:color w:val="FF0000"/>
                <w:u w:val="single"/>
                <w:shd w:val="clear" w:color="auto" w:fill="FFFFFF"/>
              </w:rPr>
              <w:t>①</w:t>
            </w:r>
            <w:r w:rsidRPr="003A77BE">
              <w:rPr>
                <w:rFonts w:hint="eastAsia"/>
                <w:shd w:val="clear" w:color="auto" w:fill="FFFFFF"/>
              </w:rPr>
              <w:t xml:space="preserve">　預入期間、計算期間または償還期間の末日</w:t>
            </w:r>
            <w:r w:rsidR="007B5406">
              <w:rPr>
                <w:rFonts w:hint="eastAsia"/>
                <w:shd w:val="clear" w:color="auto" w:fill="FFFFFF"/>
              </w:rPr>
              <w:t>(</w:t>
            </w:r>
            <w:r w:rsidR="007B5406" w:rsidRPr="00B32064">
              <w:rPr>
                <w:rFonts w:hAnsi="Times New Roman" w:cs="ＭＳ 明朝" w:hint="eastAsia"/>
                <w:szCs w:val="20"/>
              </w:rPr>
              <w:t>自動継続扱いの貯金にあっては、初回満期日）</w:t>
            </w:r>
          </w:p>
          <w:p w14:paraId="269A54B3" w14:textId="77777777" w:rsidR="00211E4B" w:rsidRPr="003A77BE" w:rsidRDefault="00211E4B" w:rsidP="00211E4B">
            <w:pPr>
              <w:spacing w:line="300" w:lineRule="exact"/>
              <w:ind w:leftChars="200" w:left="630" w:hangingChars="100" w:hanging="210"/>
              <w:rPr>
                <w:shd w:val="clear" w:color="auto" w:fill="FFFFFF"/>
              </w:rPr>
            </w:pPr>
            <w:r w:rsidRPr="00D53EE0">
              <w:rPr>
                <w:rFonts w:hint="eastAsia"/>
                <w:color w:val="FF0000"/>
                <w:u w:val="single"/>
                <w:shd w:val="clear" w:color="auto" w:fill="FFFFFF"/>
              </w:rPr>
              <w:t>②</w:t>
            </w:r>
            <w:r w:rsidRPr="003A77BE">
              <w:rPr>
                <w:rFonts w:hint="eastAsia"/>
                <w:shd w:val="clear" w:color="auto" w:fill="FFFFFF"/>
              </w:rPr>
              <w:t xml:space="preserve">　初回の満期日後に次に掲げる事由が生じた場合　当該事由が生じた期間の満期日</w:t>
            </w:r>
          </w:p>
          <w:p w14:paraId="09B00C74" w14:textId="000153C7" w:rsidR="00211E4B" w:rsidRPr="003A77BE" w:rsidRDefault="00211E4B" w:rsidP="00211E4B">
            <w:pPr>
              <w:wordWrap w:val="0"/>
              <w:spacing w:line="272" w:lineRule="exact"/>
              <w:ind w:leftChars="300" w:left="840" w:hangingChars="100" w:hanging="210"/>
              <w:outlineLvl w:val="0"/>
              <w:rPr>
                <w:shd w:val="clear" w:color="auto" w:fill="FFFFFF"/>
              </w:rPr>
            </w:pPr>
            <w:r w:rsidRPr="00D53EE0">
              <w:rPr>
                <w:rFonts w:hint="eastAsia"/>
                <w:color w:val="FF0000"/>
                <w:u w:val="single"/>
                <w:shd w:val="clear" w:color="auto" w:fill="FFFFFF"/>
              </w:rPr>
              <w:t>Ａ</w:t>
            </w:r>
            <w:r w:rsidRPr="003A77BE">
              <w:rPr>
                <w:rFonts w:hint="eastAsia"/>
                <w:shd w:val="clear" w:color="auto" w:fill="FFFFFF"/>
              </w:rPr>
              <w:t xml:space="preserve">　第</w:t>
            </w:r>
            <w:r>
              <w:rPr>
                <w:rFonts w:hint="eastAsia"/>
                <w:shd w:val="clear" w:color="auto" w:fill="FFFFFF"/>
              </w:rPr>
              <w:t>1</w:t>
            </w:r>
            <w:r w:rsidR="007B5406">
              <w:rPr>
                <w:shd w:val="clear" w:color="auto" w:fill="FFFFFF"/>
              </w:rPr>
              <w:t>4</w:t>
            </w:r>
            <w:r w:rsidRPr="003A77BE">
              <w:rPr>
                <w:rFonts w:hint="eastAsia"/>
                <w:shd w:val="clear" w:color="auto" w:fill="FFFFFF"/>
              </w:rPr>
              <w:t>条に掲げる異動事由</w:t>
            </w:r>
          </w:p>
          <w:p w14:paraId="41DA852C" w14:textId="77777777" w:rsidR="00211E4B" w:rsidRPr="003A77BE" w:rsidRDefault="00211E4B" w:rsidP="00211E4B">
            <w:pPr>
              <w:wordWrap w:val="0"/>
              <w:spacing w:line="272" w:lineRule="exact"/>
              <w:ind w:leftChars="300" w:left="840" w:hangingChars="100" w:hanging="210"/>
              <w:outlineLvl w:val="0"/>
              <w:rPr>
                <w:shd w:val="clear" w:color="auto" w:fill="FFFFFF"/>
              </w:rPr>
            </w:pPr>
            <w:r w:rsidRPr="00D53EE0">
              <w:rPr>
                <w:rFonts w:hint="eastAsia"/>
                <w:color w:val="FF0000"/>
                <w:u w:val="single"/>
                <w:shd w:val="clear" w:color="auto" w:fill="FFFFFF"/>
              </w:rPr>
              <w:t>Ｂ</w:t>
            </w:r>
            <w:r w:rsidRPr="003A77BE">
              <w:rPr>
                <w:rFonts w:hint="eastAsia"/>
                <w:shd w:val="clear" w:color="auto" w:fill="FFFFFF"/>
              </w:rPr>
              <w:t xml:space="preserve">　</w:t>
            </w:r>
            <w:r w:rsidRPr="003A77BE">
              <w:rPr>
                <w:shd w:val="clear" w:color="auto" w:fill="FFFFFF"/>
              </w:rPr>
              <w:t>当組合が貯金者等に対して休眠預金活用法第3条第2項に定める事項の通知を発したこと。ただし、当該通知が貯金者</w:t>
            </w:r>
            <w:r>
              <w:rPr>
                <w:rFonts w:hint="eastAsia"/>
                <w:shd w:val="clear" w:color="auto" w:fill="FFFFFF"/>
              </w:rPr>
              <w:t>等</w:t>
            </w:r>
            <w:r w:rsidRPr="003A77BE">
              <w:rPr>
                <w:shd w:val="clear" w:color="auto" w:fill="FFFFFF"/>
              </w:rPr>
              <w:t>に到達した場合または当該通知を発した日から1か月を経過した場合（1か月を経過する日または当組合があらかじめ預金保険機構に通知した日のうちいずれか遅い日までに通知が貯金者</w:t>
            </w:r>
            <w:r>
              <w:rPr>
                <w:rFonts w:hint="eastAsia"/>
                <w:shd w:val="clear" w:color="auto" w:fill="FFFFFF"/>
              </w:rPr>
              <w:t>等</w:t>
            </w:r>
            <w:r w:rsidRPr="003A77BE">
              <w:rPr>
                <w:shd w:val="clear" w:color="auto" w:fill="FFFFFF"/>
              </w:rPr>
              <w:t>の意思によらないで返送されたときを除</w:t>
            </w:r>
            <w:r w:rsidRPr="00D53EE0">
              <w:rPr>
                <w:color w:val="FF0000"/>
                <w:u w:val="single"/>
                <w:shd w:val="clear" w:color="auto" w:fill="FFFFFF"/>
              </w:rPr>
              <w:t>く</w:t>
            </w:r>
            <w:r w:rsidRPr="003A77BE">
              <w:rPr>
                <w:shd w:val="clear" w:color="auto" w:fill="FFFFFF"/>
              </w:rPr>
              <w:t>。）に限ります。</w:t>
            </w:r>
          </w:p>
          <w:p w14:paraId="44082D63" w14:textId="77777777" w:rsidR="00F75320" w:rsidRDefault="00F75320" w:rsidP="00211E4B">
            <w:pPr>
              <w:spacing w:line="300" w:lineRule="exact"/>
              <w:ind w:leftChars="200" w:left="630" w:hangingChars="100" w:hanging="210"/>
              <w:rPr>
                <w:shd w:val="clear" w:color="auto" w:fill="FFFFFF"/>
              </w:rPr>
            </w:pPr>
          </w:p>
          <w:p w14:paraId="7733CA50" w14:textId="4C2F0CBB" w:rsidR="00211E4B" w:rsidRPr="003A77BE" w:rsidRDefault="00211E4B" w:rsidP="00211E4B">
            <w:pPr>
              <w:spacing w:line="300" w:lineRule="exact"/>
              <w:ind w:leftChars="200" w:left="630" w:hangingChars="100" w:hanging="210"/>
              <w:rPr>
                <w:shd w:val="clear" w:color="auto" w:fill="FFFFFF"/>
              </w:rPr>
            </w:pPr>
            <w:r w:rsidRPr="00D53EE0">
              <w:rPr>
                <w:rFonts w:hint="eastAsia"/>
                <w:color w:val="FF0000"/>
                <w:u w:val="single"/>
                <w:shd w:val="clear" w:color="auto" w:fill="FFFFFF"/>
              </w:rPr>
              <w:t>③</w:t>
            </w:r>
            <w:r w:rsidRPr="003A77BE">
              <w:rPr>
                <w:rFonts w:hint="eastAsia"/>
                <w:shd w:val="clear" w:color="auto" w:fill="FFFFFF"/>
              </w:rPr>
              <w:t xml:space="preserve">　法令、法令に</w:t>
            </w:r>
            <w:r w:rsidRPr="00D53EE0">
              <w:rPr>
                <w:rFonts w:hint="eastAsia"/>
                <w:color w:val="FF0000"/>
                <w:u w:val="single"/>
                <w:shd w:val="clear" w:color="auto" w:fill="FFFFFF"/>
              </w:rPr>
              <w:t>もと</w:t>
            </w:r>
            <w:r w:rsidRPr="003A77BE">
              <w:rPr>
                <w:rFonts w:hint="eastAsia"/>
                <w:shd w:val="clear" w:color="auto" w:fill="FFFFFF"/>
              </w:rPr>
              <w:t>づく命令もしくは措置または契約により、この貯金について支払が停止されたこと</w:t>
            </w:r>
            <w:r>
              <w:rPr>
                <w:rFonts w:hint="eastAsia"/>
                <w:shd w:val="clear" w:color="auto" w:fill="FFFFFF"/>
              </w:rPr>
              <w:t>、</w:t>
            </w:r>
            <w:r w:rsidRPr="003A77BE">
              <w:rPr>
                <w:rFonts w:hint="eastAsia"/>
                <w:shd w:val="clear" w:color="auto" w:fill="FFFFFF"/>
              </w:rPr>
              <w:t>当該支払停止が解除された日</w:t>
            </w:r>
            <w:r w:rsidRPr="00D53EE0">
              <w:rPr>
                <w:rFonts w:hint="eastAsia"/>
                <w:color w:val="FF0000"/>
                <w:u w:val="single"/>
                <w:shd w:val="clear" w:color="auto" w:fill="FFFFFF"/>
              </w:rPr>
              <w:t>。</w:t>
            </w:r>
          </w:p>
          <w:p w14:paraId="18E55D65" w14:textId="77777777" w:rsidR="00211E4B" w:rsidRPr="003A77BE" w:rsidRDefault="00211E4B" w:rsidP="00211E4B">
            <w:pPr>
              <w:spacing w:line="300" w:lineRule="exact"/>
              <w:ind w:leftChars="200" w:left="630" w:hangingChars="100" w:hanging="210"/>
              <w:rPr>
                <w:shd w:val="clear" w:color="auto" w:fill="FFFFFF"/>
              </w:rPr>
            </w:pPr>
            <w:r w:rsidRPr="00D53EE0">
              <w:rPr>
                <w:rFonts w:hint="eastAsia"/>
                <w:color w:val="FF0000"/>
                <w:u w:val="single"/>
                <w:shd w:val="clear" w:color="auto" w:fill="FFFFFF"/>
              </w:rPr>
              <w:t>④</w:t>
            </w:r>
            <w:r w:rsidRPr="003A77BE">
              <w:rPr>
                <w:rFonts w:hint="eastAsia"/>
                <w:shd w:val="clear" w:color="auto" w:fill="FFFFFF"/>
              </w:rPr>
              <w:t xml:space="preserve">　この貯金について、強制執行、仮差押えまたは国税滞納処分（その例による処分を含みます。）の対象となったこと</w:t>
            </w:r>
            <w:r>
              <w:rPr>
                <w:rFonts w:hint="eastAsia"/>
                <w:shd w:val="clear" w:color="auto" w:fill="FFFFFF"/>
              </w:rPr>
              <w:t>、</w:t>
            </w:r>
            <w:r w:rsidRPr="003A77BE">
              <w:rPr>
                <w:rFonts w:hint="eastAsia"/>
                <w:shd w:val="clear" w:color="auto" w:fill="FFFFFF"/>
              </w:rPr>
              <w:t>当該手続が終了した日</w:t>
            </w:r>
            <w:r w:rsidRPr="00D53EE0">
              <w:rPr>
                <w:rFonts w:hint="eastAsia"/>
                <w:color w:val="FF0000"/>
                <w:u w:val="single"/>
                <w:shd w:val="clear" w:color="auto" w:fill="FFFFFF"/>
              </w:rPr>
              <w:t>。</w:t>
            </w:r>
          </w:p>
          <w:p w14:paraId="323CA8C2" w14:textId="77777777" w:rsidR="00211E4B" w:rsidRPr="003A77BE" w:rsidRDefault="00211E4B" w:rsidP="00211E4B">
            <w:pPr>
              <w:spacing w:line="300" w:lineRule="exact"/>
              <w:ind w:leftChars="200" w:left="630" w:hangingChars="100" w:hanging="210"/>
              <w:rPr>
                <w:shd w:val="clear" w:color="auto" w:fill="FFFFFF"/>
              </w:rPr>
            </w:pPr>
            <w:r w:rsidRPr="00D53EE0">
              <w:rPr>
                <w:rFonts w:hint="eastAsia"/>
                <w:color w:val="FF0000"/>
                <w:u w:val="single"/>
                <w:shd w:val="clear" w:color="auto" w:fill="FFFFFF"/>
              </w:rPr>
              <w:t>⑤</w:t>
            </w:r>
            <w:r w:rsidRPr="003A77BE">
              <w:rPr>
                <w:rFonts w:hint="eastAsia"/>
                <w:shd w:val="clear" w:color="auto" w:fill="FFFFFF"/>
              </w:rPr>
              <w:t xml:space="preserve">　法令または契約に</w:t>
            </w:r>
            <w:r w:rsidRPr="00D53EE0">
              <w:rPr>
                <w:rFonts w:hint="eastAsia"/>
                <w:color w:val="FF0000"/>
                <w:u w:val="single"/>
                <w:shd w:val="clear" w:color="auto" w:fill="FFFFFF"/>
              </w:rPr>
              <w:t>もと</w:t>
            </w:r>
            <w:r w:rsidRPr="003A77BE">
              <w:rPr>
                <w:rFonts w:hint="eastAsia"/>
                <w:shd w:val="clear" w:color="auto" w:fill="FFFFFF"/>
              </w:rPr>
              <w:t>づく振込の受入れ、口座振替その他の入出金が予定されていること、または予定されていたこと（ただし、当組合が入出金の予定を把握することができるものに限ります。）</w:t>
            </w:r>
            <w:r>
              <w:rPr>
                <w:rFonts w:hint="eastAsia"/>
                <w:shd w:val="clear" w:color="auto" w:fill="FFFFFF"/>
              </w:rPr>
              <w:t>、</w:t>
            </w:r>
            <w:r w:rsidRPr="003A77BE">
              <w:rPr>
                <w:rFonts w:hint="eastAsia"/>
                <w:shd w:val="clear" w:color="auto" w:fill="FFFFFF"/>
              </w:rPr>
              <w:t>当該入出金が行われた日または入出金が行われないことが確定した日</w:t>
            </w:r>
            <w:r w:rsidRPr="00D53EE0">
              <w:rPr>
                <w:rFonts w:hint="eastAsia"/>
                <w:color w:val="FF0000"/>
                <w:u w:val="single"/>
                <w:shd w:val="clear" w:color="auto" w:fill="FFFFFF"/>
              </w:rPr>
              <w:t>。</w:t>
            </w:r>
          </w:p>
          <w:p w14:paraId="5C22F5BD" w14:textId="77777777" w:rsidR="00211E4B" w:rsidRPr="003A77BE" w:rsidRDefault="00211E4B" w:rsidP="00211E4B">
            <w:pPr>
              <w:spacing w:line="300" w:lineRule="exact"/>
              <w:ind w:leftChars="136" w:left="525" w:hangingChars="114" w:hanging="239"/>
              <w:rPr>
                <w:shd w:val="clear" w:color="auto" w:fill="FFFFFF"/>
              </w:rPr>
            </w:pPr>
          </w:p>
          <w:p w14:paraId="443A36A4" w14:textId="2861A6ED" w:rsidR="00211E4B" w:rsidRPr="003A77BE" w:rsidRDefault="00211E4B" w:rsidP="00211E4B">
            <w:pPr>
              <w:spacing w:line="300" w:lineRule="exact"/>
              <w:ind w:left="422" w:hangingChars="200" w:hanging="422"/>
              <w:rPr>
                <w:b/>
                <w:shd w:val="clear" w:color="auto" w:fill="FFFFFF"/>
              </w:rPr>
            </w:pPr>
            <w:r w:rsidRPr="00684890">
              <w:rPr>
                <w:rFonts w:hint="eastAsia"/>
                <w:b/>
                <w:shd w:val="clear" w:color="auto" w:fill="FFFFFF"/>
              </w:rPr>
              <w:t>1</w:t>
            </w:r>
            <w:r w:rsidR="007B5406" w:rsidRPr="00684890">
              <w:rPr>
                <w:rFonts w:hint="eastAsia"/>
                <w:b/>
                <w:shd w:val="clear" w:color="auto" w:fill="FFFFFF"/>
              </w:rPr>
              <w:t>6</w:t>
            </w:r>
            <w:r w:rsidRPr="00AF3828">
              <w:rPr>
                <w:rFonts w:hint="eastAsia"/>
                <w:b/>
                <w:color w:val="FF0000"/>
                <w:u w:val="single"/>
                <w:shd w:val="clear" w:color="auto" w:fill="FFFFFF"/>
              </w:rPr>
              <w:t>.（</w:t>
            </w:r>
            <w:r w:rsidRPr="003A77BE">
              <w:rPr>
                <w:rFonts w:hint="eastAsia"/>
                <w:b/>
                <w:shd w:val="clear" w:color="auto" w:fill="FFFFFF"/>
              </w:rPr>
              <w:t>休眠預金等代替金に関する取扱い</w:t>
            </w:r>
            <w:r w:rsidRPr="00AF3828">
              <w:rPr>
                <w:rFonts w:hint="eastAsia"/>
                <w:b/>
                <w:color w:val="FF0000"/>
                <w:u w:val="single"/>
                <w:shd w:val="clear" w:color="auto" w:fill="FFFFFF"/>
              </w:rPr>
              <w:t>）</w:t>
            </w:r>
          </w:p>
          <w:p w14:paraId="084F0966" w14:textId="77777777" w:rsidR="00211E4B" w:rsidRPr="003A77BE" w:rsidRDefault="00211E4B" w:rsidP="00211E4B">
            <w:pPr>
              <w:spacing w:line="300" w:lineRule="exact"/>
              <w:ind w:leftChars="100" w:left="525" w:hangingChars="150" w:hanging="315"/>
              <w:rPr>
                <w:shd w:val="clear" w:color="auto" w:fill="FFFFFF"/>
              </w:rPr>
            </w:pPr>
            <w:r w:rsidRPr="003A77BE">
              <w:rPr>
                <w:rFonts w:hint="eastAsia"/>
                <w:shd w:val="clear" w:color="auto" w:fill="FFFFFF"/>
              </w:rPr>
              <w:t>(1)　この貯金について長期間お取引がない場合、休眠預金等活用法に</w:t>
            </w:r>
            <w:r w:rsidRPr="00D53EE0">
              <w:rPr>
                <w:rFonts w:hint="eastAsia"/>
                <w:color w:val="FF0000"/>
                <w:u w:val="single"/>
                <w:shd w:val="clear" w:color="auto" w:fill="FFFFFF"/>
              </w:rPr>
              <w:t>もと</w:t>
            </w:r>
            <w:r w:rsidRPr="003A77BE">
              <w:rPr>
                <w:rFonts w:hint="eastAsia"/>
                <w:shd w:val="clear" w:color="auto" w:fill="FFFFFF"/>
              </w:rPr>
              <w:t>づきこの貯金に</w:t>
            </w:r>
            <w:r w:rsidRPr="00D53EE0">
              <w:rPr>
                <w:rFonts w:hint="eastAsia"/>
                <w:color w:val="FF0000"/>
                <w:u w:val="single"/>
                <w:shd w:val="clear" w:color="auto" w:fill="FFFFFF"/>
              </w:rPr>
              <w:t>係</w:t>
            </w:r>
            <w:r w:rsidRPr="003A77BE">
              <w:rPr>
                <w:rFonts w:hint="eastAsia"/>
                <w:shd w:val="clear" w:color="auto" w:fill="FFFFFF"/>
              </w:rPr>
              <w:t>る債権は消滅し、貯金者等は、預金保険機構に対する休眠預金等代替金債権を有することになります。</w:t>
            </w:r>
          </w:p>
          <w:p w14:paraId="5B283D09" w14:textId="77777777" w:rsidR="00211E4B" w:rsidRPr="003A77BE" w:rsidRDefault="00211E4B" w:rsidP="00211E4B">
            <w:pPr>
              <w:spacing w:line="300" w:lineRule="exact"/>
              <w:ind w:leftChars="100" w:left="525" w:hangingChars="150" w:hanging="315"/>
              <w:rPr>
                <w:shd w:val="clear" w:color="auto" w:fill="FFFFFF"/>
              </w:rPr>
            </w:pPr>
            <w:r w:rsidRPr="003A77BE">
              <w:rPr>
                <w:rFonts w:hint="eastAsia"/>
                <w:shd w:val="clear" w:color="auto" w:fill="FFFFFF"/>
              </w:rPr>
              <w:t>(2)　前項の場合、貯金者等は、当組合を通じて、この貯金に</w:t>
            </w:r>
            <w:r w:rsidRPr="00D53EE0">
              <w:rPr>
                <w:rFonts w:hint="eastAsia"/>
                <w:color w:val="FF0000"/>
                <w:u w:val="single"/>
                <w:shd w:val="clear" w:color="auto" w:fill="FFFFFF"/>
              </w:rPr>
              <w:t>係</w:t>
            </w:r>
            <w:r w:rsidRPr="003A77BE">
              <w:rPr>
                <w:rFonts w:hint="eastAsia"/>
                <w:shd w:val="clear" w:color="auto" w:fill="FFFFFF"/>
              </w:rPr>
              <w:t>る休眠預金等代替金債権の支払を請求することができます。この場合において、当組合が承諾したときは、貯金者</w:t>
            </w:r>
            <w:r>
              <w:rPr>
                <w:rFonts w:hint="eastAsia"/>
                <w:shd w:val="clear" w:color="auto" w:fill="FFFFFF"/>
              </w:rPr>
              <w:t>等</w:t>
            </w:r>
            <w:r w:rsidRPr="003A77BE">
              <w:rPr>
                <w:rFonts w:hint="eastAsia"/>
                <w:shd w:val="clear" w:color="auto" w:fill="FFFFFF"/>
              </w:rPr>
              <w:t>は、当組合に対して有していた貯金債権を取得する方法によって、休眠預金等代替金債権の支払を受けることができます。</w:t>
            </w:r>
          </w:p>
          <w:p w14:paraId="31BA57D7" w14:textId="05094D55" w:rsidR="00211E4B" w:rsidRPr="003A77BE" w:rsidRDefault="00211E4B" w:rsidP="00211E4B">
            <w:pPr>
              <w:spacing w:line="300" w:lineRule="exact"/>
              <w:ind w:leftChars="100" w:left="525" w:hangingChars="150" w:hanging="315"/>
              <w:rPr>
                <w:shd w:val="clear" w:color="auto" w:fill="FFFFFF"/>
              </w:rPr>
            </w:pPr>
            <w:r w:rsidRPr="003A77BE">
              <w:rPr>
                <w:rFonts w:hint="eastAsia"/>
                <w:shd w:val="clear" w:color="auto" w:fill="FFFFFF"/>
              </w:rPr>
              <w:t>(3)　貯金者等は、第1項の場合において、次に掲げる事由が生じたときは、休眠預金等活用法第7条第2項による申出および支払の請求をすることについて、あらかじめ当組合に委任します。</w:t>
            </w:r>
          </w:p>
          <w:p w14:paraId="54C89737" w14:textId="77777777" w:rsidR="00211E4B" w:rsidRPr="003A77BE" w:rsidRDefault="00211E4B" w:rsidP="00211E4B">
            <w:pPr>
              <w:spacing w:line="300" w:lineRule="exact"/>
              <w:ind w:leftChars="200" w:left="630" w:hangingChars="100" w:hanging="210"/>
              <w:rPr>
                <w:shd w:val="clear" w:color="auto" w:fill="FFFFFF"/>
              </w:rPr>
            </w:pPr>
            <w:r w:rsidRPr="00D53EE0">
              <w:rPr>
                <w:rFonts w:hint="eastAsia"/>
                <w:color w:val="FF0000"/>
                <w:u w:val="single"/>
                <w:shd w:val="clear" w:color="auto" w:fill="FFFFFF"/>
              </w:rPr>
              <w:t>①</w:t>
            </w:r>
            <w:r w:rsidRPr="003A77BE">
              <w:rPr>
                <w:rFonts w:hint="eastAsia"/>
                <w:shd w:val="clear" w:color="auto" w:fill="FFFFFF"/>
              </w:rPr>
              <w:t xml:space="preserve">　この貯金に</w:t>
            </w:r>
            <w:r w:rsidRPr="00D53EE0">
              <w:rPr>
                <w:rFonts w:hint="eastAsia"/>
                <w:color w:val="FF0000"/>
                <w:u w:val="single"/>
                <w:shd w:val="clear" w:color="auto" w:fill="FFFFFF"/>
              </w:rPr>
              <w:t>係</w:t>
            </w:r>
            <w:r w:rsidRPr="003A77BE">
              <w:rPr>
                <w:rFonts w:hint="eastAsia"/>
                <w:shd w:val="clear" w:color="auto" w:fill="FFFFFF"/>
              </w:rPr>
              <w:t>る休眠預金等代替金の支払を目的とする債権に対する強制執行、仮差押えまたは国税滞納処分（その例による処分を含みます。）が行われたこと</w:t>
            </w:r>
          </w:p>
          <w:p w14:paraId="2E5DF718" w14:textId="77777777" w:rsidR="00211E4B" w:rsidRPr="003A77BE" w:rsidRDefault="00211E4B" w:rsidP="00211E4B">
            <w:pPr>
              <w:spacing w:line="300" w:lineRule="exact"/>
              <w:ind w:leftChars="100" w:left="525" w:hangingChars="150" w:hanging="315"/>
              <w:rPr>
                <w:shd w:val="clear" w:color="auto" w:fill="FFFFFF"/>
              </w:rPr>
            </w:pPr>
            <w:r w:rsidRPr="003A77BE">
              <w:rPr>
                <w:rFonts w:hint="eastAsia"/>
                <w:shd w:val="clear" w:color="auto" w:fill="FFFFFF"/>
              </w:rPr>
              <w:t>(4)　当組合は、次の各号に掲げる事由を満たす場合に限り、貯金者等に代わって第3項による休眠預金等代替金の支払を請求することを約します。</w:t>
            </w:r>
          </w:p>
          <w:p w14:paraId="65DD0C96" w14:textId="77777777" w:rsidR="00211E4B" w:rsidRPr="003A77BE" w:rsidRDefault="00211E4B" w:rsidP="00211E4B">
            <w:pPr>
              <w:spacing w:line="300" w:lineRule="exact"/>
              <w:ind w:leftChars="200" w:left="630" w:hangingChars="100" w:hanging="210"/>
              <w:rPr>
                <w:shd w:val="clear" w:color="auto" w:fill="FFFFFF"/>
              </w:rPr>
            </w:pPr>
            <w:r w:rsidRPr="00D53EE0">
              <w:rPr>
                <w:rFonts w:hint="eastAsia"/>
                <w:color w:val="FF0000"/>
                <w:u w:val="single"/>
                <w:shd w:val="clear" w:color="auto" w:fill="FFFFFF"/>
              </w:rPr>
              <w:t>①</w:t>
            </w:r>
            <w:r w:rsidRPr="003A77BE">
              <w:rPr>
                <w:rFonts w:hint="eastAsia"/>
                <w:shd w:val="clear" w:color="auto" w:fill="FFFFFF"/>
              </w:rPr>
              <w:t xml:space="preserve">　当組合がこの貯金に</w:t>
            </w:r>
            <w:r w:rsidRPr="00D53EE0">
              <w:rPr>
                <w:rFonts w:hint="eastAsia"/>
                <w:color w:val="FF0000"/>
                <w:u w:val="single"/>
                <w:shd w:val="clear" w:color="auto" w:fill="FFFFFF"/>
              </w:rPr>
              <w:t>係</w:t>
            </w:r>
            <w:r w:rsidRPr="003A77BE">
              <w:rPr>
                <w:rFonts w:hint="eastAsia"/>
                <w:shd w:val="clear" w:color="auto" w:fill="FFFFFF"/>
              </w:rPr>
              <w:t>る休眠預金等代替金について、預金保険機構から支払等業務の委託を受けていること</w:t>
            </w:r>
          </w:p>
          <w:p w14:paraId="6C38D186" w14:textId="77777777" w:rsidR="00211E4B" w:rsidRPr="003A77BE" w:rsidRDefault="00211E4B" w:rsidP="00211E4B">
            <w:pPr>
              <w:spacing w:line="300" w:lineRule="exact"/>
              <w:ind w:leftChars="200" w:left="630" w:hangingChars="100" w:hanging="210"/>
              <w:rPr>
                <w:shd w:val="clear" w:color="auto" w:fill="FFFFFF"/>
              </w:rPr>
            </w:pPr>
            <w:r w:rsidRPr="00D53EE0">
              <w:rPr>
                <w:rFonts w:hint="eastAsia"/>
                <w:color w:val="FF0000"/>
                <w:u w:val="single"/>
                <w:shd w:val="clear" w:color="auto" w:fill="FFFFFF"/>
              </w:rPr>
              <w:t>②</w:t>
            </w:r>
            <w:r w:rsidRPr="003A77BE">
              <w:rPr>
                <w:rFonts w:hint="eastAsia"/>
                <w:shd w:val="clear" w:color="auto" w:fill="FFFFFF"/>
              </w:rPr>
              <w:t xml:space="preserve">　前項に</w:t>
            </w:r>
            <w:r w:rsidRPr="00D53EE0">
              <w:rPr>
                <w:rFonts w:hint="eastAsia"/>
                <w:color w:val="FF0000"/>
                <w:u w:val="single"/>
                <w:shd w:val="clear" w:color="auto" w:fill="FFFFFF"/>
              </w:rPr>
              <w:t>もと</w:t>
            </w:r>
            <w:r w:rsidRPr="003A77BE">
              <w:rPr>
                <w:rFonts w:hint="eastAsia"/>
                <w:shd w:val="clear" w:color="auto" w:fill="FFFFFF"/>
              </w:rPr>
              <w:t>づく取扱いを行う場合には、貯金者等が当組合に対して有していた貯金債権を取得する方法によって支払うこと</w:t>
            </w:r>
          </w:p>
          <w:p w14:paraId="5ACAE542" w14:textId="77777777" w:rsidR="00211E4B" w:rsidRPr="003A77BE" w:rsidRDefault="00211E4B" w:rsidP="00211E4B">
            <w:pPr>
              <w:spacing w:line="300" w:lineRule="exact"/>
              <w:ind w:leftChars="100" w:left="525" w:hangingChars="150" w:hanging="315"/>
              <w:rPr>
                <w:shd w:val="clear" w:color="auto" w:fill="FFFFFF"/>
              </w:rPr>
            </w:pPr>
            <w:r w:rsidRPr="003A77BE">
              <w:rPr>
                <w:rFonts w:hint="eastAsia"/>
                <w:shd w:val="clear" w:color="auto" w:fill="FFFFFF"/>
              </w:rPr>
              <w:t>(5)　本条については、休眠預金等活用法に</w:t>
            </w:r>
            <w:r w:rsidRPr="00D53EE0">
              <w:rPr>
                <w:rFonts w:hint="eastAsia"/>
                <w:color w:val="FF0000"/>
                <w:u w:val="single"/>
                <w:shd w:val="clear" w:color="auto" w:fill="FFFFFF"/>
              </w:rPr>
              <w:t>もと</w:t>
            </w:r>
            <w:r w:rsidRPr="003A77BE">
              <w:rPr>
                <w:rFonts w:hint="eastAsia"/>
                <w:shd w:val="clear" w:color="auto" w:fill="FFFFFF"/>
              </w:rPr>
              <w:t>づきこの貯金に</w:t>
            </w:r>
            <w:r w:rsidRPr="00D53EE0">
              <w:rPr>
                <w:rFonts w:hint="eastAsia"/>
                <w:color w:val="FF0000"/>
                <w:u w:val="single"/>
                <w:shd w:val="clear" w:color="auto" w:fill="FFFFFF"/>
              </w:rPr>
              <w:t>係</w:t>
            </w:r>
            <w:r w:rsidRPr="003A77BE">
              <w:rPr>
                <w:rFonts w:hint="eastAsia"/>
                <w:shd w:val="clear" w:color="auto" w:fill="FFFFFF"/>
              </w:rPr>
              <w:t>る債権が消滅したことに伴い、本契約の解除をした場合であっても存続するものとします。</w:t>
            </w:r>
          </w:p>
          <w:p w14:paraId="34C9FE40" w14:textId="77777777" w:rsidR="00211E4B" w:rsidRPr="00273CCB" w:rsidRDefault="00211E4B" w:rsidP="00211E4B">
            <w:pPr>
              <w:spacing w:line="300" w:lineRule="exact"/>
              <w:ind w:left="420" w:hangingChars="200" w:hanging="420"/>
            </w:pPr>
          </w:p>
          <w:p w14:paraId="442BBEF5" w14:textId="29DFCD80" w:rsidR="00211E4B" w:rsidRPr="00273CCB" w:rsidRDefault="00211E4B" w:rsidP="00211E4B">
            <w:pPr>
              <w:spacing w:line="300" w:lineRule="exact"/>
              <w:ind w:left="422" w:hangingChars="200" w:hanging="422"/>
              <w:rPr>
                <w:b/>
              </w:rPr>
            </w:pPr>
            <w:r w:rsidRPr="00684890">
              <w:rPr>
                <w:rFonts w:hint="eastAsia"/>
                <w:b/>
              </w:rPr>
              <w:t>1</w:t>
            </w:r>
            <w:r w:rsidR="007B5406" w:rsidRPr="00684890">
              <w:rPr>
                <w:rFonts w:hint="eastAsia"/>
                <w:b/>
              </w:rPr>
              <w:t>7</w:t>
            </w:r>
            <w:r w:rsidRPr="00AF3828">
              <w:rPr>
                <w:rFonts w:hint="eastAsia"/>
                <w:b/>
                <w:color w:val="FF0000"/>
                <w:u w:val="single"/>
              </w:rPr>
              <w:t>.（</w:t>
            </w:r>
            <w:r w:rsidRPr="00273CCB">
              <w:rPr>
                <w:rFonts w:hint="eastAsia"/>
                <w:b/>
              </w:rPr>
              <w:t>規定の変更等</w:t>
            </w:r>
            <w:r w:rsidRPr="00AF3828">
              <w:rPr>
                <w:rFonts w:hint="eastAsia"/>
                <w:b/>
                <w:color w:val="FF0000"/>
                <w:u w:val="single"/>
              </w:rPr>
              <w:t>）</w:t>
            </w:r>
          </w:p>
          <w:p w14:paraId="5D499172" w14:textId="77777777" w:rsidR="00211E4B" w:rsidRPr="00273CCB" w:rsidRDefault="00211E4B" w:rsidP="00211E4B">
            <w:pPr>
              <w:spacing w:line="300" w:lineRule="exact"/>
              <w:ind w:left="420" w:hangingChars="200" w:hanging="420"/>
            </w:pPr>
            <w:r w:rsidRPr="00273CCB">
              <w:rPr>
                <w:rFonts w:hint="eastAsia"/>
              </w:rPr>
              <w:t xml:space="preserve"> (1)　</w:t>
            </w:r>
            <w:r w:rsidRPr="0013633D">
              <w:rPr>
                <w:rFonts w:hint="eastAsia"/>
                <w:color w:val="000000"/>
              </w:rPr>
              <w:t xml:space="preserve"> </w:t>
            </w:r>
            <w:r w:rsidRPr="008A5D38">
              <w:rPr>
                <w:rFonts w:hint="eastAsia"/>
                <w:color w:val="000000"/>
              </w:rPr>
              <w:t>この規定は、民法に定める定型約款に該当します。当組合は、この規定の各条項は、金融情勢その他の状況の変化</w:t>
            </w:r>
            <w:r>
              <w:rPr>
                <w:rFonts w:hint="eastAsia"/>
                <w:color w:val="000000"/>
              </w:rPr>
              <w:t>その他</w:t>
            </w:r>
            <w:r w:rsidRPr="008A5D38">
              <w:rPr>
                <w:rFonts w:hint="eastAsia"/>
                <w:color w:val="000000"/>
              </w:rPr>
              <w:t>相当の事由があると認められる場合には、民法の変更の規定に基づいて変更するものとします。</w:t>
            </w:r>
          </w:p>
          <w:p w14:paraId="6A5DB773" w14:textId="77777777" w:rsidR="00211E4B" w:rsidRPr="00273CCB" w:rsidRDefault="00211E4B" w:rsidP="00A30589">
            <w:pPr>
              <w:spacing w:line="276" w:lineRule="auto"/>
              <w:ind w:left="420" w:hangingChars="200" w:hanging="420"/>
            </w:pPr>
            <w:r w:rsidRPr="00273CCB">
              <w:rPr>
                <w:rFonts w:hint="eastAsia"/>
              </w:rPr>
              <w:t xml:space="preserve"> (2)　</w:t>
            </w:r>
            <w:r w:rsidRPr="0013633D">
              <w:rPr>
                <w:rFonts w:hint="eastAsia"/>
                <w:color w:val="000000"/>
              </w:rPr>
              <w:t xml:space="preserve"> </w:t>
            </w:r>
            <w:r w:rsidRPr="008A5D38">
              <w:rPr>
                <w:rFonts w:hint="eastAsia"/>
                <w:color w:val="000000"/>
              </w:rPr>
              <w:t>前項によるこの規定の変更は、変更後の規定の内容を、店頭表示、インターネットその他相当の方法で公表し、公表の際に定める適用開始日から適用されるものとします。</w:t>
            </w:r>
            <w:r w:rsidRPr="00273CCB">
              <w:rPr>
                <w:rFonts w:hint="eastAsia"/>
              </w:rPr>
              <w:t xml:space="preserve"> </w:t>
            </w:r>
          </w:p>
          <w:p w14:paraId="2853AC57" w14:textId="77777777" w:rsidR="00211E4B" w:rsidRPr="00FA4B23" w:rsidRDefault="00211E4B" w:rsidP="00211E4B">
            <w:pPr>
              <w:jc w:val="right"/>
              <w:rPr>
                <w:rFonts w:cs="ＭＳ 明朝"/>
                <w:spacing w:val="9"/>
              </w:rPr>
            </w:pPr>
            <w:r w:rsidRPr="00FA4B23">
              <w:rPr>
                <w:rFonts w:cs="ＭＳ 明朝" w:hint="eastAsia"/>
                <w:spacing w:val="9"/>
              </w:rPr>
              <w:t>以　上</w:t>
            </w:r>
          </w:p>
          <w:p w14:paraId="2D075F39" w14:textId="33EAB960" w:rsidR="00211E4B" w:rsidRPr="00FA4B23" w:rsidRDefault="00211E4B" w:rsidP="00211E4B">
            <w:pPr>
              <w:wordWrap w:val="0"/>
              <w:spacing w:line="272" w:lineRule="exact"/>
              <w:jc w:val="right"/>
              <w:outlineLvl w:val="0"/>
              <w:rPr>
                <w:rFonts w:cs="ＭＳ 明朝"/>
              </w:rPr>
            </w:pPr>
            <w:r w:rsidRPr="00FA4B23">
              <w:rPr>
                <w:rFonts w:cs="ＭＳ 明朝" w:hint="eastAsia"/>
              </w:rPr>
              <w:t>（</w:t>
            </w:r>
            <w:r w:rsidRPr="000A30E6">
              <w:rPr>
                <w:rFonts w:cs="ＭＳ 明朝" w:hint="eastAsia"/>
                <w:color w:val="FF0000"/>
                <w:u w:val="single"/>
              </w:rPr>
              <w:t>202</w:t>
            </w:r>
            <w:r w:rsidR="007B5406">
              <w:rPr>
                <w:rFonts w:cs="ＭＳ 明朝"/>
                <w:color w:val="FF0000"/>
                <w:u w:val="single"/>
              </w:rPr>
              <w:t>2</w:t>
            </w:r>
            <w:r w:rsidRPr="00FA4B23">
              <w:rPr>
                <w:rFonts w:cs="ＭＳ 明朝" w:hint="eastAsia"/>
              </w:rPr>
              <w:t>年</w:t>
            </w:r>
            <w:r w:rsidR="008B0B44">
              <w:rPr>
                <w:rFonts w:cs="ＭＳ 明朝"/>
                <w:color w:val="FF0000"/>
                <w:u w:val="single"/>
              </w:rPr>
              <w:t>4</w:t>
            </w:r>
            <w:r w:rsidRPr="00FA4B23">
              <w:rPr>
                <w:rFonts w:cs="ＭＳ 明朝" w:hint="eastAsia"/>
              </w:rPr>
              <w:t>月</w:t>
            </w:r>
            <w:r w:rsidR="008B0B44">
              <w:rPr>
                <w:rFonts w:cs="ＭＳ 明朝"/>
                <w:color w:val="FF0000"/>
                <w:u w:val="single"/>
              </w:rPr>
              <w:t>1</w:t>
            </w:r>
            <w:r w:rsidRPr="00FA4B23">
              <w:rPr>
                <w:rFonts w:cs="ＭＳ 明朝" w:hint="eastAsia"/>
              </w:rPr>
              <w:t>日現在）</w:t>
            </w:r>
          </w:p>
          <w:p w14:paraId="76B0F21B" w14:textId="71EEB445" w:rsidR="00FE1EB5" w:rsidRPr="00CF776E" w:rsidRDefault="00FE1EB5" w:rsidP="00FD1222">
            <w:pPr>
              <w:wordWrap w:val="0"/>
              <w:spacing w:line="272" w:lineRule="exact"/>
              <w:jc w:val="right"/>
              <w:outlineLvl w:val="0"/>
            </w:pPr>
          </w:p>
        </w:tc>
      </w:tr>
    </w:tbl>
    <w:p w14:paraId="1BD6A56F" w14:textId="4553D010" w:rsidR="00CB6035" w:rsidRPr="00A10A44" w:rsidRDefault="00CB6035" w:rsidP="000162BE">
      <w:pPr>
        <w:rPr>
          <w:rFonts w:hAnsi="ＭＳ 明朝"/>
        </w:rPr>
      </w:pPr>
    </w:p>
    <w:sectPr w:rsidR="00CB6035" w:rsidRPr="00A10A44" w:rsidSect="00B24902">
      <w:headerReference w:type="default" r:id="rId8"/>
      <w:footerReference w:type="default" r:id="rId9"/>
      <w:pgSz w:w="23811" w:h="16838" w:orient="landscape" w:code="8"/>
      <w:pgMar w:top="851" w:right="567" w:bottom="1134" w:left="567" w:header="284" w:footer="567" w:gutter="0"/>
      <w:pgNumType w:start="1"/>
      <w:cols w:space="425"/>
      <w:titlePg/>
      <w:docGrid w:type="lines" w:linePitch="31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24A558C" w14:textId="77777777" w:rsidR="0039244E" w:rsidRDefault="0039244E">
      <w:r>
        <w:separator/>
      </w:r>
    </w:p>
  </w:endnote>
  <w:endnote w:type="continuationSeparator" w:id="0">
    <w:p w14:paraId="0F92390C" w14:textId="77777777" w:rsidR="0039244E" w:rsidRDefault="0039244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ＭＳ ゴシック">
    <w:altName w:val="MS Gothic"/>
    <w:panose1 w:val="020B0609070205080204"/>
    <w:charset w:val="80"/>
    <w:family w:val="modern"/>
    <w:pitch w:val="fixed"/>
    <w:sig w:usb0="E00002FF" w:usb1="6AC7FDFB" w:usb2="08000012" w:usb3="00000000" w:csb0="0002009F" w:csb1="00000000"/>
  </w:font>
  <w:font w:name="Century">
    <w:panose1 w:val="0204060405050502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ＭＳ Ｐ明朝">
    <w:panose1 w:val="02020600040205080304"/>
    <w:charset w:val="80"/>
    <w:family w:val="roman"/>
    <w:pitch w:val="variable"/>
    <w:sig w:usb0="E00002FF" w:usb1="6AC7FDFB" w:usb2="08000012" w:usb3="00000000" w:csb0="0002009F" w:csb1="00000000"/>
  </w:font>
  <w:font w:name="HG丸ｺﾞｼｯｸM-PRO">
    <w:panose1 w:val="020F0600000000000000"/>
    <w:charset w:val="80"/>
    <w:family w:val="modern"/>
    <w:pitch w:val="variable"/>
    <w:sig w:usb0="E00002FF" w:usb1="6AC7FDFB" w:usb2="00000012" w:usb3="00000000" w:csb0="0002009F" w:csb1="00000000"/>
  </w:font>
  <w:font w:name="Mincho">
    <w:altName w:val="明朝"/>
    <w:panose1 w:val="02020609040305080305"/>
    <w:charset w:val="80"/>
    <w:family w:val="roman"/>
    <w:notTrueType/>
    <w:pitch w:val="fixed"/>
    <w:sig w:usb0="00000001" w:usb1="08070000" w:usb2="00000010" w:usb3="00000000" w:csb0="00020000" w:csb1="00000000"/>
  </w:font>
  <w:font w:name="ＭＳ..">
    <w:altName w:val="ＭＳ 明朝"/>
    <w:panose1 w:val="00000000000000000000"/>
    <w:charset w:val="80"/>
    <w:family w:val="swiss"/>
    <w:notTrueType/>
    <w:pitch w:val="default"/>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85794A8" w14:textId="201CA989" w:rsidR="0039244E" w:rsidRPr="00326415" w:rsidRDefault="0039244E" w:rsidP="005B02CA">
    <w:pPr>
      <w:pStyle w:val="a5"/>
      <w:jc w:val="center"/>
      <w:rPr>
        <w:rFonts w:hAnsi="ＭＳ 明朝"/>
        <w:sz w:val="28"/>
        <w:szCs w:val="28"/>
      </w:rPr>
    </w:pPr>
    <w:r w:rsidRPr="00326415">
      <w:rPr>
        <w:rFonts w:hAnsi="ＭＳ 明朝"/>
        <w:kern w:val="0"/>
        <w:sz w:val="28"/>
        <w:szCs w:val="28"/>
      </w:rPr>
      <w:t xml:space="preserve">- </w:t>
    </w:r>
    <w:r w:rsidRPr="00326415">
      <w:rPr>
        <w:rFonts w:hAnsi="ＭＳ 明朝"/>
        <w:kern w:val="0"/>
        <w:sz w:val="28"/>
        <w:szCs w:val="28"/>
      </w:rPr>
      <w:fldChar w:fldCharType="begin"/>
    </w:r>
    <w:r w:rsidRPr="00326415">
      <w:rPr>
        <w:rFonts w:hAnsi="ＭＳ 明朝"/>
        <w:kern w:val="0"/>
        <w:sz w:val="28"/>
        <w:szCs w:val="28"/>
      </w:rPr>
      <w:instrText xml:space="preserve"> PAGE </w:instrText>
    </w:r>
    <w:r w:rsidRPr="00326415">
      <w:rPr>
        <w:rFonts w:hAnsi="ＭＳ 明朝"/>
        <w:kern w:val="0"/>
        <w:sz w:val="28"/>
        <w:szCs w:val="28"/>
      </w:rPr>
      <w:fldChar w:fldCharType="separate"/>
    </w:r>
    <w:r>
      <w:rPr>
        <w:rFonts w:hAnsi="ＭＳ 明朝"/>
        <w:noProof/>
        <w:kern w:val="0"/>
        <w:sz w:val="28"/>
        <w:szCs w:val="28"/>
      </w:rPr>
      <w:t>2</w:t>
    </w:r>
    <w:r w:rsidRPr="00326415">
      <w:rPr>
        <w:rFonts w:hAnsi="ＭＳ 明朝"/>
        <w:kern w:val="0"/>
        <w:sz w:val="28"/>
        <w:szCs w:val="28"/>
      </w:rPr>
      <w:fldChar w:fldCharType="end"/>
    </w:r>
    <w:r w:rsidRPr="00326415">
      <w:rPr>
        <w:rFonts w:hAnsi="ＭＳ 明朝"/>
        <w:kern w:val="0"/>
        <w:sz w:val="28"/>
        <w:szCs w:val="28"/>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B6198EB" w14:textId="77777777" w:rsidR="0039244E" w:rsidRDefault="0039244E">
      <w:r>
        <w:separator/>
      </w:r>
    </w:p>
  </w:footnote>
  <w:footnote w:type="continuationSeparator" w:id="0">
    <w:p w14:paraId="2006AF87" w14:textId="77777777" w:rsidR="0039244E" w:rsidRDefault="0039244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5D732CF" w14:textId="77777777" w:rsidR="0039244E" w:rsidRDefault="0039244E"/>
  <w:tbl>
    <w:tblPr>
      <w:tblW w:w="0" w:type="auto"/>
      <w:tblInd w:w="15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18"/>
      <w:gridCol w:w="9952"/>
    </w:tblGrid>
    <w:tr w:rsidR="0039244E" w:rsidRPr="002D5B44" w14:paraId="3650F772" w14:textId="77777777" w:rsidTr="001D78DB">
      <w:trPr>
        <w:tblHeader/>
      </w:trPr>
      <w:tc>
        <w:tcPr>
          <w:tcW w:w="9918" w:type="dxa"/>
          <w:shd w:val="clear" w:color="auto" w:fill="auto"/>
        </w:tcPr>
        <w:p w14:paraId="6BC5067D" w14:textId="4B11186D" w:rsidR="0039244E" w:rsidRPr="002D5B44" w:rsidRDefault="0039244E" w:rsidP="00A752DA">
          <w:pPr>
            <w:jc w:val="center"/>
            <w:rPr>
              <w:rFonts w:hAnsi="ＭＳ 明朝"/>
              <w:sz w:val="24"/>
            </w:rPr>
          </w:pPr>
          <w:r>
            <w:rPr>
              <w:rFonts w:hAnsi="ＭＳ 明朝" w:hint="eastAsia"/>
              <w:sz w:val="24"/>
            </w:rPr>
            <w:t>（変　更</w:t>
          </w:r>
          <w:r w:rsidRPr="002D5B44">
            <w:rPr>
              <w:rFonts w:hAnsi="ＭＳ 明朝" w:hint="eastAsia"/>
              <w:sz w:val="24"/>
            </w:rPr>
            <w:t xml:space="preserve">　後）</w:t>
          </w:r>
        </w:p>
      </w:tc>
      <w:tc>
        <w:tcPr>
          <w:tcW w:w="9952" w:type="dxa"/>
          <w:shd w:val="clear" w:color="auto" w:fill="auto"/>
        </w:tcPr>
        <w:p w14:paraId="0096DAB5" w14:textId="0D48D457" w:rsidR="0039244E" w:rsidRPr="002D5B44" w:rsidRDefault="0039244E" w:rsidP="00A752DA">
          <w:pPr>
            <w:jc w:val="center"/>
            <w:rPr>
              <w:rFonts w:hAnsi="ＭＳ 明朝"/>
              <w:sz w:val="24"/>
            </w:rPr>
          </w:pPr>
          <w:r>
            <w:rPr>
              <w:rFonts w:hAnsi="ＭＳ 明朝" w:hint="eastAsia"/>
              <w:sz w:val="24"/>
            </w:rPr>
            <w:t>（変　更</w:t>
          </w:r>
          <w:r w:rsidRPr="002D5B44">
            <w:rPr>
              <w:rFonts w:hAnsi="ＭＳ 明朝" w:hint="eastAsia"/>
              <w:sz w:val="24"/>
            </w:rPr>
            <w:t xml:space="preserve">　前）</w:t>
          </w:r>
        </w:p>
      </w:tc>
    </w:tr>
  </w:tbl>
  <w:p w14:paraId="5B3191E7" w14:textId="77777777" w:rsidR="0039244E" w:rsidRDefault="0039244E">
    <w:pPr>
      <w:pStyle w:val="a8"/>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3"/>
    <w:multiLevelType w:val="singleLevel"/>
    <w:tmpl w:val="34C4BE94"/>
    <w:lvl w:ilvl="0">
      <w:start w:val="1"/>
      <w:numFmt w:val="bullet"/>
      <w:pStyle w:val="2"/>
      <w:lvlText w:val=""/>
      <w:lvlJc w:val="left"/>
      <w:pPr>
        <w:tabs>
          <w:tab w:val="num" w:pos="605"/>
        </w:tabs>
        <w:ind w:leftChars="200" w:left="605" w:hangingChars="200" w:hanging="360"/>
      </w:pPr>
      <w:rPr>
        <w:rFonts w:ascii="Wingdings" w:hAnsi="Wingdings" w:hint="default"/>
      </w:rPr>
    </w:lvl>
  </w:abstractNum>
  <w:abstractNum w:abstractNumId="1" w15:restartNumberingAfterBreak="0">
    <w:nsid w:val="FFFFFF89"/>
    <w:multiLevelType w:val="singleLevel"/>
    <w:tmpl w:val="1F5A4ACA"/>
    <w:lvl w:ilvl="0">
      <w:start w:val="1"/>
      <w:numFmt w:val="bullet"/>
      <w:pStyle w:val="a"/>
      <w:lvlText w:val=""/>
      <w:lvlJc w:val="left"/>
      <w:pPr>
        <w:tabs>
          <w:tab w:val="num" w:pos="360"/>
        </w:tabs>
        <w:ind w:left="360" w:hangingChars="200" w:hanging="360"/>
      </w:pPr>
      <w:rPr>
        <w:rFonts w:ascii="Wingdings" w:hAnsi="Wingdings" w:hint="default"/>
      </w:rPr>
    </w:lvl>
  </w:abstractNum>
  <w:abstractNum w:abstractNumId="2" w15:restartNumberingAfterBreak="0">
    <w:nsid w:val="00881918"/>
    <w:multiLevelType w:val="multilevel"/>
    <w:tmpl w:val="40705CCC"/>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3" w15:restartNumberingAfterBreak="0">
    <w:nsid w:val="05E66FC5"/>
    <w:multiLevelType w:val="hybridMultilevel"/>
    <w:tmpl w:val="7C3220B6"/>
    <w:lvl w:ilvl="0" w:tplc="68AAB986">
      <w:start w:val="1"/>
      <w:numFmt w:val="decimalEnclosedCircle"/>
      <w:lvlText w:val="%1"/>
      <w:lvlJc w:val="left"/>
      <w:pPr>
        <w:ind w:left="675" w:hanging="360"/>
      </w:pPr>
      <w:rPr>
        <w:strike w:val="0"/>
        <w:dstrike w:val="0"/>
        <w:color w:val="FF0000"/>
        <w:u w:val="single"/>
        <w:effect w:val="none"/>
      </w:rPr>
    </w:lvl>
    <w:lvl w:ilvl="1" w:tplc="04090017">
      <w:start w:val="1"/>
      <w:numFmt w:val="aiueoFullWidth"/>
      <w:lvlText w:val="(%2)"/>
      <w:lvlJc w:val="left"/>
      <w:pPr>
        <w:ind w:left="1155" w:hanging="420"/>
      </w:pPr>
    </w:lvl>
    <w:lvl w:ilvl="2" w:tplc="04090011">
      <w:start w:val="1"/>
      <w:numFmt w:val="decimalEnclosedCircle"/>
      <w:lvlText w:val="%3"/>
      <w:lvlJc w:val="left"/>
      <w:pPr>
        <w:ind w:left="1575" w:hanging="420"/>
      </w:pPr>
    </w:lvl>
    <w:lvl w:ilvl="3" w:tplc="0409000F">
      <w:start w:val="1"/>
      <w:numFmt w:val="decimal"/>
      <w:lvlText w:val="%4."/>
      <w:lvlJc w:val="left"/>
      <w:pPr>
        <w:ind w:left="1995" w:hanging="420"/>
      </w:pPr>
    </w:lvl>
    <w:lvl w:ilvl="4" w:tplc="04090017">
      <w:start w:val="1"/>
      <w:numFmt w:val="aiueoFullWidth"/>
      <w:lvlText w:val="(%5)"/>
      <w:lvlJc w:val="left"/>
      <w:pPr>
        <w:ind w:left="2415" w:hanging="420"/>
      </w:pPr>
    </w:lvl>
    <w:lvl w:ilvl="5" w:tplc="04090011">
      <w:start w:val="1"/>
      <w:numFmt w:val="decimalEnclosedCircle"/>
      <w:lvlText w:val="%6"/>
      <w:lvlJc w:val="left"/>
      <w:pPr>
        <w:ind w:left="2835" w:hanging="420"/>
      </w:pPr>
    </w:lvl>
    <w:lvl w:ilvl="6" w:tplc="0409000F">
      <w:start w:val="1"/>
      <w:numFmt w:val="decimal"/>
      <w:lvlText w:val="%7."/>
      <w:lvlJc w:val="left"/>
      <w:pPr>
        <w:ind w:left="3255" w:hanging="420"/>
      </w:pPr>
    </w:lvl>
    <w:lvl w:ilvl="7" w:tplc="04090017">
      <w:start w:val="1"/>
      <w:numFmt w:val="aiueoFullWidth"/>
      <w:lvlText w:val="(%8)"/>
      <w:lvlJc w:val="left"/>
      <w:pPr>
        <w:ind w:left="3675" w:hanging="420"/>
      </w:pPr>
    </w:lvl>
    <w:lvl w:ilvl="8" w:tplc="04090011">
      <w:start w:val="1"/>
      <w:numFmt w:val="decimalEnclosedCircle"/>
      <w:lvlText w:val="%9"/>
      <w:lvlJc w:val="left"/>
      <w:pPr>
        <w:ind w:left="4095" w:hanging="420"/>
      </w:pPr>
    </w:lvl>
  </w:abstractNum>
  <w:abstractNum w:abstractNumId="4" w15:restartNumberingAfterBreak="0">
    <w:nsid w:val="0AB02F75"/>
    <w:multiLevelType w:val="multilevel"/>
    <w:tmpl w:val="DBACD442"/>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ind w:left="1260" w:hanging="420"/>
      </w:pPr>
      <w:rPr>
        <w:rFonts w:hint="eastAsia"/>
      </w:rPr>
    </w:lvl>
    <w:lvl w:ilvl="3">
      <w:start w:val="1"/>
      <w:numFmt w:val="decimal"/>
      <w:lvlText w:val="%4."/>
      <w:lvlJc w:val="left"/>
      <w:pPr>
        <w:ind w:left="1680" w:hanging="420"/>
      </w:pPr>
      <w:rPr>
        <w:rFonts w:hint="eastAsia"/>
      </w:rPr>
    </w:lvl>
    <w:lvl w:ilvl="4">
      <w:start w:val="1"/>
      <w:numFmt w:val="aiueoFullWidth"/>
      <w:lvlText w:val="(%5)"/>
      <w:lvlJc w:val="left"/>
      <w:pPr>
        <w:ind w:left="2100" w:hanging="420"/>
      </w:pPr>
      <w:rPr>
        <w:rFonts w:hint="eastAsia"/>
      </w:rPr>
    </w:lvl>
    <w:lvl w:ilvl="5">
      <w:start w:val="1"/>
      <w:numFmt w:val="decimalEnclosedCircle"/>
      <w:lvlText w:val="%6"/>
      <w:lvlJc w:val="left"/>
      <w:pPr>
        <w:ind w:left="2520" w:hanging="420"/>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5" w15:restartNumberingAfterBreak="0">
    <w:nsid w:val="0E6151B1"/>
    <w:multiLevelType w:val="multilevel"/>
    <w:tmpl w:val="747E9792"/>
    <w:lvl w:ilvl="0">
      <w:start w:val="1"/>
      <w:numFmt w:val="decimalFullWidth"/>
      <w:lvlText w:val="%1."/>
      <w:lvlJc w:val="left"/>
      <w:pPr>
        <w:ind w:left="562" w:hanging="420"/>
      </w:pPr>
      <w:rPr>
        <w:rFonts w:hint="eastAsia"/>
        <w:b/>
        <w:i w:val="0"/>
      </w:rPr>
    </w:lvl>
    <w:lvl w:ilvl="1">
      <w:start w:val="1"/>
      <w:numFmt w:val="decimalFullWidth"/>
      <w:lvlText w:val="（%2）"/>
      <w:lvlJc w:val="left"/>
      <w:pPr>
        <w:ind w:left="992" w:hanging="822"/>
      </w:pPr>
      <w:rPr>
        <w:rFonts w:ascii="ＭＳ 明朝" w:eastAsia="ＭＳ 明朝" w:hAnsi="ＭＳ 明朝" w:cs="Times New Roman"/>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lang w:val="en-US"/>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6" w15:restartNumberingAfterBreak="0">
    <w:nsid w:val="0FE14E4B"/>
    <w:multiLevelType w:val="multilevel"/>
    <w:tmpl w:val="D7349002"/>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7" w15:restartNumberingAfterBreak="0">
    <w:nsid w:val="13375123"/>
    <w:multiLevelType w:val="multilevel"/>
    <w:tmpl w:val="40705CCC"/>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8" w15:restartNumberingAfterBreak="0">
    <w:nsid w:val="181175C2"/>
    <w:multiLevelType w:val="multilevel"/>
    <w:tmpl w:val="747E9792"/>
    <w:lvl w:ilvl="0">
      <w:start w:val="1"/>
      <w:numFmt w:val="decimalFullWidth"/>
      <w:lvlText w:val="%1."/>
      <w:lvlJc w:val="left"/>
      <w:pPr>
        <w:ind w:left="562" w:hanging="420"/>
      </w:pPr>
      <w:rPr>
        <w:rFonts w:hint="eastAsia"/>
        <w:b/>
        <w:i w:val="0"/>
      </w:rPr>
    </w:lvl>
    <w:lvl w:ilvl="1">
      <w:start w:val="1"/>
      <w:numFmt w:val="decimalFullWidth"/>
      <w:lvlText w:val="（%2）"/>
      <w:lvlJc w:val="left"/>
      <w:pPr>
        <w:ind w:left="992" w:hanging="822"/>
      </w:pPr>
      <w:rPr>
        <w:rFonts w:ascii="ＭＳ 明朝" w:eastAsia="ＭＳ 明朝" w:hAnsi="ＭＳ 明朝" w:cs="Times New Roman"/>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lang w:val="en-US"/>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9" w15:restartNumberingAfterBreak="0">
    <w:nsid w:val="18506EB1"/>
    <w:multiLevelType w:val="multilevel"/>
    <w:tmpl w:val="CB864BB8"/>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10" w15:restartNumberingAfterBreak="0">
    <w:nsid w:val="1DFF008E"/>
    <w:multiLevelType w:val="multilevel"/>
    <w:tmpl w:val="40705CCC"/>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11" w15:restartNumberingAfterBreak="0">
    <w:nsid w:val="20C314EB"/>
    <w:multiLevelType w:val="multilevel"/>
    <w:tmpl w:val="876A9330"/>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12" w15:restartNumberingAfterBreak="0">
    <w:nsid w:val="21EB62B7"/>
    <w:multiLevelType w:val="multilevel"/>
    <w:tmpl w:val="02F24D1A"/>
    <w:lvl w:ilvl="0">
      <w:start w:val="1"/>
      <w:numFmt w:val="decimalFullWidth"/>
      <w:lvlText w:val="%1."/>
      <w:lvlJc w:val="left"/>
      <w:pPr>
        <w:ind w:left="420" w:hanging="420"/>
      </w:pPr>
      <w:rPr>
        <w:rFonts w:hint="eastAsia"/>
      </w:rPr>
    </w:lvl>
    <w:lvl w:ilvl="1">
      <w:start w:val="4"/>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13" w15:restartNumberingAfterBreak="0">
    <w:nsid w:val="23787CD6"/>
    <w:multiLevelType w:val="hybridMultilevel"/>
    <w:tmpl w:val="029A0844"/>
    <w:lvl w:ilvl="0" w:tplc="D28CC5A0">
      <w:start w:val="1"/>
      <w:numFmt w:val="bullet"/>
      <w:pStyle w:val="09"/>
      <w:lvlText w:val="●"/>
      <w:lvlJc w:val="left"/>
      <w:pPr>
        <w:ind w:left="817" w:hanging="420"/>
      </w:pPr>
      <w:rPr>
        <w:rFonts w:ascii="ＭＳ ゴシック" w:eastAsia="ＭＳ ゴシック" w:hAnsi="ＭＳ ゴシック" w:hint="eastAsia"/>
        <w:b/>
        <w:i w:val="0"/>
        <w:color w:val="7F7F7F" w:themeColor="text1" w:themeTint="80"/>
        <w:sz w:val="22"/>
      </w:rPr>
    </w:lvl>
    <w:lvl w:ilvl="1" w:tplc="0409000B">
      <w:start w:val="1"/>
      <w:numFmt w:val="bullet"/>
      <w:lvlText w:val=""/>
      <w:lvlJc w:val="left"/>
      <w:pPr>
        <w:ind w:left="840" w:hanging="420"/>
      </w:pPr>
      <w:rPr>
        <w:rFonts w:ascii="Wingdings" w:hAnsi="Wingdings" w:hint="default"/>
      </w:rPr>
    </w:lvl>
    <w:lvl w:ilvl="2" w:tplc="0409000D">
      <w:start w:val="1"/>
      <w:numFmt w:val="bullet"/>
      <w:lvlText w:val=""/>
      <w:lvlJc w:val="left"/>
      <w:pPr>
        <w:ind w:left="1260" w:hanging="420"/>
      </w:pPr>
      <w:rPr>
        <w:rFonts w:ascii="Wingdings" w:hAnsi="Wingdings" w:hint="default"/>
      </w:rPr>
    </w:lvl>
    <w:lvl w:ilvl="3" w:tplc="04090001">
      <w:start w:val="1"/>
      <w:numFmt w:val="bullet"/>
      <w:lvlText w:val=""/>
      <w:lvlJc w:val="left"/>
      <w:pPr>
        <w:ind w:left="1680" w:hanging="420"/>
      </w:pPr>
      <w:rPr>
        <w:rFonts w:ascii="Wingdings" w:hAnsi="Wingdings" w:hint="default"/>
      </w:rPr>
    </w:lvl>
    <w:lvl w:ilvl="4" w:tplc="0409000B">
      <w:start w:val="1"/>
      <w:numFmt w:val="bullet"/>
      <w:lvlText w:val=""/>
      <w:lvlJc w:val="left"/>
      <w:pPr>
        <w:ind w:left="2100" w:hanging="420"/>
      </w:pPr>
      <w:rPr>
        <w:rFonts w:ascii="Wingdings" w:hAnsi="Wingdings" w:hint="default"/>
      </w:rPr>
    </w:lvl>
    <w:lvl w:ilvl="5" w:tplc="0409000D">
      <w:start w:val="1"/>
      <w:numFmt w:val="bullet"/>
      <w:lvlText w:val=""/>
      <w:lvlJc w:val="left"/>
      <w:pPr>
        <w:ind w:left="2520" w:hanging="420"/>
      </w:pPr>
      <w:rPr>
        <w:rFonts w:ascii="Wingdings" w:hAnsi="Wingdings" w:hint="default"/>
      </w:rPr>
    </w:lvl>
    <w:lvl w:ilvl="6" w:tplc="04090001">
      <w:start w:val="1"/>
      <w:numFmt w:val="bullet"/>
      <w:lvlText w:val=""/>
      <w:lvlJc w:val="left"/>
      <w:pPr>
        <w:ind w:left="2940" w:hanging="420"/>
      </w:pPr>
      <w:rPr>
        <w:rFonts w:ascii="Wingdings" w:hAnsi="Wingdings" w:hint="default"/>
      </w:rPr>
    </w:lvl>
    <w:lvl w:ilvl="7" w:tplc="0409000B">
      <w:start w:val="1"/>
      <w:numFmt w:val="bullet"/>
      <w:lvlText w:val=""/>
      <w:lvlJc w:val="left"/>
      <w:pPr>
        <w:ind w:left="3360" w:hanging="420"/>
      </w:pPr>
      <w:rPr>
        <w:rFonts w:ascii="Wingdings" w:hAnsi="Wingdings" w:hint="default"/>
      </w:rPr>
    </w:lvl>
    <w:lvl w:ilvl="8" w:tplc="0409000D">
      <w:start w:val="1"/>
      <w:numFmt w:val="bullet"/>
      <w:lvlText w:val=""/>
      <w:lvlJc w:val="left"/>
      <w:pPr>
        <w:ind w:left="3780" w:hanging="420"/>
      </w:pPr>
      <w:rPr>
        <w:rFonts w:ascii="Wingdings" w:hAnsi="Wingdings" w:hint="default"/>
      </w:rPr>
    </w:lvl>
  </w:abstractNum>
  <w:abstractNum w:abstractNumId="14" w15:restartNumberingAfterBreak="0">
    <w:nsid w:val="28A741EE"/>
    <w:multiLevelType w:val="multilevel"/>
    <w:tmpl w:val="40705CCC"/>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15" w15:restartNumberingAfterBreak="0">
    <w:nsid w:val="2C3072C6"/>
    <w:multiLevelType w:val="multilevel"/>
    <w:tmpl w:val="7892F4BC"/>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none"/>
      <w:lvlText w:val="Ｄ"/>
      <w:lvlJc w:val="left"/>
      <w:pPr>
        <w:ind w:left="2940" w:hanging="1806"/>
      </w:pPr>
      <w:rPr>
        <w:rFonts w:hint="eastAsia"/>
      </w:rPr>
    </w:lvl>
    <w:lvl w:ilvl="7">
      <w:start w:val="1"/>
      <w:numFmt w:val="none"/>
      <w:lvlText w:val="Ｅ"/>
      <w:lvlJc w:val="left"/>
      <w:pPr>
        <w:ind w:left="3360" w:hanging="2226"/>
      </w:pPr>
      <w:rPr>
        <w:rFonts w:hint="eastAsia"/>
      </w:rPr>
    </w:lvl>
    <w:lvl w:ilvl="8">
      <w:start w:val="1"/>
      <w:numFmt w:val="decimalEnclosedCircle"/>
      <w:lvlText w:val="%9"/>
      <w:lvlJc w:val="left"/>
      <w:pPr>
        <w:ind w:left="3780" w:hanging="420"/>
      </w:pPr>
      <w:rPr>
        <w:rFonts w:hint="eastAsia"/>
      </w:rPr>
    </w:lvl>
  </w:abstractNum>
  <w:abstractNum w:abstractNumId="16" w15:restartNumberingAfterBreak="0">
    <w:nsid w:val="2DC806F1"/>
    <w:multiLevelType w:val="multilevel"/>
    <w:tmpl w:val="40705CCC"/>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17" w15:restartNumberingAfterBreak="0">
    <w:nsid w:val="2E070F23"/>
    <w:multiLevelType w:val="multilevel"/>
    <w:tmpl w:val="A37076BA"/>
    <w:lvl w:ilvl="0">
      <w:start w:val="1"/>
      <w:numFmt w:val="decimalFullWidth"/>
      <w:lvlText w:val="%1."/>
      <w:lvlJc w:val="left"/>
      <w:pPr>
        <w:ind w:left="420" w:hanging="420"/>
      </w:pPr>
      <w:rPr>
        <w:rFonts w:hint="eastAsia"/>
      </w:rPr>
    </w:lvl>
    <w:lvl w:ilvl="1">
      <w:start w:val="4"/>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18" w15:restartNumberingAfterBreak="0">
    <w:nsid w:val="2E466A10"/>
    <w:multiLevelType w:val="multilevel"/>
    <w:tmpl w:val="D19E29D8"/>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none"/>
      <w:lvlText w:val="Ｄ"/>
      <w:lvlJc w:val="left"/>
      <w:pPr>
        <w:ind w:left="2940" w:hanging="1806"/>
      </w:pPr>
      <w:rPr>
        <w:rFonts w:hint="eastAsia"/>
      </w:rPr>
    </w:lvl>
    <w:lvl w:ilvl="7">
      <w:start w:val="1"/>
      <w:numFmt w:val="none"/>
      <w:lvlText w:val="Ｅ"/>
      <w:lvlJc w:val="left"/>
      <w:pPr>
        <w:ind w:left="3360" w:hanging="2226"/>
      </w:pPr>
      <w:rPr>
        <w:rFonts w:hint="eastAsia"/>
      </w:rPr>
    </w:lvl>
    <w:lvl w:ilvl="8">
      <w:start w:val="1"/>
      <w:numFmt w:val="none"/>
      <w:lvlText w:val="Ｆ"/>
      <w:lvlJc w:val="left"/>
      <w:pPr>
        <w:ind w:left="3780" w:hanging="2646"/>
      </w:pPr>
      <w:rPr>
        <w:rFonts w:hint="eastAsia"/>
      </w:rPr>
    </w:lvl>
  </w:abstractNum>
  <w:abstractNum w:abstractNumId="19" w15:restartNumberingAfterBreak="0">
    <w:nsid w:val="2E911BE5"/>
    <w:multiLevelType w:val="multilevel"/>
    <w:tmpl w:val="B056563E"/>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ind w:left="1260" w:hanging="420"/>
      </w:pPr>
      <w:rPr>
        <w:rFonts w:hint="eastAsia"/>
      </w:rPr>
    </w:lvl>
    <w:lvl w:ilvl="3">
      <w:start w:val="1"/>
      <w:numFmt w:val="decimal"/>
      <w:lvlText w:val="%4."/>
      <w:lvlJc w:val="left"/>
      <w:pPr>
        <w:ind w:left="1680" w:hanging="420"/>
      </w:pPr>
      <w:rPr>
        <w:rFonts w:hint="eastAsia"/>
      </w:rPr>
    </w:lvl>
    <w:lvl w:ilvl="4">
      <w:start w:val="1"/>
      <w:numFmt w:val="aiueoFullWidth"/>
      <w:lvlText w:val="(%5)"/>
      <w:lvlJc w:val="left"/>
      <w:pPr>
        <w:ind w:left="2100" w:hanging="420"/>
      </w:pPr>
      <w:rPr>
        <w:rFonts w:hint="eastAsia"/>
      </w:rPr>
    </w:lvl>
    <w:lvl w:ilvl="5">
      <w:start w:val="1"/>
      <w:numFmt w:val="decimalEnclosedCircle"/>
      <w:lvlText w:val="%6"/>
      <w:lvlJc w:val="left"/>
      <w:pPr>
        <w:ind w:left="2520" w:hanging="420"/>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20" w15:restartNumberingAfterBreak="0">
    <w:nsid w:val="2EC57925"/>
    <w:multiLevelType w:val="multilevel"/>
    <w:tmpl w:val="40705CCC"/>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21" w15:restartNumberingAfterBreak="0">
    <w:nsid w:val="33481CEC"/>
    <w:multiLevelType w:val="multilevel"/>
    <w:tmpl w:val="D19E29D8"/>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none"/>
      <w:lvlText w:val="Ｄ"/>
      <w:lvlJc w:val="left"/>
      <w:pPr>
        <w:ind w:left="2940" w:hanging="1806"/>
      </w:pPr>
      <w:rPr>
        <w:rFonts w:hint="eastAsia"/>
      </w:rPr>
    </w:lvl>
    <w:lvl w:ilvl="7">
      <w:start w:val="1"/>
      <w:numFmt w:val="none"/>
      <w:lvlText w:val="Ｅ"/>
      <w:lvlJc w:val="left"/>
      <w:pPr>
        <w:ind w:left="3360" w:hanging="2226"/>
      </w:pPr>
      <w:rPr>
        <w:rFonts w:hint="eastAsia"/>
      </w:rPr>
    </w:lvl>
    <w:lvl w:ilvl="8">
      <w:start w:val="1"/>
      <w:numFmt w:val="none"/>
      <w:lvlText w:val="Ｆ"/>
      <w:lvlJc w:val="left"/>
      <w:pPr>
        <w:ind w:left="3780" w:hanging="2646"/>
      </w:pPr>
      <w:rPr>
        <w:rFonts w:hint="eastAsia"/>
      </w:rPr>
    </w:lvl>
  </w:abstractNum>
  <w:abstractNum w:abstractNumId="22" w15:restartNumberingAfterBreak="0">
    <w:nsid w:val="369654F8"/>
    <w:multiLevelType w:val="hybridMultilevel"/>
    <w:tmpl w:val="0B7A8A70"/>
    <w:lvl w:ilvl="0" w:tplc="C82000A4">
      <w:start w:val="1"/>
      <w:numFmt w:val="decimalFullWidth"/>
      <w:lvlText w:val="（%1）"/>
      <w:lvlJc w:val="left"/>
      <w:pPr>
        <w:ind w:left="1149" w:hanging="440"/>
      </w:pPr>
      <w:rPr>
        <w:rFonts w:hint="default"/>
      </w:rPr>
    </w:lvl>
    <w:lvl w:ilvl="1" w:tplc="04090017" w:tentative="1">
      <w:start w:val="1"/>
      <w:numFmt w:val="aiueoFullWidth"/>
      <w:lvlText w:val="(%2)"/>
      <w:lvlJc w:val="left"/>
      <w:pPr>
        <w:ind w:left="880" w:hanging="440"/>
      </w:pPr>
    </w:lvl>
    <w:lvl w:ilvl="2" w:tplc="04090011" w:tentative="1">
      <w:start w:val="1"/>
      <w:numFmt w:val="decimalEnclosedCircle"/>
      <w:lvlText w:val="%3"/>
      <w:lvlJc w:val="left"/>
      <w:pPr>
        <w:ind w:left="1320" w:hanging="440"/>
      </w:pPr>
    </w:lvl>
    <w:lvl w:ilvl="3" w:tplc="0409000F" w:tentative="1">
      <w:start w:val="1"/>
      <w:numFmt w:val="decimal"/>
      <w:lvlText w:val="%4."/>
      <w:lvlJc w:val="left"/>
      <w:pPr>
        <w:ind w:left="1760" w:hanging="440"/>
      </w:pPr>
    </w:lvl>
    <w:lvl w:ilvl="4" w:tplc="04090017" w:tentative="1">
      <w:start w:val="1"/>
      <w:numFmt w:val="aiueoFullWidth"/>
      <w:lvlText w:val="(%5)"/>
      <w:lvlJc w:val="left"/>
      <w:pPr>
        <w:ind w:left="2200" w:hanging="440"/>
      </w:pPr>
    </w:lvl>
    <w:lvl w:ilvl="5" w:tplc="04090011" w:tentative="1">
      <w:start w:val="1"/>
      <w:numFmt w:val="decimalEnclosedCircle"/>
      <w:lvlText w:val="%6"/>
      <w:lvlJc w:val="left"/>
      <w:pPr>
        <w:ind w:left="2640" w:hanging="440"/>
      </w:pPr>
    </w:lvl>
    <w:lvl w:ilvl="6" w:tplc="0409000F" w:tentative="1">
      <w:start w:val="1"/>
      <w:numFmt w:val="decimal"/>
      <w:lvlText w:val="%7."/>
      <w:lvlJc w:val="left"/>
      <w:pPr>
        <w:ind w:left="3080" w:hanging="440"/>
      </w:pPr>
    </w:lvl>
    <w:lvl w:ilvl="7" w:tplc="04090017" w:tentative="1">
      <w:start w:val="1"/>
      <w:numFmt w:val="aiueoFullWidth"/>
      <w:lvlText w:val="(%8)"/>
      <w:lvlJc w:val="left"/>
      <w:pPr>
        <w:ind w:left="3520" w:hanging="440"/>
      </w:pPr>
    </w:lvl>
    <w:lvl w:ilvl="8" w:tplc="04090011" w:tentative="1">
      <w:start w:val="1"/>
      <w:numFmt w:val="decimalEnclosedCircle"/>
      <w:lvlText w:val="%9"/>
      <w:lvlJc w:val="left"/>
      <w:pPr>
        <w:ind w:left="3960" w:hanging="440"/>
      </w:pPr>
    </w:lvl>
  </w:abstractNum>
  <w:abstractNum w:abstractNumId="23" w15:restartNumberingAfterBreak="0">
    <w:nsid w:val="39860B0E"/>
    <w:multiLevelType w:val="multilevel"/>
    <w:tmpl w:val="40705CCC"/>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24" w15:restartNumberingAfterBreak="0">
    <w:nsid w:val="40E14030"/>
    <w:multiLevelType w:val="hybridMultilevel"/>
    <w:tmpl w:val="F0B04742"/>
    <w:lvl w:ilvl="0" w:tplc="31E0BE88">
      <w:start w:val="1"/>
      <w:numFmt w:val="decimal"/>
      <w:lvlText w:val="(%1)"/>
      <w:lvlJc w:val="left"/>
      <w:pPr>
        <w:ind w:left="465" w:hanging="360"/>
      </w:pPr>
      <w:rPr>
        <w:rFonts w:ascii="ＭＳ 明朝" w:eastAsia="ＭＳ 明朝" w:hAnsi="ＭＳ 明朝" w:hint="eastAsia"/>
        <w:strike w:val="0"/>
        <w:dstrike w:val="0"/>
        <w:color w:val="auto"/>
        <w:u w:val="none" w:color="000000"/>
        <w:effect w:val="none"/>
      </w:rPr>
    </w:lvl>
    <w:lvl w:ilvl="1" w:tplc="04090017">
      <w:start w:val="1"/>
      <w:numFmt w:val="aiueoFullWidth"/>
      <w:lvlText w:val="(%2)"/>
      <w:lvlJc w:val="left"/>
      <w:pPr>
        <w:ind w:left="945" w:hanging="420"/>
      </w:pPr>
    </w:lvl>
    <w:lvl w:ilvl="2" w:tplc="04090011">
      <w:start w:val="1"/>
      <w:numFmt w:val="decimalEnclosedCircle"/>
      <w:lvlText w:val="%3"/>
      <w:lvlJc w:val="left"/>
      <w:pPr>
        <w:ind w:left="1365" w:hanging="420"/>
      </w:pPr>
    </w:lvl>
    <w:lvl w:ilvl="3" w:tplc="0409000F">
      <w:start w:val="1"/>
      <w:numFmt w:val="decimal"/>
      <w:lvlText w:val="%4."/>
      <w:lvlJc w:val="left"/>
      <w:pPr>
        <w:ind w:left="1785" w:hanging="420"/>
      </w:pPr>
    </w:lvl>
    <w:lvl w:ilvl="4" w:tplc="04090017">
      <w:start w:val="1"/>
      <w:numFmt w:val="aiueoFullWidth"/>
      <w:lvlText w:val="(%5)"/>
      <w:lvlJc w:val="left"/>
      <w:pPr>
        <w:ind w:left="2205" w:hanging="420"/>
      </w:pPr>
    </w:lvl>
    <w:lvl w:ilvl="5" w:tplc="04090011">
      <w:start w:val="1"/>
      <w:numFmt w:val="decimalEnclosedCircle"/>
      <w:lvlText w:val="%6"/>
      <w:lvlJc w:val="left"/>
      <w:pPr>
        <w:ind w:left="2625" w:hanging="420"/>
      </w:pPr>
    </w:lvl>
    <w:lvl w:ilvl="6" w:tplc="0409000F">
      <w:start w:val="1"/>
      <w:numFmt w:val="decimal"/>
      <w:lvlText w:val="%7."/>
      <w:lvlJc w:val="left"/>
      <w:pPr>
        <w:ind w:left="3045" w:hanging="420"/>
      </w:pPr>
    </w:lvl>
    <w:lvl w:ilvl="7" w:tplc="04090017">
      <w:start w:val="1"/>
      <w:numFmt w:val="aiueoFullWidth"/>
      <w:lvlText w:val="(%8)"/>
      <w:lvlJc w:val="left"/>
      <w:pPr>
        <w:ind w:left="3465" w:hanging="420"/>
      </w:pPr>
    </w:lvl>
    <w:lvl w:ilvl="8" w:tplc="04090011">
      <w:start w:val="1"/>
      <w:numFmt w:val="decimalEnclosedCircle"/>
      <w:lvlText w:val="%9"/>
      <w:lvlJc w:val="left"/>
      <w:pPr>
        <w:ind w:left="3885" w:hanging="420"/>
      </w:pPr>
    </w:lvl>
  </w:abstractNum>
  <w:abstractNum w:abstractNumId="25" w15:restartNumberingAfterBreak="0">
    <w:nsid w:val="43E86BB0"/>
    <w:multiLevelType w:val="multilevel"/>
    <w:tmpl w:val="105E350C"/>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none"/>
      <w:lvlText w:val="Ｄ"/>
      <w:lvlJc w:val="left"/>
      <w:pPr>
        <w:ind w:left="2940" w:hanging="1806"/>
      </w:pPr>
      <w:rPr>
        <w:rFonts w:hint="eastAsia"/>
      </w:rPr>
    </w:lvl>
    <w:lvl w:ilvl="7">
      <w:start w:val="1"/>
      <w:numFmt w:val="none"/>
      <w:lvlText w:val="Ｅ"/>
      <w:lvlJc w:val="left"/>
      <w:pPr>
        <w:ind w:left="3360" w:hanging="2226"/>
      </w:pPr>
      <w:rPr>
        <w:rFonts w:hint="eastAsia"/>
      </w:rPr>
    </w:lvl>
    <w:lvl w:ilvl="8">
      <w:start w:val="1"/>
      <w:numFmt w:val="none"/>
      <w:lvlText w:val="Ｆ"/>
      <w:lvlJc w:val="left"/>
      <w:pPr>
        <w:ind w:left="3780" w:hanging="2646"/>
      </w:pPr>
      <w:rPr>
        <w:rFonts w:hint="eastAsia"/>
      </w:rPr>
    </w:lvl>
  </w:abstractNum>
  <w:abstractNum w:abstractNumId="26" w15:restartNumberingAfterBreak="0">
    <w:nsid w:val="4944765D"/>
    <w:multiLevelType w:val="multilevel"/>
    <w:tmpl w:val="B056563E"/>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ind w:left="1260" w:hanging="420"/>
      </w:pPr>
      <w:rPr>
        <w:rFonts w:hint="eastAsia"/>
      </w:rPr>
    </w:lvl>
    <w:lvl w:ilvl="3">
      <w:start w:val="1"/>
      <w:numFmt w:val="decimal"/>
      <w:lvlText w:val="%4."/>
      <w:lvlJc w:val="left"/>
      <w:pPr>
        <w:ind w:left="1680" w:hanging="420"/>
      </w:pPr>
      <w:rPr>
        <w:rFonts w:hint="eastAsia"/>
      </w:rPr>
    </w:lvl>
    <w:lvl w:ilvl="4">
      <w:start w:val="1"/>
      <w:numFmt w:val="aiueoFullWidth"/>
      <w:lvlText w:val="(%5)"/>
      <w:lvlJc w:val="left"/>
      <w:pPr>
        <w:ind w:left="2100" w:hanging="420"/>
      </w:pPr>
      <w:rPr>
        <w:rFonts w:hint="eastAsia"/>
      </w:rPr>
    </w:lvl>
    <w:lvl w:ilvl="5">
      <w:start w:val="1"/>
      <w:numFmt w:val="decimalEnclosedCircle"/>
      <w:lvlText w:val="%6"/>
      <w:lvlJc w:val="left"/>
      <w:pPr>
        <w:ind w:left="2520" w:hanging="420"/>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27" w15:restartNumberingAfterBreak="0">
    <w:nsid w:val="4B426126"/>
    <w:multiLevelType w:val="multilevel"/>
    <w:tmpl w:val="D19E29D8"/>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none"/>
      <w:lvlText w:val="Ｄ"/>
      <w:lvlJc w:val="left"/>
      <w:pPr>
        <w:ind w:left="2940" w:hanging="1806"/>
      </w:pPr>
      <w:rPr>
        <w:rFonts w:hint="eastAsia"/>
      </w:rPr>
    </w:lvl>
    <w:lvl w:ilvl="7">
      <w:start w:val="1"/>
      <w:numFmt w:val="none"/>
      <w:lvlText w:val="Ｅ"/>
      <w:lvlJc w:val="left"/>
      <w:pPr>
        <w:ind w:left="3360" w:hanging="2226"/>
      </w:pPr>
      <w:rPr>
        <w:rFonts w:hint="eastAsia"/>
      </w:rPr>
    </w:lvl>
    <w:lvl w:ilvl="8">
      <w:start w:val="1"/>
      <w:numFmt w:val="none"/>
      <w:lvlText w:val="Ｆ"/>
      <w:lvlJc w:val="left"/>
      <w:pPr>
        <w:ind w:left="3780" w:hanging="2646"/>
      </w:pPr>
      <w:rPr>
        <w:rFonts w:hint="eastAsia"/>
      </w:rPr>
    </w:lvl>
  </w:abstractNum>
  <w:abstractNum w:abstractNumId="28" w15:restartNumberingAfterBreak="0">
    <w:nsid w:val="4B704CB7"/>
    <w:multiLevelType w:val="multilevel"/>
    <w:tmpl w:val="40705CCC"/>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29" w15:restartNumberingAfterBreak="0">
    <w:nsid w:val="4D8E12FC"/>
    <w:multiLevelType w:val="multilevel"/>
    <w:tmpl w:val="40705CCC"/>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30" w15:restartNumberingAfterBreak="0">
    <w:nsid w:val="4DD823EB"/>
    <w:multiLevelType w:val="multilevel"/>
    <w:tmpl w:val="40705CCC"/>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31" w15:restartNumberingAfterBreak="0">
    <w:nsid w:val="54047155"/>
    <w:multiLevelType w:val="multilevel"/>
    <w:tmpl w:val="D19E29D8"/>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none"/>
      <w:lvlText w:val="Ｄ"/>
      <w:lvlJc w:val="left"/>
      <w:pPr>
        <w:ind w:left="2940" w:hanging="1806"/>
      </w:pPr>
      <w:rPr>
        <w:rFonts w:hint="eastAsia"/>
      </w:rPr>
    </w:lvl>
    <w:lvl w:ilvl="7">
      <w:start w:val="1"/>
      <w:numFmt w:val="none"/>
      <w:lvlText w:val="Ｅ"/>
      <w:lvlJc w:val="left"/>
      <w:pPr>
        <w:ind w:left="3360" w:hanging="2226"/>
      </w:pPr>
      <w:rPr>
        <w:rFonts w:hint="eastAsia"/>
      </w:rPr>
    </w:lvl>
    <w:lvl w:ilvl="8">
      <w:start w:val="1"/>
      <w:numFmt w:val="none"/>
      <w:lvlText w:val="Ｆ"/>
      <w:lvlJc w:val="left"/>
      <w:pPr>
        <w:ind w:left="3780" w:hanging="2646"/>
      </w:pPr>
      <w:rPr>
        <w:rFonts w:hint="eastAsia"/>
      </w:rPr>
    </w:lvl>
  </w:abstractNum>
  <w:abstractNum w:abstractNumId="32" w15:restartNumberingAfterBreak="0">
    <w:nsid w:val="55EA30E0"/>
    <w:multiLevelType w:val="multilevel"/>
    <w:tmpl w:val="7892F4BC"/>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none"/>
      <w:lvlText w:val="Ｄ"/>
      <w:lvlJc w:val="left"/>
      <w:pPr>
        <w:ind w:left="2940" w:hanging="1806"/>
      </w:pPr>
      <w:rPr>
        <w:rFonts w:hint="eastAsia"/>
      </w:rPr>
    </w:lvl>
    <w:lvl w:ilvl="7">
      <w:start w:val="1"/>
      <w:numFmt w:val="none"/>
      <w:lvlText w:val="Ｅ"/>
      <w:lvlJc w:val="left"/>
      <w:pPr>
        <w:ind w:left="3360" w:hanging="2226"/>
      </w:pPr>
      <w:rPr>
        <w:rFonts w:hint="eastAsia"/>
      </w:rPr>
    </w:lvl>
    <w:lvl w:ilvl="8">
      <w:start w:val="1"/>
      <w:numFmt w:val="decimalEnclosedCircle"/>
      <w:lvlText w:val="%9"/>
      <w:lvlJc w:val="left"/>
      <w:pPr>
        <w:ind w:left="3780" w:hanging="420"/>
      </w:pPr>
      <w:rPr>
        <w:rFonts w:hint="eastAsia"/>
      </w:rPr>
    </w:lvl>
  </w:abstractNum>
  <w:abstractNum w:abstractNumId="33" w15:restartNumberingAfterBreak="0">
    <w:nsid w:val="566B10AB"/>
    <w:multiLevelType w:val="multilevel"/>
    <w:tmpl w:val="40705CCC"/>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34" w15:restartNumberingAfterBreak="0">
    <w:nsid w:val="56DB5828"/>
    <w:multiLevelType w:val="multilevel"/>
    <w:tmpl w:val="40705CCC"/>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35" w15:restartNumberingAfterBreak="0">
    <w:nsid w:val="58B55DEC"/>
    <w:multiLevelType w:val="multilevel"/>
    <w:tmpl w:val="D19E29D8"/>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none"/>
      <w:lvlText w:val="Ｄ"/>
      <w:lvlJc w:val="left"/>
      <w:pPr>
        <w:ind w:left="2940" w:hanging="1806"/>
      </w:pPr>
      <w:rPr>
        <w:rFonts w:hint="eastAsia"/>
      </w:rPr>
    </w:lvl>
    <w:lvl w:ilvl="7">
      <w:start w:val="1"/>
      <w:numFmt w:val="none"/>
      <w:lvlText w:val="Ｅ"/>
      <w:lvlJc w:val="left"/>
      <w:pPr>
        <w:ind w:left="3360" w:hanging="2226"/>
      </w:pPr>
      <w:rPr>
        <w:rFonts w:hint="eastAsia"/>
      </w:rPr>
    </w:lvl>
    <w:lvl w:ilvl="8">
      <w:start w:val="1"/>
      <w:numFmt w:val="none"/>
      <w:lvlText w:val="Ｆ"/>
      <w:lvlJc w:val="left"/>
      <w:pPr>
        <w:ind w:left="3780" w:hanging="2646"/>
      </w:pPr>
      <w:rPr>
        <w:rFonts w:hint="eastAsia"/>
      </w:rPr>
    </w:lvl>
  </w:abstractNum>
  <w:abstractNum w:abstractNumId="36" w15:restartNumberingAfterBreak="0">
    <w:nsid w:val="5BC678D2"/>
    <w:multiLevelType w:val="hybridMultilevel"/>
    <w:tmpl w:val="0B7A8A70"/>
    <w:lvl w:ilvl="0" w:tplc="FFFFFFFF">
      <w:start w:val="1"/>
      <w:numFmt w:val="decimalFullWidth"/>
      <w:lvlText w:val="（%1）"/>
      <w:lvlJc w:val="left"/>
      <w:pPr>
        <w:ind w:left="1149" w:hanging="440"/>
      </w:pPr>
      <w:rPr>
        <w:rFonts w:hint="default"/>
      </w:rPr>
    </w:lvl>
    <w:lvl w:ilvl="1" w:tplc="FFFFFFFF" w:tentative="1">
      <w:start w:val="1"/>
      <w:numFmt w:val="aiueoFullWidth"/>
      <w:lvlText w:val="(%2)"/>
      <w:lvlJc w:val="left"/>
      <w:pPr>
        <w:ind w:left="880" w:hanging="440"/>
      </w:pPr>
    </w:lvl>
    <w:lvl w:ilvl="2" w:tplc="FFFFFFFF" w:tentative="1">
      <w:start w:val="1"/>
      <w:numFmt w:val="decimalEnclosedCircle"/>
      <w:lvlText w:val="%3"/>
      <w:lvlJc w:val="left"/>
      <w:pPr>
        <w:ind w:left="1320" w:hanging="440"/>
      </w:pPr>
    </w:lvl>
    <w:lvl w:ilvl="3" w:tplc="FFFFFFFF" w:tentative="1">
      <w:start w:val="1"/>
      <w:numFmt w:val="decimal"/>
      <w:lvlText w:val="%4."/>
      <w:lvlJc w:val="left"/>
      <w:pPr>
        <w:ind w:left="1760" w:hanging="440"/>
      </w:pPr>
    </w:lvl>
    <w:lvl w:ilvl="4" w:tplc="FFFFFFFF" w:tentative="1">
      <w:start w:val="1"/>
      <w:numFmt w:val="aiueoFullWidth"/>
      <w:lvlText w:val="(%5)"/>
      <w:lvlJc w:val="left"/>
      <w:pPr>
        <w:ind w:left="2200" w:hanging="440"/>
      </w:pPr>
    </w:lvl>
    <w:lvl w:ilvl="5" w:tplc="FFFFFFFF" w:tentative="1">
      <w:start w:val="1"/>
      <w:numFmt w:val="decimalEnclosedCircle"/>
      <w:lvlText w:val="%6"/>
      <w:lvlJc w:val="left"/>
      <w:pPr>
        <w:ind w:left="2640" w:hanging="440"/>
      </w:pPr>
    </w:lvl>
    <w:lvl w:ilvl="6" w:tplc="FFFFFFFF" w:tentative="1">
      <w:start w:val="1"/>
      <w:numFmt w:val="decimal"/>
      <w:lvlText w:val="%7."/>
      <w:lvlJc w:val="left"/>
      <w:pPr>
        <w:ind w:left="3080" w:hanging="440"/>
      </w:pPr>
    </w:lvl>
    <w:lvl w:ilvl="7" w:tplc="FFFFFFFF" w:tentative="1">
      <w:start w:val="1"/>
      <w:numFmt w:val="aiueoFullWidth"/>
      <w:lvlText w:val="(%8)"/>
      <w:lvlJc w:val="left"/>
      <w:pPr>
        <w:ind w:left="3520" w:hanging="440"/>
      </w:pPr>
    </w:lvl>
    <w:lvl w:ilvl="8" w:tplc="FFFFFFFF" w:tentative="1">
      <w:start w:val="1"/>
      <w:numFmt w:val="decimalEnclosedCircle"/>
      <w:lvlText w:val="%9"/>
      <w:lvlJc w:val="left"/>
      <w:pPr>
        <w:ind w:left="3960" w:hanging="440"/>
      </w:pPr>
    </w:lvl>
  </w:abstractNum>
  <w:abstractNum w:abstractNumId="37" w15:restartNumberingAfterBreak="0">
    <w:nsid w:val="5DD754EB"/>
    <w:multiLevelType w:val="multilevel"/>
    <w:tmpl w:val="131A4E56"/>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eastAsia"/>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none"/>
      <w:lvlText w:val="Ｄ"/>
      <w:lvlJc w:val="left"/>
      <w:pPr>
        <w:ind w:left="2940" w:hanging="1806"/>
      </w:pPr>
      <w:rPr>
        <w:rFonts w:hint="eastAsia"/>
      </w:rPr>
    </w:lvl>
    <w:lvl w:ilvl="7">
      <w:start w:val="1"/>
      <w:numFmt w:val="none"/>
      <w:lvlText w:val="Ｅ"/>
      <w:lvlJc w:val="left"/>
      <w:pPr>
        <w:ind w:left="3360" w:hanging="2226"/>
      </w:pPr>
      <w:rPr>
        <w:rFonts w:hint="eastAsia"/>
      </w:rPr>
    </w:lvl>
    <w:lvl w:ilvl="8">
      <w:start w:val="1"/>
      <w:numFmt w:val="none"/>
      <w:lvlText w:val="Ｆ"/>
      <w:lvlJc w:val="left"/>
      <w:pPr>
        <w:ind w:left="3780" w:hanging="2646"/>
      </w:pPr>
      <w:rPr>
        <w:rFonts w:hint="eastAsia"/>
      </w:rPr>
    </w:lvl>
  </w:abstractNum>
  <w:abstractNum w:abstractNumId="38" w15:restartNumberingAfterBreak="0">
    <w:nsid w:val="61A00312"/>
    <w:multiLevelType w:val="multilevel"/>
    <w:tmpl w:val="40705CCC"/>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39" w15:restartNumberingAfterBreak="0">
    <w:nsid w:val="63783E83"/>
    <w:multiLevelType w:val="multilevel"/>
    <w:tmpl w:val="2AD2032E"/>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none"/>
      <w:lvlText w:val="Ｄ"/>
      <w:lvlJc w:val="left"/>
      <w:pPr>
        <w:ind w:left="2940" w:hanging="1806"/>
      </w:pPr>
      <w:rPr>
        <w:rFonts w:hint="eastAsia"/>
      </w:rPr>
    </w:lvl>
    <w:lvl w:ilvl="7">
      <w:start w:val="1"/>
      <w:numFmt w:val="none"/>
      <w:lvlText w:val="Ｅ"/>
      <w:lvlJc w:val="left"/>
      <w:pPr>
        <w:ind w:left="3360" w:hanging="2226"/>
      </w:pPr>
      <w:rPr>
        <w:rFonts w:hint="eastAsia"/>
      </w:rPr>
    </w:lvl>
    <w:lvl w:ilvl="8">
      <w:start w:val="1"/>
      <w:numFmt w:val="none"/>
      <w:lvlText w:val="Ｆ"/>
      <w:lvlJc w:val="left"/>
      <w:pPr>
        <w:ind w:left="3780" w:hanging="2646"/>
      </w:pPr>
      <w:rPr>
        <w:rFonts w:hint="eastAsia"/>
      </w:rPr>
    </w:lvl>
  </w:abstractNum>
  <w:abstractNum w:abstractNumId="40" w15:restartNumberingAfterBreak="0">
    <w:nsid w:val="64817792"/>
    <w:multiLevelType w:val="multilevel"/>
    <w:tmpl w:val="06961B46"/>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ind w:left="1260" w:hanging="420"/>
      </w:pPr>
      <w:rPr>
        <w:rFonts w:hint="eastAsia"/>
      </w:rPr>
    </w:lvl>
    <w:lvl w:ilvl="3">
      <w:start w:val="1"/>
      <w:numFmt w:val="decimal"/>
      <w:lvlText w:val="%4."/>
      <w:lvlJc w:val="left"/>
      <w:pPr>
        <w:ind w:left="1680" w:hanging="420"/>
      </w:pPr>
      <w:rPr>
        <w:rFonts w:hint="eastAsia"/>
      </w:rPr>
    </w:lvl>
    <w:lvl w:ilvl="4">
      <w:start w:val="1"/>
      <w:numFmt w:val="aiueoFullWidth"/>
      <w:lvlText w:val="(%5)"/>
      <w:lvlJc w:val="left"/>
      <w:pPr>
        <w:ind w:left="2100" w:hanging="420"/>
      </w:pPr>
      <w:rPr>
        <w:rFonts w:hint="eastAsia"/>
      </w:rPr>
    </w:lvl>
    <w:lvl w:ilvl="5">
      <w:start w:val="1"/>
      <w:numFmt w:val="decimalEnclosedCircle"/>
      <w:lvlText w:val="%6"/>
      <w:lvlJc w:val="left"/>
      <w:pPr>
        <w:ind w:left="2520" w:hanging="420"/>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41" w15:restartNumberingAfterBreak="0">
    <w:nsid w:val="65B50DC0"/>
    <w:multiLevelType w:val="multilevel"/>
    <w:tmpl w:val="BABEC3E4"/>
    <w:lvl w:ilvl="0">
      <w:start w:val="1"/>
      <w:numFmt w:val="decimalFullWidth"/>
      <w:lvlText w:val="%1."/>
      <w:lvlJc w:val="left"/>
      <w:pPr>
        <w:ind w:left="420" w:hanging="420"/>
      </w:pPr>
      <w:rPr>
        <w:rFonts w:hint="eastAsia"/>
      </w:rPr>
    </w:lvl>
    <w:lvl w:ilvl="1">
      <w:start w:val="3"/>
      <w:numFmt w:val="decimalFullWidth"/>
      <w:lvlText w:val="（%2）"/>
      <w:lvlJc w:val="left"/>
      <w:pPr>
        <w:ind w:left="992" w:hanging="822"/>
      </w:pPr>
      <w:rPr>
        <w:rFonts w:hint="eastAsia"/>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none"/>
      <w:lvlText w:val="Ｄ"/>
      <w:lvlJc w:val="left"/>
      <w:pPr>
        <w:ind w:left="2940" w:hanging="1806"/>
      </w:pPr>
      <w:rPr>
        <w:rFonts w:hint="eastAsia"/>
      </w:rPr>
    </w:lvl>
    <w:lvl w:ilvl="7">
      <w:start w:val="1"/>
      <w:numFmt w:val="none"/>
      <w:lvlText w:val="Ｅ"/>
      <w:lvlJc w:val="left"/>
      <w:pPr>
        <w:ind w:left="3360" w:hanging="2226"/>
      </w:pPr>
      <w:rPr>
        <w:rFonts w:hint="eastAsia"/>
      </w:rPr>
    </w:lvl>
    <w:lvl w:ilvl="8">
      <w:start w:val="1"/>
      <w:numFmt w:val="none"/>
      <w:lvlText w:val="Ｆ"/>
      <w:lvlJc w:val="left"/>
      <w:pPr>
        <w:ind w:left="3780" w:hanging="2646"/>
      </w:pPr>
      <w:rPr>
        <w:rFonts w:hint="eastAsia"/>
      </w:rPr>
    </w:lvl>
  </w:abstractNum>
  <w:abstractNum w:abstractNumId="42" w15:restartNumberingAfterBreak="0">
    <w:nsid w:val="6C042E51"/>
    <w:multiLevelType w:val="multilevel"/>
    <w:tmpl w:val="40705CCC"/>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43" w15:restartNumberingAfterBreak="0">
    <w:nsid w:val="6D5A57FC"/>
    <w:multiLevelType w:val="multilevel"/>
    <w:tmpl w:val="AC1A06E4"/>
    <w:lvl w:ilvl="0">
      <w:start w:val="1"/>
      <w:numFmt w:val="decimalFullWidth"/>
      <w:lvlText w:val="%1."/>
      <w:lvlJc w:val="left"/>
      <w:pPr>
        <w:ind w:left="420" w:hanging="420"/>
      </w:pPr>
      <w:rPr>
        <w:rFonts w:hint="eastAsia"/>
      </w:rPr>
    </w:lvl>
    <w:lvl w:ilvl="1">
      <w:start w:val="3"/>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none"/>
      <w:lvlText w:val="Ｄ"/>
      <w:lvlJc w:val="left"/>
      <w:pPr>
        <w:ind w:left="2940" w:hanging="1806"/>
      </w:pPr>
      <w:rPr>
        <w:rFonts w:hint="eastAsia"/>
      </w:rPr>
    </w:lvl>
    <w:lvl w:ilvl="7">
      <w:start w:val="1"/>
      <w:numFmt w:val="none"/>
      <w:lvlText w:val="Ｅ"/>
      <w:lvlJc w:val="left"/>
      <w:pPr>
        <w:ind w:left="3360" w:hanging="2226"/>
      </w:pPr>
      <w:rPr>
        <w:rFonts w:hint="eastAsia"/>
      </w:rPr>
    </w:lvl>
    <w:lvl w:ilvl="8">
      <w:start w:val="1"/>
      <w:numFmt w:val="none"/>
      <w:lvlText w:val="Ｆ"/>
      <w:lvlJc w:val="left"/>
      <w:pPr>
        <w:ind w:left="3780" w:hanging="2646"/>
      </w:pPr>
      <w:rPr>
        <w:rFonts w:hint="eastAsia"/>
      </w:rPr>
    </w:lvl>
  </w:abstractNum>
  <w:abstractNum w:abstractNumId="44" w15:restartNumberingAfterBreak="0">
    <w:nsid w:val="72520D18"/>
    <w:multiLevelType w:val="multilevel"/>
    <w:tmpl w:val="40705CCC"/>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45" w15:restartNumberingAfterBreak="0">
    <w:nsid w:val="799B7D0B"/>
    <w:multiLevelType w:val="multilevel"/>
    <w:tmpl w:val="D19E29D8"/>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none"/>
      <w:lvlText w:val="Ｄ"/>
      <w:lvlJc w:val="left"/>
      <w:pPr>
        <w:ind w:left="2940" w:hanging="1806"/>
      </w:pPr>
      <w:rPr>
        <w:rFonts w:hint="eastAsia"/>
      </w:rPr>
    </w:lvl>
    <w:lvl w:ilvl="7">
      <w:start w:val="1"/>
      <w:numFmt w:val="none"/>
      <w:lvlText w:val="Ｅ"/>
      <w:lvlJc w:val="left"/>
      <w:pPr>
        <w:ind w:left="3360" w:hanging="2226"/>
      </w:pPr>
      <w:rPr>
        <w:rFonts w:hint="eastAsia"/>
      </w:rPr>
    </w:lvl>
    <w:lvl w:ilvl="8">
      <w:start w:val="1"/>
      <w:numFmt w:val="none"/>
      <w:lvlText w:val="Ｆ"/>
      <w:lvlJc w:val="left"/>
      <w:pPr>
        <w:ind w:left="3780" w:hanging="2646"/>
      </w:pPr>
      <w:rPr>
        <w:rFonts w:hint="eastAsia"/>
      </w:rPr>
    </w:lvl>
  </w:abstractNum>
  <w:abstractNum w:abstractNumId="46" w15:restartNumberingAfterBreak="0">
    <w:nsid w:val="7BCF7F29"/>
    <w:multiLevelType w:val="multilevel"/>
    <w:tmpl w:val="D19E29D8"/>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none"/>
      <w:lvlText w:val="Ｄ"/>
      <w:lvlJc w:val="left"/>
      <w:pPr>
        <w:ind w:left="2940" w:hanging="1806"/>
      </w:pPr>
      <w:rPr>
        <w:rFonts w:hint="eastAsia"/>
      </w:rPr>
    </w:lvl>
    <w:lvl w:ilvl="7">
      <w:start w:val="1"/>
      <w:numFmt w:val="none"/>
      <w:lvlText w:val="Ｅ"/>
      <w:lvlJc w:val="left"/>
      <w:pPr>
        <w:ind w:left="3360" w:hanging="2226"/>
      </w:pPr>
      <w:rPr>
        <w:rFonts w:hint="eastAsia"/>
      </w:rPr>
    </w:lvl>
    <w:lvl w:ilvl="8">
      <w:start w:val="1"/>
      <w:numFmt w:val="none"/>
      <w:lvlText w:val="Ｆ"/>
      <w:lvlJc w:val="left"/>
      <w:pPr>
        <w:ind w:left="3780" w:hanging="2646"/>
      </w:pPr>
      <w:rPr>
        <w:rFonts w:hint="eastAsia"/>
      </w:rPr>
    </w:lvl>
  </w:abstractNum>
  <w:abstractNum w:abstractNumId="47" w15:restartNumberingAfterBreak="0">
    <w:nsid w:val="7D7074A5"/>
    <w:multiLevelType w:val="hybridMultilevel"/>
    <w:tmpl w:val="2A6279A2"/>
    <w:lvl w:ilvl="0" w:tplc="A2728FB0">
      <w:start w:val="1"/>
      <w:numFmt w:val="decimalEnclosedCircle"/>
      <w:lvlText w:val="%1"/>
      <w:lvlJc w:val="left"/>
      <w:pPr>
        <w:ind w:left="930" w:hanging="360"/>
      </w:pPr>
      <w:rPr>
        <w:rFonts w:ascii="ＭＳ 明朝" w:eastAsia="Times New Roman" w:hAnsi="Times New Roman" w:hint="eastAsia"/>
        <w:strike w:val="0"/>
        <w:dstrike w:val="0"/>
        <w:color w:val="FF0000"/>
        <w:u w:val="single"/>
        <w:effect w:val="none"/>
      </w:rPr>
    </w:lvl>
    <w:lvl w:ilvl="1" w:tplc="04090017">
      <w:start w:val="1"/>
      <w:numFmt w:val="aiueoFullWidth"/>
      <w:lvlText w:val="(%2)"/>
      <w:lvlJc w:val="left"/>
      <w:pPr>
        <w:ind w:left="1410" w:hanging="420"/>
      </w:pPr>
    </w:lvl>
    <w:lvl w:ilvl="2" w:tplc="04090011">
      <w:start w:val="1"/>
      <w:numFmt w:val="decimalEnclosedCircle"/>
      <w:lvlText w:val="%3"/>
      <w:lvlJc w:val="left"/>
      <w:pPr>
        <w:ind w:left="1830" w:hanging="420"/>
      </w:pPr>
    </w:lvl>
    <w:lvl w:ilvl="3" w:tplc="0409000F">
      <w:start w:val="1"/>
      <w:numFmt w:val="decimal"/>
      <w:lvlText w:val="%4."/>
      <w:lvlJc w:val="left"/>
      <w:pPr>
        <w:ind w:left="2250" w:hanging="420"/>
      </w:pPr>
    </w:lvl>
    <w:lvl w:ilvl="4" w:tplc="04090017">
      <w:start w:val="1"/>
      <w:numFmt w:val="aiueoFullWidth"/>
      <w:lvlText w:val="(%5)"/>
      <w:lvlJc w:val="left"/>
      <w:pPr>
        <w:ind w:left="2670" w:hanging="420"/>
      </w:pPr>
    </w:lvl>
    <w:lvl w:ilvl="5" w:tplc="04090011">
      <w:start w:val="1"/>
      <w:numFmt w:val="decimalEnclosedCircle"/>
      <w:lvlText w:val="%6"/>
      <w:lvlJc w:val="left"/>
      <w:pPr>
        <w:ind w:left="3090" w:hanging="420"/>
      </w:pPr>
    </w:lvl>
    <w:lvl w:ilvl="6" w:tplc="0409000F">
      <w:start w:val="1"/>
      <w:numFmt w:val="decimal"/>
      <w:lvlText w:val="%7."/>
      <w:lvlJc w:val="left"/>
      <w:pPr>
        <w:ind w:left="3510" w:hanging="420"/>
      </w:pPr>
    </w:lvl>
    <w:lvl w:ilvl="7" w:tplc="04090017">
      <w:start w:val="1"/>
      <w:numFmt w:val="aiueoFullWidth"/>
      <w:lvlText w:val="(%8)"/>
      <w:lvlJc w:val="left"/>
      <w:pPr>
        <w:ind w:left="3930" w:hanging="420"/>
      </w:pPr>
    </w:lvl>
    <w:lvl w:ilvl="8" w:tplc="04090011">
      <w:start w:val="1"/>
      <w:numFmt w:val="decimalEnclosedCircle"/>
      <w:lvlText w:val="%9"/>
      <w:lvlJc w:val="left"/>
      <w:pPr>
        <w:ind w:left="4350" w:hanging="420"/>
      </w:pPr>
    </w:lvl>
  </w:abstractNum>
  <w:abstractNum w:abstractNumId="48" w15:restartNumberingAfterBreak="0">
    <w:nsid w:val="7E420801"/>
    <w:multiLevelType w:val="multilevel"/>
    <w:tmpl w:val="D19E29D8"/>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none"/>
      <w:lvlText w:val="Ｄ"/>
      <w:lvlJc w:val="left"/>
      <w:pPr>
        <w:ind w:left="2940" w:hanging="1806"/>
      </w:pPr>
      <w:rPr>
        <w:rFonts w:hint="eastAsia"/>
      </w:rPr>
    </w:lvl>
    <w:lvl w:ilvl="7">
      <w:start w:val="1"/>
      <w:numFmt w:val="none"/>
      <w:lvlText w:val="Ｅ"/>
      <w:lvlJc w:val="left"/>
      <w:pPr>
        <w:ind w:left="3360" w:hanging="2226"/>
      </w:pPr>
      <w:rPr>
        <w:rFonts w:hint="eastAsia"/>
      </w:rPr>
    </w:lvl>
    <w:lvl w:ilvl="8">
      <w:start w:val="1"/>
      <w:numFmt w:val="none"/>
      <w:lvlText w:val="Ｆ"/>
      <w:lvlJc w:val="left"/>
      <w:pPr>
        <w:ind w:left="3780" w:hanging="2646"/>
      </w:pPr>
      <w:rPr>
        <w:rFonts w:hint="eastAsia"/>
      </w:rPr>
    </w:lvl>
  </w:abstractNum>
  <w:num w:numId="1">
    <w:abstractNumId w:val="46"/>
  </w:num>
  <w:num w:numId="2">
    <w:abstractNumId w:val="48"/>
  </w:num>
  <w:num w:numId="3">
    <w:abstractNumId w:val="26"/>
  </w:num>
  <w:num w:numId="4">
    <w:abstractNumId w:val="22"/>
  </w:num>
  <w:num w:numId="5">
    <w:abstractNumId w:val="19"/>
  </w:num>
  <w:num w:numId="6">
    <w:abstractNumId w:val="20"/>
  </w:num>
  <w:num w:numId="7">
    <w:abstractNumId w:val="33"/>
  </w:num>
  <w:num w:numId="8">
    <w:abstractNumId w:val="38"/>
  </w:num>
  <w:num w:numId="9">
    <w:abstractNumId w:val="42"/>
  </w:num>
  <w:num w:numId="10">
    <w:abstractNumId w:val="29"/>
  </w:num>
  <w:num w:numId="11">
    <w:abstractNumId w:val="7"/>
  </w:num>
  <w:num w:numId="12">
    <w:abstractNumId w:val="34"/>
  </w:num>
  <w:num w:numId="13">
    <w:abstractNumId w:val="6"/>
  </w:num>
  <w:num w:numId="14">
    <w:abstractNumId w:val="32"/>
  </w:num>
  <w:num w:numId="15">
    <w:abstractNumId w:val="15"/>
  </w:num>
  <w:num w:numId="16">
    <w:abstractNumId w:val="35"/>
  </w:num>
  <w:num w:numId="17">
    <w:abstractNumId w:val="45"/>
  </w:num>
  <w:num w:numId="18">
    <w:abstractNumId w:val="11"/>
  </w:num>
  <w:num w:numId="19">
    <w:abstractNumId w:val="41"/>
  </w:num>
  <w:num w:numId="20">
    <w:abstractNumId w:val="37"/>
  </w:num>
  <w:num w:numId="21">
    <w:abstractNumId w:val="21"/>
  </w:num>
  <w:num w:numId="22">
    <w:abstractNumId w:val="31"/>
  </w:num>
  <w:num w:numId="23">
    <w:abstractNumId w:val="36"/>
  </w:num>
  <w:num w:numId="24">
    <w:abstractNumId w:val="4"/>
  </w:num>
  <w:num w:numId="25">
    <w:abstractNumId w:val="30"/>
  </w:num>
  <w:num w:numId="26">
    <w:abstractNumId w:val="2"/>
  </w:num>
  <w:num w:numId="27">
    <w:abstractNumId w:val="28"/>
  </w:num>
  <w:num w:numId="28">
    <w:abstractNumId w:val="14"/>
  </w:num>
  <w:num w:numId="29">
    <w:abstractNumId w:val="40"/>
  </w:num>
  <w:num w:numId="30">
    <w:abstractNumId w:val="23"/>
  </w:num>
  <w:num w:numId="31">
    <w:abstractNumId w:val="16"/>
  </w:num>
  <w:num w:numId="32">
    <w:abstractNumId w:val="10"/>
  </w:num>
  <w:num w:numId="33">
    <w:abstractNumId w:val="44"/>
  </w:num>
  <w:num w:numId="34">
    <w:abstractNumId w:val="39"/>
  </w:num>
  <w:num w:numId="35">
    <w:abstractNumId w:val="9"/>
  </w:num>
  <w:num w:numId="36">
    <w:abstractNumId w:val="25"/>
  </w:num>
  <w:num w:numId="37">
    <w:abstractNumId w:val="43"/>
  </w:num>
  <w:num w:numId="38">
    <w:abstractNumId w:val="18"/>
  </w:num>
  <w:num w:numId="39">
    <w:abstractNumId w:val="27"/>
  </w:num>
  <w:num w:numId="40">
    <w:abstractNumId w:val="17"/>
  </w:num>
  <w:num w:numId="41">
    <w:abstractNumId w:val="12"/>
  </w:num>
  <w:num w:numId="42">
    <w:abstractNumId w:val="8"/>
  </w:num>
  <w:num w:numId="43">
    <w:abstractNumId w:val="5"/>
  </w:num>
  <w:num w:numId="44">
    <w:abstractNumId w:val="1"/>
  </w:num>
  <w:num w:numId="45">
    <w:abstractNumId w:val="0"/>
  </w:num>
  <w:num w:numId="46">
    <w:abstractNumId w:val="13"/>
  </w:num>
  <w:num w:numId="47">
    <w:abstractNumId w:val="13"/>
  </w:num>
  <w:num w:numId="48">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3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bordersDoNotSurroundHeader/>
  <w:bordersDoNotSurroundFooter/>
  <w:hideSpellingErrors/>
  <w:proofState w:spelling="clean" w:grammar="dirty"/>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840"/>
  <w:drawingGridHorizontalSpacing w:val="105"/>
  <w:drawingGridVerticalSpacing w:val="157"/>
  <w:displayHorizontalDrawingGridEvery w:val="0"/>
  <w:displayVerticalDrawingGridEvery w:val="2"/>
  <w:characterSpacingControl w:val="compressPunctuation"/>
  <w:hdrShapeDefaults>
    <o:shapedefaults v:ext="edit" spidmax="9420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70611"/>
    <w:rsid w:val="00000976"/>
    <w:rsid w:val="0000128F"/>
    <w:rsid w:val="000014A0"/>
    <w:rsid w:val="00002A09"/>
    <w:rsid w:val="00002C08"/>
    <w:rsid w:val="00003D2C"/>
    <w:rsid w:val="00004003"/>
    <w:rsid w:val="00004DE1"/>
    <w:rsid w:val="000060AB"/>
    <w:rsid w:val="000062DC"/>
    <w:rsid w:val="00007268"/>
    <w:rsid w:val="00013485"/>
    <w:rsid w:val="0001536C"/>
    <w:rsid w:val="000154F3"/>
    <w:rsid w:val="000162BE"/>
    <w:rsid w:val="00017292"/>
    <w:rsid w:val="00017359"/>
    <w:rsid w:val="0001737C"/>
    <w:rsid w:val="00020E83"/>
    <w:rsid w:val="00021161"/>
    <w:rsid w:val="00021DF9"/>
    <w:rsid w:val="000224E5"/>
    <w:rsid w:val="00022652"/>
    <w:rsid w:val="0002420A"/>
    <w:rsid w:val="000257BD"/>
    <w:rsid w:val="00025A3F"/>
    <w:rsid w:val="000263C9"/>
    <w:rsid w:val="000263F2"/>
    <w:rsid w:val="000266F7"/>
    <w:rsid w:val="000279DE"/>
    <w:rsid w:val="0003064C"/>
    <w:rsid w:val="00030EAB"/>
    <w:rsid w:val="00031F3F"/>
    <w:rsid w:val="00032669"/>
    <w:rsid w:val="00032FC1"/>
    <w:rsid w:val="0003335A"/>
    <w:rsid w:val="000333B4"/>
    <w:rsid w:val="00033E2B"/>
    <w:rsid w:val="000341EA"/>
    <w:rsid w:val="00034718"/>
    <w:rsid w:val="00035124"/>
    <w:rsid w:val="00035EBE"/>
    <w:rsid w:val="00037A58"/>
    <w:rsid w:val="00041337"/>
    <w:rsid w:val="00041B33"/>
    <w:rsid w:val="000426F3"/>
    <w:rsid w:val="00044547"/>
    <w:rsid w:val="00045DEB"/>
    <w:rsid w:val="00051E65"/>
    <w:rsid w:val="00052836"/>
    <w:rsid w:val="0005292B"/>
    <w:rsid w:val="0005361D"/>
    <w:rsid w:val="00053727"/>
    <w:rsid w:val="00054ACC"/>
    <w:rsid w:val="00055094"/>
    <w:rsid w:val="00055735"/>
    <w:rsid w:val="0005726A"/>
    <w:rsid w:val="00057B90"/>
    <w:rsid w:val="00060350"/>
    <w:rsid w:val="00060AAB"/>
    <w:rsid w:val="0006283A"/>
    <w:rsid w:val="00062E51"/>
    <w:rsid w:val="00063247"/>
    <w:rsid w:val="00063693"/>
    <w:rsid w:val="00063F92"/>
    <w:rsid w:val="0006557B"/>
    <w:rsid w:val="00065B5E"/>
    <w:rsid w:val="0006720D"/>
    <w:rsid w:val="00073318"/>
    <w:rsid w:val="00074A48"/>
    <w:rsid w:val="00074D4B"/>
    <w:rsid w:val="00075A23"/>
    <w:rsid w:val="00075B0F"/>
    <w:rsid w:val="00075D23"/>
    <w:rsid w:val="000767A4"/>
    <w:rsid w:val="00076805"/>
    <w:rsid w:val="0007726E"/>
    <w:rsid w:val="00077332"/>
    <w:rsid w:val="00077643"/>
    <w:rsid w:val="0008096E"/>
    <w:rsid w:val="000827E7"/>
    <w:rsid w:val="00083BF4"/>
    <w:rsid w:val="00083C86"/>
    <w:rsid w:val="00083DC6"/>
    <w:rsid w:val="00083EF4"/>
    <w:rsid w:val="00084A9C"/>
    <w:rsid w:val="00084EE8"/>
    <w:rsid w:val="000853C8"/>
    <w:rsid w:val="00085DB1"/>
    <w:rsid w:val="0008665F"/>
    <w:rsid w:val="000870BE"/>
    <w:rsid w:val="000879A5"/>
    <w:rsid w:val="00087D46"/>
    <w:rsid w:val="00091B2A"/>
    <w:rsid w:val="00091D5C"/>
    <w:rsid w:val="000923D2"/>
    <w:rsid w:val="00092CD1"/>
    <w:rsid w:val="00093605"/>
    <w:rsid w:val="0009397A"/>
    <w:rsid w:val="000942C7"/>
    <w:rsid w:val="0009564C"/>
    <w:rsid w:val="00095EA5"/>
    <w:rsid w:val="000979A6"/>
    <w:rsid w:val="00097F5F"/>
    <w:rsid w:val="000A1194"/>
    <w:rsid w:val="000A1581"/>
    <w:rsid w:val="000A26EB"/>
    <w:rsid w:val="000A30E6"/>
    <w:rsid w:val="000A48DE"/>
    <w:rsid w:val="000A4FFB"/>
    <w:rsid w:val="000A551F"/>
    <w:rsid w:val="000A57C8"/>
    <w:rsid w:val="000A6DE1"/>
    <w:rsid w:val="000A77E4"/>
    <w:rsid w:val="000B0D9C"/>
    <w:rsid w:val="000B1A6A"/>
    <w:rsid w:val="000B367B"/>
    <w:rsid w:val="000B3C66"/>
    <w:rsid w:val="000B43D0"/>
    <w:rsid w:val="000B48C1"/>
    <w:rsid w:val="000B4A8C"/>
    <w:rsid w:val="000B570F"/>
    <w:rsid w:val="000B637E"/>
    <w:rsid w:val="000B7D41"/>
    <w:rsid w:val="000C080F"/>
    <w:rsid w:val="000C10EC"/>
    <w:rsid w:val="000C1AD4"/>
    <w:rsid w:val="000C20BA"/>
    <w:rsid w:val="000C39C3"/>
    <w:rsid w:val="000C54A5"/>
    <w:rsid w:val="000C5758"/>
    <w:rsid w:val="000C5CE6"/>
    <w:rsid w:val="000C5F39"/>
    <w:rsid w:val="000C6E53"/>
    <w:rsid w:val="000D0956"/>
    <w:rsid w:val="000D11FB"/>
    <w:rsid w:val="000D1AF5"/>
    <w:rsid w:val="000D2666"/>
    <w:rsid w:val="000D5645"/>
    <w:rsid w:val="000D5EDB"/>
    <w:rsid w:val="000D75DC"/>
    <w:rsid w:val="000D7F2F"/>
    <w:rsid w:val="000E06FF"/>
    <w:rsid w:val="000E077D"/>
    <w:rsid w:val="000E0CD4"/>
    <w:rsid w:val="000E1696"/>
    <w:rsid w:val="000E1F94"/>
    <w:rsid w:val="000E3EF9"/>
    <w:rsid w:val="000E4971"/>
    <w:rsid w:val="000E661E"/>
    <w:rsid w:val="000E6D68"/>
    <w:rsid w:val="000E7299"/>
    <w:rsid w:val="000F0B8A"/>
    <w:rsid w:val="000F2082"/>
    <w:rsid w:val="000F2094"/>
    <w:rsid w:val="000F271A"/>
    <w:rsid w:val="000F2F3D"/>
    <w:rsid w:val="000F37BB"/>
    <w:rsid w:val="000F4ABB"/>
    <w:rsid w:val="000F5004"/>
    <w:rsid w:val="000F5221"/>
    <w:rsid w:val="000F6388"/>
    <w:rsid w:val="00100485"/>
    <w:rsid w:val="00100F13"/>
    <w:rsid w:val="00101C10"/>
    <w:rsid w:val="00101F2D"/>
    <w:rsid w:val="00102EA5"/>
    <w:rsid w:val="00102EF5"/>
    <w:rsid w:val="00103469"/>
    <w:rsid w:val="001037B0"/>
    <w:rsid w:val="0010386B"/>
    <w:rsid w:val="00103DC3"/>
    <w:rsid w:val="001047D7"/>
    <w:rsid w:val="00104B95"/>
    <w:rsid w:val="001055D5"/>
    <w:rsid w:val="00105789"/>
    <w:rsid w:val="00106E9C"/>
    <w:rsid w:val="00107747"/>
    <w:rsid w:val="00110057"/>
    <w:rsid w:val="0011018E"/>
    <w:rsid w:val="00110333"/>
    <w:rsid w:val="00110369"/>
    <w:rsid w:val="001109A7"/>
    <w:rsid w:val="00112BCC"/>
    <w:rsid w:val="00113600"/>
    <w:rsid w:val="00114CB3"/>
    <w:rsid w:val="00116B64"/>
    <w:rsid w:val="00120332"/>
    <w:rsid w:val="00121086"/>
    <w:rsid w:val="00121363"/>
    <w:rsid w:val="00121FF3"/>
    <w:rsid w:val="001227B8"/>
    <w:rsid w:val="00122BB1"/>
    <w:rsid w:val="00123741"/>
    <w:rsid w:val="00123A03"/>
    <w:rsid w:val="00124E3F"/>
    <w:rsid w:val="00124F1D"/>
    <w:rsid w:val="00124F6A"/>
    <w:rsid w:val="001254DD"/>
    <w:rsid w:val="0012554E"/>
    <w:rsid w:val="00125B48"/>
    <w:rsid w:val="00125CCC"/>
    <w:rsid w:val="001270BA"/>
    <w:rsid w:val="0012723D"/>
    <w:rsid w:val="0012798C"/>
    <w:rsid w:val="001307D3"/>
    <w:rsid w:val="001312DE"/>
    <w:rsid w:val="00131DC2"/>
    <w:rsid w:val="00131F41"/>
    <w:rsid w:val="00133792"/>
    <w:rsid w:val="00133922"/>
    <w:rsid w:val="00133A2C"/>
    <w:rsid w:val="00134CF1"/>
    <w:rsid w:val="00135D4A"/>
    <w:rsid w:val="001378A4"/>
    <w:rsid w:val="00140BCC"/>
    <w:rsid w:val="00141B7C"/>
    <w:rsid w:val="00141F1F"/>
    <w:rsid w:val="00144AD2"/>
    <w:rsid w:val="001452C0"/>
    <w:rsid w:val="001455A6"/>
    <w:rsid w:val="00145BF6"/>
    <w:rsid w:val="0014601C"/>
    <w:rsid w:val="00146898"/>
    <w:rsid w:val="001473AB"/>
    <w:rsid w:val="0015054F"/>
    <w:rsid w:val="00150C65"/>
    <w:rsid w:val="0015266B"/>
    <w:rsid w:val="00153051"/>
    <w:rsid w:val="00153599"/>
    <w:rsid w:val="0015618B"/>
    <w:rsid w:val="0015640D"/>
    <w:rsid w:val="00156C10"/>
    <w:rsid w:val="001571A9"/>
    <w:rsid w:val="001579FA"/>
    <w:rsid w:val="00160981"/>
    <w:rsid w:val="00161C0C"/>
    <w:rsid w:val="00164984"/>
    <w:rsid w:val="0016542E"/>
    <w:rsid w:val="001662A9"/>
    <w:rsid w:val="0016636C"/>
    <w:rsid w:val="00167883"/>
    <w:rsid w:val="001717F0"/>
    <w:rsid w:val="00172768"/>
    <w:rsid w:val="00172F47"/>
    <w:rsid w:val="0017531C"/>
    <w:rsid w:val="001758E8"/>
    <w:rsid w:val="00177850"/>
    <w:rsid w:val="001816BA"/>
    <w:rsid w:val="00181921"/>
    <w:rsid w:val="00181F80"/>
    <w:rsid w:val="00182A68"/>
    <w:rsid w:val="00183441"/>
    <w:rsid w:val="00184D9C"/>
    <w:rsid w:val="0018503C"/>
    <w:rsid w:val="00185C4F"/>
    <w:rsid w:val="00185F9F"/>
    <w:rsid w:val="001864E6"/>
    <w:rsid w:val="0018779B"/>
    <w:rsid w:val="001910FF"/>
    <w:rsid w:val="00191CEA"/>
    <w:rsid w:val="00192A2A"/>
    <w:rsid w:val="00193AFE"/>
    <w:rsid w:val="00193D0E"/>
    <w:rsid w:val="00194113"/>
    <w:rsid w:val="0019500E"/>
    <w:rsid w:val="001958E8"/>
    <w:rsid w:val="00196E0F"/>
    <w:rsid w:val="00197687"/>
    <w:rsid w:val="00197AE6"/>
    <w:rsid w:val="001A004F"/>
    <w:rsid w:val="001A0941"/>
    <w:rsid w:val="001A0ED3"/>
    <w:rsid w:val="001A2D3C"/>
    <w:rsid w:val="001A2D6F"/>
    <w:rsid w:val="001A3012"/>
    <w:rsid w:val="001A3835"/>
    <w:rsid w:val="001A6E07"/>
    <w:rsid w:val="001A77AB"/>
    <w:rsid w:val="001B00BA"/>
    <w:rsid w:val="001B1138"/>
    <w:rsid w:val="001B369A"/>
    <w:rsid w:val="001B4D39"/>
    <w:rsid w:val="001B4E7A"/>
    <w:rsid w:val="001B5CF6"/>
    <w:rsid w:val="001B5FA8"/>
    <w:rsid w:val="001B68B7"/>
    <w:rsid w:val="001B7329"/>
    <w:rsid w:val="001B7748"/>
    <w:rsid w:val="001C0907"/>
    <w:rsid w:val="001C1B4D"/>
    <w:rsid w:val="001C2269"/>
    <w:rsid w:val="001C22E9"/>
    <w:rsid w:val="001C2718"/>
    <w:rsid w:val="001C304E"/>
    <w:rsid w:val="001C4B70"/>
    <w:rsid w:val="001C564D"/>
    <w:rsid w:val="001C63AD"/>
    <w:rsid w:val="001C75D7"/>
    <w:rsid w:val="001D0445"/>
    <w:rsid w:val="001D04F7"/>
    <w:rsid w:val="001D06B7"/>
    <w:rsid w:val="001D0923"/>
    <w:rsid w:val="001D198C"/>
    <w:rsid w:val="001D2AE4"/>
    <w:rsid w:val="001D3829"/>
    <w:rsid w:val="001D3EDE"/>
    <w:rsid w:val="001D443B"/>
    <w:rsid w:val="001D5361"/>
    <w:rsid w:val="001D6E36"/>
    <w:rsid w:val="001D7223"/>
    <w:rsid w:val="001D78DB"/>
    <w:rsid w:val="001E04EA"/>
    <w:rsid w:val="001E1834"/>
    <w:rsid w:val="001E1CF5"/>
    <w:rsid w:val="001E246C"/>
    <w:rsid w:val="001E2D70"/>
    <w:rsid w:val="001E3586"/>
    <w:rsid w:val="001E3922"/>
    <w:rsid w:val="001E4AB0"/>
    <w:rsid w:val="001E52EF"/>
    <w:rsid w:val="001E5831"/>
    <w:rsid w:val="001E6495"/>
    <w:rsid w:val="001F040E"/>
    <w:rsid w:val="001F3A58"/>
    <w:rsid w:val="001F559E"/>
    <w:rsid w:val="001F62E3"/>
    <w:rsid w:val="001F698B"/>
    <w:rsid w:val="001F766B"/>
    <w:rsid w:val="001F7E5C"/>
    <w:rsid w:val="002018DC"/>
    <w:rsid w:val="00201E2E"/>
    <w:rsid w:val="00202ED2"/>
    <w:rsid w:val="00203614"/>
    <w:rsid w:val="00203BC6"/>
    <w:rsid w:val="0020457A"/>
    <w:rsid w:val="00204C94"/>
    <w:rsid w:val="002059C8"/>
    <w:rsid w:val="00205EE1"/>
    <w:rsid w:val="00206567"/>
    <w:rsid w:val="002067B0"/>
    <w:rsid w:val="002068CE"/>
    <w:rsid w:val="00206F76"/>
    <w:rsid w:val="00207A11"/>
    <w:rsid w:val="00207C86"/>
    <w:rsid w:val="002103ED"/>
    <w:rsid w:val="00211057"/>
    <w:rsid w:val="00211767"/>
    <w:rsid w:val="00211E4B"/>
    <w:rsid w:val="00212060"/>
    <w:rsid w:val="002135C3"/>
    <w:rsid w:val="00213B8F"/>
    <w:rsid w:val="002144A5"/>
    <w:rsid w:val="00217CA2"/>
    <w:rsid w:val="00217D31"/>
    <w:rsid w:val="00217FC5"/>
    <w:rsid w:val="002202F5"/>
    <w:rsid w:val="00221C45"/>
    <w:rsid w:val="0022214C"/>
    <w:rsid w:val="0022251B"/>
    <w:rsid w:val="00222612"/>
    <w:rsid w:val="00223358"/>
    <w:rsid w:val="00223A16"/>
    <w:rsid w:val="00224FF8"/>
    <w:rsid w:val="0022520D"/>
    <w:rsid w:val="00226D54"/>
    <w:rsid w:val="00230202"/>
    <w:rsid w:val="002306F1"/>
    <w:rsid w:val="002318DA"/>
    <w:rsid w:val="00231931"/>
    <w:rsid w:val="0023298B"/>
    <w:rsid w:val="002331C7"/>
    <w:rsid w:val="0023396D"/>
    <w:rsid w:val="00234600"/>
    <w:rsid w:val="00235139"/>
    <w:rsid w:val="002358CA"/>
    <w:rsid w:val="00235D1B"/>
    <w:rsid w:val="00235D4B"/>
    <w:rsid w:val="00235DBA"/>
    <w:rsid w:val="002369D2"/>
    <w:rsid w:val="00236E78"/>
    <w:rsid w:val="0023714E"/>
    <w:rsid w:val="002372B4"/>
    <w:rsid w:val="00240558"/>
    <w:rsid w:val="00241F91"/>
    <w:rsid w:val="00243796"/>
    <w:rsid w:val="00246608"/>
    <w:rsid w:val="0024664B"/>
    <w:rsid w:val="00246C49"/>
    <w:rsid w:val="0024745E"/>
    <w:rsid w:val="00247801"/>
    <w:rsid w:val="00247B3C"/>
    <w:rsid w:val="00250335"/>
    <w:rsid w:val="00250AC3"/>
    <w:rsid w:val="00250C4F"/>
    <w:rsid w:val="00250DF9"/>
    <w:rsid w:val="00250EFC"/>
    <w:rsid w:val="002512E1"/>
    <w:rsid w:val="00251E2A"/>
    <w:rsid w:val="002534C8"/>
    <w:rsid w:val="00254EDE"/>
    <w:rsid w:val="00255C0E"/>
    <w:rsid w:val="0025619C"/>
    <w:rsid w:val="002562E9"/>
    <w:rsid w:val="002567F2"/>
    <w:rsid w:val="00256801"/>
    <w:rsid w:val="00256B6E"/>
    <w:rsid w:val="00260569"/>
    <w:rsid w:val="002606FB"/>
    <w:rsid w:val="0026165B"/>
    <w:rsid w:val="00261752"/>
    <w:rsid w:val="00261A9B"/>
    <w:rsid w:val="002620B4"/>
    <w:rsid w:val="00262796"/>
    <w:rsid w:val="0026286A"/>
    <w:rsid w:val="002640C8"/>
    <w:rsid w:val="00265C72"/>
    <w:rsid w:val="0026601D"/>
    <w:rsid w:val="00266375"/>
    <w:rsid w:val="00266376"/>
    <w:rsid w:val="002664E9"/>
    <w:rsid w:val="00266674"/>
    <w:rsid w:val="00266EFD"/>
    <w:rsid w:val="00266F64"/>
    <w:rsid w:val="00266FDF"/>
    <w:rsid w:val="00270FAD"/>
    <w:rsid w:val="002712CA"/>
    <w:rsid w:val="0027228B"/>
    <w:rsid w:val="00272618"/>
    <w:rsid w:val="00272F1D"/>
    <w:rsid w:val="00273094"/>
    <w:rsid w:val="00273676"/>
    <w:rsid w:val="00273EEC"/>
    <w:rsid w:val="00275121"/>
    <w:rsid w:val="0027521C"/>
    <w:rsid w:val="00276006"/>
    <w:rsid w:val="002766FE"/>
    <w:rsid w:val="00276DCE"/>
    <w:rsid w:val="002770F8"/>
    <w:rsid w:val="00277564"/>
    <w:rsid w:val="002802B8"/>
    <w:rsid w:val="00280537"/>
    <w:rsid w:val="00282851"/>
    <w:rsid w:val="00282FCD"/>
    <w:rsid w:val="00283F0A"/>
    <w:rsid w:val="0028445E"/>
    <w:rsid w:val="002873AA"/>
    <w:rsid w:val="0029086C"/>
    <w:rsid w:val="00290DE7"/>
    <w:rsid w:val="002938AF"/>
    <w:rsid w:val="00293FD7"/>
    <w:rsid w:val="00294055"/>
    <w:rsid w:val="00294D11"/>
    <w:rsid w:val="00294FD4"/>
    <w:rsid w:val="0029543B"/>
    <w:rsid w:val="002959B4"/>
    <w:rsid w:val="00297646"/>
    <w:rsid w:val="00297FA2"/>
    <w:rsid w:val="002A0C1F"/>
    <w:rsid w:val="002A10DB"/>
    <w:rsid w:val="002A17A4"/>
    <w:rsid w:val="002A237A"/>
    <w:rsid w:val="002A39A8"/>
    <w:rsid w:val="002A5E1E"/>
    <w:rsid w:val="002A676A"/>
    <w:rsid w:val="002B0EEC"/>
    <w:rsid w:val="002B1F1A"/>
    <w:rsid w:val="002B2674"/>
    <w:rsid w:val="002B2760"/>
    <w:rsid w:val="002B435E"/>
    <w:rsid w:val="002B6A4E"/>
    <w:rsid w:val="002B7E71"/>
    <w:rsid w:val="002C171C"/>
    <w:rsid w:val="002C1772"/>
    <w:rsid w:val="002C1E0E"/>
    <w:rsid w:val="002C240F"/>
    <w:rsid w:val="002C26A3"/>
    <w:rsid w:val="002C39A9"/>
    <w:rsid w:val="002C4BD8"/>
    <w:rsid w:val="002C73D1"/>
    <w:rsid w:val="002C7B2D"/>
    <w:rsid w:val="002D003F"/>
    <w:rsid w:val="002D074B"/>
    <w:rsid w:val="002D0873"/>
    <w:rsid w:val="002D0F8D"/>
    <w:rsid w:val="002D2361"/>
    <w:rsid w:val="002D252A"/>
    <w:rsid w:val="002D3A9D"/>
    <w:rsid w:val="002D3B99"/>
    <w:rsid w:val="002D46DD"/>
    <w:rsid w:val="002D4AEA"/>
    <w:rsid w:val="002D52CB"/>
    <w:rsid w:val="002D5389"/>
    <w:rsid w:val="002D59F7"/>
    <w:rsid w:val="002D5B44"/>
    <w:rsid w:val="002D6106"/>
    <w:rsid w:val="002D65F8"/>
    <w:rsid w:val="002E0C59"/>
    <w:rsid w:val="002E14FA"/>
    <w:rsid w:val="002E2230"/>
    <w:rsid w:val="002E278D"/>
    <w:rsid w:val="002E278E"/>
    <w:rsid w:val="002E352D"/>
    <w:rsid w:val="002E56CF"/>
    <w:rsid w:val="002E63E6"/>
    <w:rsid w:val="002E6D2A"/>
    <w:rsid w:val="002E7150"/>
    <w:rsid w:val="002F08DA"/>
    <w:rsid w:val="002F11CB"/>
    <w:rsid w:val="002F1600"/>
    <w:rsid w:val="002F286D"/>
    <w:rsid w:val="002F2D09"/>
    <w:rsid w:val="002F2E8D"/>
    <w:rsid w:val="002F3265"/>
    <w:rsid w:val="002F3EFE"/>
    <w:rsid w:val="002F6146"/>
    <w:rsid w:val="002F659C"/>
    <w:rsid w:val="002F6DF4"/>
    <w:rsid w:val="002F7168"/>
    <w:rsid w:val="002F7424"/>
    <w:rsid w:val="002F74D6"/>
    <w:rsid w:val="002F7ED3"/>
    <w:rsid w:val="00301183"/>
    <w:rsid w:val="00301F24"/>
    <w:rsid w:val="00302801"/>
    <w:rsid w:val="00302814"/>
    <w:rsid w:val="0030338B"/>
    <w:rsid w:val="00303B53"/>
    <w:rsid w:val="003042D9"/>
    <w:rsid w:val="0030436F"/>
    <w:rsid w:val="003059C5"/>
    <w:rsid w:val="00306F84"/>
    <w:rsid w:val="00307132"/>
    <w:rsid w:val="0030743D"/>
    <w:rsid w:val="00307610"/>
    <w:rsid w:val="0030762D"/>
    <w:rsid w:val="00307F0F"/>
    <w:rsid w:val="0031070E"/>
    <w:rsid w:val="003118E0"/>
    <w:rsid w:val="00312E03"/>
    <w:rsid w:val="00312E91"/>
    <w:rsid w:val="00313622"/>
    <w:rsid w:val="00314FF0"/>
    <w:rsid w:val="00315339"/>
    <w:rsid w:val="00315EA3"/>
    <w:rsid w:val="00315FE6"/>
    <w:rsid w:val="0031601E"/>
    <w:rsid w:val="003165E9"/>
    <w:rsid w:val="003166A1"/>
    <w:rsid w:val="00316F31"/>
    <w:rsid w:val="00317688"/>
    <w:rsid w:val="00320DD0"/>
    <w:rsid w:val="003214C3"/>
    <w:rsid w:val="00321739"/>
    <w:rsid w:val="00322D66"/>
    <w:rsid w:val="00325326"/>
    <w:rsid w:val="0032613B"/>
    <w:rsid w:val="00326415"/>
    <w:rsid w:val="00327272"/>
    <w:rsid w:val="00327827"/>
    <w:rsid w:val="00330DA8"/>
    <w:rsid w:val="003312EE"/>
    <w:rsid w:val="0033133B"/>
    <w:rsid w:val="00332133"/>
    <w:rsid w:val="0033231F"/>
    <w:rsid w:val="00332D78"/>
    <w:rsid w:val="00332EB2"/>
    <w:rsid w:val="00333304"/>
    <w:rsid w:val="003340FA"/>
    <w:rsid w:val="003341DD"/>
    <w:rsid w:val="00335C7F"/>
    <w:rsid w:val="00336220"/>
    <w:rsid w:val="00336A4A"/>
    <w:rsid w:val="00336ED8"/>
    <w:rsid w:val="003377D8"/>
    <w:rsid w:val="00337CB0"/>
    <w:rsid w:val="00337DD0"/>
    <w:rsid w:val="0034002F"/>
    <w:rsid w:val="00340059"/>
    <w:rsid w:val="0034084D"/>
    <w:rsid w:val="0034288E"/>
    <w:rsid w:val="003432C8"/>
    <w:rsid w:val="00343A0D"/>
    <w:rsid w:val="00343B99"/>
    <w:rsid w:val="00343DBA"/>
    <w:rsid w:val="00346C54"/>
    <w:rsid w:val="00347EFB"/>
    <w:rsid w:val="0035097D"/>
    <w:rsid w:val="0035133D"/>
    <w:rsid w:val="003515DF"/>
    <w:rsid w:val="00351AF5"/>
    <w:rsid w:val="0035289B"/>
    <w:rsid w:val="00353FCA"/>
    <w:rsid w:val="00354958"/>
    <w:rsid w:val="00357ADB"/>
    <w:rsid w:val="00360067"/>
    <w:rsid w:val="00360105"/>
    <w:rsid w:val="003605B0"/>
    <w:rsid w:val="00360717"/>
    <w:rsid w:val="0036074A"/>
    <w:rsid w:val="00360E74"/>
    <w:rsid w:val="0036165F"/>
    <w:rsid w:val="003620A6"/>
    <w:rsid w:val="003622EA"/>
    <w:rsid w:val="00362BE3"/>
    <w:rsid w:val="00363897"/>
    <w:rsid w:val="0036483C"/>
    <w:rsid w:val="00364ED6"/>
    <w:rsid w:val="003662A2"/>
    <w:rsid w:val="0036632E"/>
    <w:rsid w:val="00366A40"/>
    <w:rsid w:val="00366A5B"/>
    <w:rsid w:val="00367798"/>
    <w:rsid w:val="00367E13"/>
    <w:rsid w:val="00370413"/>
    <w:rsid w:val="00370F96"/>
    <w:rsid w:val="003710BD"/>
    <w:rsid w:val="00371171"/>
    <w:rsid w:val="00371858"/>
    <w:rsid w:val="00371BDA"/>
    <w:rsid w:val="00371C13"/>
    <w:rsid w:val="00371FFB"/>
    <w:rsid w:val="00372523"/>
    <w:rsid w:val="00372B12"/>
    <w:rsid w:val="00372FB7"/>
    <w:rsid w:val="0037309A"/>
    <w:rsid w:val="00373195"/>
    <w:rsid w:val="00374CFC"/>
    <w:rsid w:val="00374DF0"/>
    <w:rsid w:val="0037551A"/>
    <w:rsid w:val="00376276"/>
    <w:rsid w:val="003764F2"/>
    <w:rsid w:val="00377181"/>
    <w:rsid w:val="003771F0"/>
    <w:rsid w:val="00377292"/>
    <w:rsid w:val="003777DE"/>
    <w:rsid w:val="0038158A"/>
    <w:rsid w:val="00382483"/>
    <w:rsid w:val="003827EE"/>
    <w:rsid w:val="00384382"/>
    <w:rsid w:val="00385796"/>
    <w:rsid w:val="00386263"/>
    <w:rsid w:val="003864A1"/>
    <w:rsid w:val="003864BD"/>
    <w:rsid w:val="0038730F"/>
    <w:rsid w:val="00387825"/>
    <w:rsid w:val="00387FF3"/>
    <w:rsid w:val="003920FA"/>
    <w:rsid w:val="0039244E"/>
    <w:rsid w:val="00392E3C"/>
    <w:rsid w:val="0039393D"/>
    <w:rsid w:val="00393E10"/>
    <w:rsid w:val="00394195"/>
    <w:rsid w:val="00394E18"/>
    <w:rsid w:val="00395205"/>
    <w:rsid w:val="00395D5B"/>
    <w:rsid w:val="00395E3C"/>
    <w:rsid w:val="0039648A"/>
    <w:rsid w:val="003A292F"/>
    <w:rsid w:val="003A3634"/>
    <w:rsid w:val="003A36D5"/>
    <w:rsid w:val="003A41D6"/>
    <w:rsid w:val="003A5F8A"/>
    <w:rsid w:val="003A6072"/>
    <w:rsid w:val="003A661C"/>
    <w:rsid w:val="003A7B70"/>
    <w:rsid w:val="003B1101"/>
    <w:rsid w:val="003B434D"/>
    <w:rsid w:val="003B54C1"/>
    <w:rsid w:val="003B5D2B"/>
    <w:rsid w:val="003B6C88"/>
    <w:rsid w:val="003C03BD"/>
    <w:rsid w:val="003C1C2B"/>
    <w:rsid w:val="003C249D"/>
    <w:rsid w:val="003C34F2"/>
    <w:rsid w:val="003C3EC0"/>
    <w:rsid w:val="003C3F31"/>
    <w:rsid w:val="003C5835"/>
    <w:rsid w:val="003C6293"/>
    <w:rsid w:val="003C6779"/>
    <w:rsid w:val="003C77DF"/>
    <w:rsid w:val="003D0448"/>
    <w:rsid w:val="003D101C"/>
    <w:rsid w:val="003D1B2F"/>
    <w:rsid w:val="003D1D05"/>
    <w:rsid w:val="003D1E86"/>
    <w:rsid w:val="003D2133"/>
    <w:rsid w:val="003D2977"/>
    <w:rsid w:val="003D2AFB"/>
    <w:rsid w:val="003D3D43"/>
    <w:rsid w:val="003D4754"/>
    <w:rsid w:val="003D539F"/>
    <w:rsid w:val="003E1199"/>
    <w:rsid w:val="003E1B5C"/>
    <w:rsid w:val="003E2952"/>
    <w:rsid w:val="003E2D07"/>
    <w:rsid w:val="003E395F"/>
    <w:rsid w:val="003E4099"/>
    <w:rsid w:val="003E4358"/>
    <w:rsid w:val="003E4A42"/>
    <w:rsid w:val="003E6A2F"/>
    <w:rsid w:val="003E6A96"/>
    <w:rsid w:val="003E757F"/>
    <w:rsid w:val="003F01C8"/>
    <w:rsid w:val="003F0BCF"/>
    <w:rsid w:val="003F136F"/>
    <w:rsid w:val="003F190E"/>
    <w:rsid w:val="003F1946"/>
    <w:rsid w:val="003F194D"/>
    <w:rsid w:val="003F41B6"/>
    <w:rsid w:val="003F46EF"/>
    <w:rsid w:val="003F4EE3"/>
    <w:rsid w:val="003F6236"/>
    <w:rsid w:val="003F63F2"/>
    <w:rsid w:val="003F6831"/>
    <w:rsid w:val="003F6913"/>
    <w:rsid w:val="003F7683"/>
    <w:rsid w:val="00400076"/>
    <w:rsid w:val="004004B6"/>
    <w:rsid w:val="00400C7F"/>
    <w:rsid w:val="00400CD0"/>
    <w:rsid w:val="00401F8D"/>
    <w:rsid w:val="004036AD"/>
    <w:rsid w:val="0040554F"/>
    <w:rsid w:val="0040565E"/>
    <w:rsid w:val="004059E5"/>
    <w:rsid w:val="00406517"/>
    <w:rsid w:val="00406AF6"/>
    <w:rsid w:val="0040708B"/>
    <w:rsid w:val="0040757E"/>
    <w:rsid w:val="00407659"/>
    <w:rsid w:val="004109D4"/>
    <w:rsid w:val="00410DF4"/>
    <w:rsid w:val="004117DA"/>
    <w:rsid w:val="00411C4E"/>
    <w:rsid w:val="00413933"/>
    <w:rsid w:val="00414120"/>
    <w:rsid w:val="00414F23"/>
    <w:rsid w:val="00415026"/>
    <w:rsid w:val="004152EC"/>
    <w:rsid w:val="004162A3"/>
    <w:rsid w:val="00416490"/>
    <w:rsid w:val="00416932"/>
    <w:rsid w:val="00417182"/>
    <w:rsid w:val="00417876"/>
    <w:rsid w:val="00417BFC"/>
    <w:rsid w:val="00421EC0"/>
    <w:rsid w:val="00422115"/>
    <w:rsid w:val="004225F1"/>
    <w:rsid w:val="004241F5"/>
    <w:rsid w:val="004243A7"/>
    <w:rsid w:val="00424AC8"/>
    <w:rsid w:val="0042533D"/>
    <w:rsid w:val="004253AC"/>
    <w:rsid w:val="0042667A"/>
    <w:rsid w:val="00426D67"/>
    <w:rsid w:val="0042714D"/>
    <w:rsid w:val="00427DA2"/>
    <w:rsid w:val="004305A2"/>
    <w:rsid w:val="00431096"/>
    <w:rsid w:val="004313E5"/>
    <w:rsid w:val="0043156A"/>
    <w:rsid w:val="004318E7"/>
    <w:rsid w:val="00432E54"/>
    <w:rsid w:val="00434300"/>
    <w:rsid w:val="00434325"/>
    <w:rsid w:val="00435AEF"/>
    <w:rsid w:val="00435B2D"/>
    <w:rsid w:val="004368F4"/>
    <w:rsid w:val="00436EE8"/>
    <w:rsid w:val="00437482"/>
    <w:rsid w:val="004374C4"/>
    <w:rsid w:val="00440330"/>
    <w:rsid w:val="00440E2F"/>
    <w:rsid w:val="004412DC"/>
    <w:rsid w:val="0044251A"/>
    <w:rsid w:val="0044302C"/>
    <w:rsid w:val="00444062"/>
    <w:rsid w:val="004442B8"/>
    <w:rsid w:val="00444305"/>
    <w:rsid w:val="00444D04"/>
    <w:rsid w:val="00445416"/>
    <w:rsid w:val="004460DD"/>
    <w:rsid w:val="00446D36"/>
    <w:rsid w:val="004472B6"/>
    <w:rsid w:val="00447888"/>
    <w:rsid w:val="00447F01"/>
    <w:rsid w:val="0045007F"/>
    <w:rsid w:val="00451701"/>
    <w:rsid w:val="004528EF"/>
    <w:rsid w:val="00452B49"/>
    <w:rsid w:val="00452EBC"/>
    <w:rsid w:val="004537C6"/>
    <w:rsid w:val="00453987"/>
    <w:rsid w:val="00453E4C"/>
    <w:rsid w:val="00457CD2"/>
    <w:rsid w:val="00457DB7"/>
    <w:rsid w:val="0046012F"/>
    <w:rsid w:val="00460D6F"/>
    <w:rsid w:val="00461694"/>
    <w:rsid w:val="0046171D"/>
    <w:rsid w:val="00461802"/>
    <w:rsid w:val="00461EDC"/>
    <w:rsid w:val="00462F4B"/>
    <w:rsid w:val="004630C8"/>
    <w:rsid w:val="00463883"/>
    <w:rsid w:val="00463BEC"/>
    <w:rsid w:val="00464055"/>
    <w:rsid w:val="004644EE"/>
    <w:rsid w:val="00464AE7"/>
    <w:rsid w:val="00464BC3"/>
    <w:rsid w:val="004659E9"/>
    <w:rsid w:val="00466FB2"/>
    <w:rsid w:val="00467CB4"/>
    <w:rsid w:val="00467DFA"/>
    <w:rsid w:val="00471012"/>
    <w:rsid w:val="004717D6"/>
    <w:rsid w:val="00471827"/>
    <w:rsid w:val="0047295A"/>
    <w:rsid w:val="004729E2"/>
    <w:rsid w:val="00472CB5"/>
    <w:rsid w:val="00473267"/>
    <w:rsid w:val="004732F5"/>
    <w:rsid w:val="00473382"/>
    <w:rsid w:val="0047384C"/>
    <w:rsid w:val="00474BE1"/>
    <w:rsid w:val="00474E76"/>
    <w:rsid w:val="00475717"/>
    <w:rsid w:val="00475F65"/>
    <w:rsid w:val="00476BB0"/>
    <w:rsid w:val="00476DAA"/>
    <w:rsid w:val="00477485"/>
    <w:rsid w:val="0047767C"/>
    <w:rsid w:val="004804D0"/>
    <w:rsid w:val="00482216"/>
    <w:rsid w:val="00483532"/>
    <w:rsid w:val="00484453"/>
    <w:rsid w:val="00485166"/>
    <w:rsid w:val="0048551A"/>
    <w:rsid w:val="00486057"/>
    <w:rsid w:val="0048678D"/>
    <w:rsid w:val="00486903"/>
    <w:rsid w:val="004874EC"/>
    <w:rsid w:val="00487FD7"/>
    <w:rsid w:val="004901E4"/>
    <w:rsid w:val="00490279"/>
    <w:rsid w:val="00491839"/>
    <w:rsid w:val="004925C0"/>
    <w:rsid w:val="00493C9C"/>
    <w:rsid w:val="00494075"/>
    <w:rsid w:val="004941A8"/>
    <w:rsid w:val="0049433A"/>
    <w:rsid w:val="00494735"/>
    <w:rsid w:val="00495796"/>
    <w:rsid w:val="00496329"/>
    <w:rsid w:val="0049696E"/>
    <w:rsid w:val="00496C60"/>
    <w:rsid w:val="004A1159"/>
    <w:rsid w:val="004A1C6C"/>
    <w:rsid w:val="004A240A"/>
    <w:rsid w:val="004A267F"/>
    <w:rsid w:val="004A3594"/>
    <w:rsid w:val="004A3744"/>
    <w:rsid w:val="004A3E48"/>
    <w:rsid w:val="004A5171"/>
    <w:rsid w:val="004A61D4"/>
    <w:rsid w:val="004A7A55"/>
    <w:rsid w:val="004A7E25"/>
    <w:rsid w:val="004A7E84"/>
    <w:rsid w:val="004B031A"/>
    <w:rsid w:val="004B0B64"/>
    <w:rsid w:val="004B1992"/>
    <w:rsid w:val="004B27E7"/>
    <w:rsid w:val="004B2BC4"/>
    <w:rsid w:val="004B3347"/>
    <w:rsid w:val="004B3F1F"/>
    <w:rsid w:val="004B5F69"/>
    <w:rsid w:val="004B644C"/>
    <w:rsid w:val="004B797C"/>
    <w:rsid w:val="004C05B1"/>
    <w:rsid w:val="004C1231"/>
    <w:rsid w:val="004C2088"/>
    <w:rsid w:val="004C419F"/>
    <w:rsid w:val="004C42BE"/>
    <w:rsid w:val="004C49AA"/>
    <w:rsid w:val="004C5612"/>
    <w:rsid w:val="004C6085"/>
    <w:rsid w:val="004C65C1"/>
    <w:rsid w:val="004C6E9B"/>
    <w:rsid w:val="004C7919"/>
    <w:rsid w:val="004C7F98"/>
    <w:rsid w:val="004D0832"/>
    <w:rsid w:val="004D11AA"/>
    <w:rsid w:val="004D29B6"/>
    <w:rsid w:val="004D4AB5"/>
    <w:rsid w:val="004D4AFA"/>
    <w:rsid w:val="004D4E5C"/>
    <w:rsid w:val="004D5088"/>
    <w:rsid w:val="004D528F"/>
    <w:rsid w:val="004D5476"/>
    <w:rsid w:val="004D6EB5"/>
    <w:rsid w:val="004D7EEC"/>
    <w:rsid w:val="004E0615"/>
    <w:rsid w:val="004E0CFC"/>
    <w:rsid w:val="004E1B80"/>
    <w:rsid w:val="004E28BE"/>
    <w:rsid w:val="004E31D8"/>
    <w:rsid w:val="004E3589"/>
    <w:rsid w:val="004E35EC"/>
    <w:rsid w:val="004E39D8"/>
    <w:rsid w:val="004E58FE"/>
    <w:rsid w:val="004E5E5C"/>
    <w:rsid w:val="004E6442"/>
    <w:rsid w:val="004E7BC9"/>
    <w:rsid w:val="004F1CCA"/>
    <w:rsid w:val="004F1EA1"/>
    <w:rsid w:val="004F276F"/>
    <w:rsid w:val="004F2BB0"/>
    <w:rsid w:val="004F4488"/>
    <w:rsid w:val="004F561C"/>
    <w:rsid w:val="004F594D"/>
    <w:rsid w:val="004F61F8"/>
    <w:rsid w:val="004F6441"/>
    <w:rsid w:val="004F6D00"/>
    <w:rsid w:val="004F7BF9"/>
    <w:rsid w:val="0050037E"/>
    <w:rsid w:val="00501ECF"/>
    <w:rsid w:val="00502447"/>
    <w:rsid w:val="00502454"/>
    <w:rsid w:val="005026A1"/>
    <w:rsid w:val="00503AAC"/>
    <w:rsid w:val="005049E2"/>
    <w:rsid w:val="00504AA0"/>
    <w:rsid w:val="00505363"/>
    <w:rsid w:val="00505E2F"/>
    <w:rsid w:val="00505FA4"/>
    <w:rsid w:val="005070F7"/>
    <w:rsid w:val="00507F27"/>
    <w:rsid w:val="00510182"/>
    <w:rsid w:val="00510352"/>
    <w:rsid w:val="00510D12"/>
    <w:rsid w:val="00511440"/>
    <w:rsid w:val="00511EB5"/>
    <w:rsid w:val="005125C5"/>
    <w:rsid w:val="00512649"/>
    <w:rsid w:val="00512B4B"/>
    <w:rsid w:val="005130AD"/>
    <w:rsid w:val="00513512"/>
    <w:rsid w:val="00513DA1"/>
    <w:rsid w:val="00513E8C"/>
    <w:rsid w:val="005143BA"/>
    <w:rsid w:val="00514AC4"/>
    <w:rsid w:val="00515B48"/>
    <w:rsid w:val="00515BDF"/>
    <w:rsid w:val="00516189"/>
    <w:rsid w:val="00517197"/>
    <w:rsid w:val="00517725"/>
    <w:rsid w:val="005179F1"/>
    <w:rsid w:val="00521146"/>
    <w:rsid w:val="00523216"/>
    <w:rsid w:val="0052382F"/>
    <w:rsid w:val="00523D29"/>
    <w:rsid w:val="00523D9F"/>
    <w:rsid w:val="0053017D"/>
    <w:rsid w:val="005301D9"/>
    <w:rsid w:val="00530E2C"/>
    <w:rsid w:val="005310D9"/>
    <w:rsid w:val="0053157F"/>
    <w:rsid w:val="00531D6B"/>
    <w:rsid w:val="005329E9"/>
    <w:rsid w:val="00532DC5"/>
    <w:rsid w:val="00533AFE"/>
    <w:rsid w:val="00534737"/>
    <w:rsid w:val="00534B6A"/>
    <w:rsid w:val="00534CE7"/>
    <w:rsid w:val="00534DB2"/>
    <w:rsid w:val="00535F06"/>
    <w:rsid w:val="0053672F"/>
    <w:rsid w:val="005367AE"/>
    <w:rsid w:val="00536EEC"/>
    <w:rsid w:val="00540792"/>
    <w:rsid w:val="00541724"/>
    <w:rsid w:val="00542B0E"/>
    <w:rsid w:val="00543CA4"/>
    <w:rsid w:val="00545A7D"/>
    <w:rsid w:val="00545DCD"/>
    <w:rsid w:val="00545F7C"/>
    <w:rsid w:val="00546146"/>
    <w:rsid w:val="00546275"/>
    <w:rsid w:val="00546901"/>
    <w:rsid w:val="00550C1A"/>
    <w:rsid w:val="00550E0A"/>
    <w:rsid w:val="00551298"/>
    <w:rsid w:val="005524EC"/>
    <w:rsid w:val="00552598"/>
    <w:rsid w:val="00552643"/>
    <w:rsid w:val="00553415"/>
    <w:rsid w:val="005536DA"/>
    <w:rsid w:val="00554854"/>
    <w:rsid w:val="00554EEB"/>
    <w:rsid w:val="005550DA"/>
    <w:rsid w:val="005555FB"/>
    <w:rsid w:val="00555640"/>
    <w:rsid w:val="005559EF"/>
    <w:rsid w:val="00555A43"/>
    <w:rsid w:val="005569E1"/>
    <w:rsid w:val="00556BF1"/>
    <w:rsid w:val="00556DDB"/>
    <w:rsid w:val="00557209"/>
    <w:rsid w:val="00560528"/>
    <w:rsid w:val="005608DF"/>
    <w:rsid w:val="00560C63"/>
    <w:rsid w:val="0056186E"/>
    <w:rsid w:val="00561C35"/>
    <w:rsid w:val="00561D9A"/>
    <w:rsid w:val="00562DF1"/>
    <w:rsid w:val="00563546"/>
    <w:rsid w:val="00563A9C"/>
    <w:rsid w:val="00563C68"/>
    <w:rsid w:val="005644D8"/>
    <w:rsid w:val="00564AB6"/>
    <w:rsid w:val="00564F21"/>
    <w:rsid w:val="00565715"/>
    <w:rsid w:val="00565C01"/>
    <w:rsid w:val="00567671"/>
    <w:rsid w:val="00567687"/>
    <w:rsid w:val="005702E0"/>
    <w:rsid w:val="00570749"/>
    <w:rsid w:val="0057161B"/>
    <w:rsid w:val="00571C2A"/>
    <w:rsid w:val="005724A9"/>
    <w:rsid w:val="00573790"/>
    <w:rsid w:val="00574A21"/>
    <w:rsid w:val="00574A7B"/>
    <w:rsid w:val="00574C06"/>
    <w:rsid w:val="00574DC9"/>
    <w:rsid w:val="00574F40"/>
    <w:rsid w:val="005763BD"/>
    <w:rsid w:val="00577D3C"/>
    <w:rsid w:val="00577EE5"/>
    <w:rsid w:val="00580BBB"/>
    <w:rsid w:val="00580E65"/>
    <w:rsid w:val="00580FEF"/>
    <w:rsid w:val="0058242A"/>
    <w:rsid w:val="0058243F"/>
    <w:rsid w:val="005830E7"/>
    <w:rsid w:val="005848D2"/>
    <w:rsid w:val="00584D3C"/>
    <w:rsid w:val="00584E90"/>
    <w:rsid w:val="005855CF"/>
    <w:rsid w:val="00587325"/>
    <w:rsid w:val="00587F5C"/>
    <w:rsid w:val="005900FF"/>
    <w:rsid w:val="00590212"/>
    <w:rsid w:val="00590A3D"/>
    <w:rsid w:val="00590D93"/>
    <w:rsid w:val="00593137"/>
    <w:rsid w:val="005932A1"/>
    <w:rsid w:val="0059362D"/>
    <w:rsid w:val="00593721"/>
    <w:rsid w:val="0059483D"/>
    <w:rsid w:val="005959D7"/>
    <w:rsid w:val="005960F1"/>
    <w:rsid w:val="00596ACE"/>
    <w:rsid w:val="005973E9"/>
    <w:rsid w:val="005A06CC"/>
    <w:rsid w:val="005A079F"/>
    <w:rsid w:val="005A0F14"/>
    <w:rsid w:val="005A0F7D"/>
    <w:rsid w:val="005A432B"/>
    <w:rsid w:val="005A4CB8"/>
    <w:rsid w:val="005A58DA"/>
    <w:rsid w:val="005A6BC9"/>
    <w:rsid w:val="005A790D"/>
    <w:rsid w:val="005B02CA"/>
    <w:rsid w:val="005B0B54"/>
    <w:rsid w:val="005B0F64"/>
    <w:rsid w:val="005B2563"/>
    <w:rsid w:val="005B2A78"/>
    <w:rsid w:val="005B2DE1"/>
    <w:rsid w:val="005B31CA"/>
    <w:rsid w:val="005B457B"/>
    <w:rsid w:val="005B4AF9"/>
    <w:rsid w:val="005B4F87"/>
    <w:rsid w:val="005B56B0"/>
    <w:rsid w:val="005B6B2C"/>
    <w:rsid w:val="005B7391"/>
    <w:rsid w:val="005B753A"/>
    <w:rsid w:val="005C026D"/>
    <w:rsid w:val="005C0696"/>
    <w:rsid w:val="005C1361"/>
    <w:rsid w:val="005C1501"/>
    <w:rsid w:val="005C1C40"/>
    <w:rsid w:val="005C2168"/>
    <w:rsid w:val="005C22C0"/>
    <w:rsid w:val="005C3AD1"/>
    <w:rsid w:val="005C44F4"/>
    <w:rsid w:val="005C4BA4"/>
    <w:rsid w:val="005C5505"/>
    <w:rsid w:val="005C6426"/>
    <w:rsid w:val="005D0F04"/>
    <w:rsid w:val="005D219A"/>
    <w:rsid w:val="005D3F8A"/>
    <w:rsid w:val="005D53EE"/>
    <w:rsid w:val="005D54D9"/>
    <w:rsid w:val="005D56DD"/>
    <w:rsid w:val="005D67ED"/>
    <w:rsid w:val="005D737B"/>
    <w:rsid w:val="005E1008"/>
    <w:rsid w:val="005E1E59"/>
    <w:rsid w:val="005E31B0"/>
    <w:rsid w:val="005E39E7"/>
    <w:rsid w:val="005E4126"/>
    <w:rsid w:val="005E491E"/>
    <w:rsid w:val="005E5745"/>
    <w:rsid w:val="005E6134"/>
    <w:rsid w:val="005E6AC3"/>
    <w:rsid w:val="005E6CC2"/>
    <w:rsid w:val="005E721C"/>
    <w:rsid w:val="005E72BA"/>
    <w:rsid w:val="005F04DF"/>
    <w:rsid w:val="005F0D11"/>
    <w:rsid w:val="005F10F5"/>
    <w:rsid w:val="005F1530"/>
    <w:rsid w:val="005F1670"/>
    <w:rsid w:val="005F26A1"/>
    <w:rsid w:val="005F398E"/>
    <w:rsid w:val="005F5172"/>
    <w:rsid w:val="005F589D"/>
    <w:rsid w:val="005F5D28"/>
    <w:rsid w:val="005F5F13"/>
    <w:rsid w:val="005F78BF"/>
    <w:rsid w:val="006010E1"/>
    <w:rsid w:val="00602DEF"/>
    <w:rsid w:val="00602FB9"/>
    <w:rsid w:val="0060326D"/>
    <w:rsid w:val="006039D8"/>
    <w:rsid w:val="00604DB2"/>
    <w:rsid w:val="00604F10"/>
    <w:rsid w:val="0061032B"/>
    <w:rsid w:val="0061090B"/>
    <w:rsid w:val="006114D1"/>
    <w:rsid w:val="006120A1"/>
    <w:rsid w:val="0061269B"/>
    <w:rsid w:val="006130FC"/>
    <w:rsid w:val="00613597"/>
    <w:rsid w:val="00613623"/>
    <w:rsid w:val="00613AF2"/>
    <w:rsid w:val="00613B25"/>
    <w:rsid w:val="00613F90"/>
    <w:rsid w:val="006145D8"/>
    <w:rsid w:val="00614DFE"/>
    <w:rsid w:val="00617A55"/>
    <w:rsid w:val="00617EA6"/>
    <w:rsid w:val="00620DC2"/>
    <w:rsid w:val="00621120"/>
    <w:rsid w:val="006213E2"/>
    <w:rsid w:val="006222B1"/>
    <w:rsid w:val="006234C7"/>
    <w:rsid w:val="00623E4B"/>
    <w:rsid w:val="006241D3"/>
    <w:rsid w:val="0062509F"/>
    <w:rsid w:val="0062517D"/>
    <w:rsid w:val="0062725F"/>
    <w:rsid w:val="0062739E"/>
    <w:rsid w:val="00627B5F"/>
    <w:rsid w:val="006302C9"/>
    <w:rsid w:val="006305D2"/>
    <w:rsid w:val="00630ADE"/>
    <w:rsid w:val="00631821"/>
    <w:rsid w:val="00632A15"/>
    <w:rsid w:val="00633013"/>
    <w:rsid w:val="0063426E"/>
    <w:rsid w:val="0063427F"/>
    <w:rsid w:val="00634AFC"/>
    <w:rsid w:val="00634B20"/>
    <w:rsid w:val="00634D59"/>
    <w:rsid w:val="006367F4"/>
    <w:rsid w:val="00636F73"/>
    <w:rsid w:val="00640BB5"/>
    <w:rsid w:val="00640FC6"/>
    <w:rsid w:val="00641933"/>
    <w:rsid w:val="0064198C"/>
    <w:rsid w:val="00642210"/>
    <w:rsid w:val="00642953"/>
    <w:rsid w:val="00642FC7"/>
    <w:rsid w:val="0064358A"/>
    <w:rsid w:val="00643666"/>
    <w:rsid w:val="00643B1C"/>
    <w:rsid w:val="006451CD"/>
    <w:rsid w:val="00645265"/>
    <w:rsid w:val="006454E4"/>
    <w:rsid w:val="00646842"/>
    <w:rsid w:val="0065033F"/>
    <w:rsid w:val="00650371"/>
    <w:rsid w:val="006507FD"/>
    <w:rsid w:val="00651435"/>
    <w:rsid w:val="006522E6"/>
    <w:rsid w:val="0065249A"/>
    <w:rsid w:val="006532BD"/>
    <w:rsid w:val="00653404"/>
    <w:rsid w:val="00653BE8"/>
    <w:rsid w:val="0065445C"/>
    <w:rsid w:val="00654868"/>
    <w:rsid w:val="00654C21"/>
    <w:rsid w:val="006600AA"/>
    <w:rsid w:val="00660E90"/>
    <w:rsid w:val="006643AE"/>
    <w:rsid w:val="00665C2F"/>
    <w:rsid w:val="0066637C"/>
    <w:rsid w:val="00667263"/>
    <w:rsid w:val="00667395"/>
    <w:rsid w:val="00670611"/>
    <w:rsid w:val="00670667"/>
    <w:rsid w:val="0067244D"/>
    <w:rsid w:val="00672CBC"/>
    <w:rsid w:val="00673B41"/>
    <w:rsid w:val="00673C9A"/>
    <w:rsid w:val="00675A70"/>
    <w:rsid w:val="0067600E"/>
    <w:rsid w:val="0067708F"/>
    <w:rsid w:val="006770AE"/>
    <w:rsid w:val="00677201"/>
    <w:rsid w:val="0067785B"/>
    <w:rsid w:val="00680144"/>
    <w:rsid w:val="006827F2"/>
    <w:rsid w:val="00682805"/>
    <w:rsid w:val="00683454"/>
    <w:rsid w:val="00683C39"/>
    <w:rsid w:val="00684890"/>
    <w:rsid w:val="00685036"/>
    <w:rsid w:val="006855DA"/>
    <w:rsid w:val="00685FF4"/>
    <w:rsid w:val="00693209"/>
    <w:rsid w:val="00695B75"/>
    <w:rsid w:val="006962EB"/>
    <w:rsid w:val="00696CF3"/>
    <w:rsid w:val="00696CF6"/>
    <w:rsid w:val="00697F41"/>
    <w:rsid w:val="006A04DD"/>
    <w:rsid w:val="006A0A57"/>
    <w:rsid w:val="006A1DBF"/>
    <w:rsid w:val="006A1E76"/>
    <w:rsid w:val="006A21C7"/>
    <w:rsid w:val="006A2FF2"/>
    <w:rsid w:val="006A3361"/>
    <w:rsid w:val="006A3D1A"/>
    <w:rsid w:val="006B1A45"/>
    <w:rsid w:val="006B3190"/>
    <w:rsid w:val="006B45CF"/>
    <w:rsid w:val="006B47A2"/>
    <w:rsid w:val="006B4FD5"/>
    <w:rsid w:val="006B5212"/>
    <w:rsid w:val="006B5CA1"/>
    <w:rsid w:val="006B69B7"/>
    <w:rsid w:val="006B6E91"/>
    <w:rsid w:val="006B6EB5"/>
    <w:rsid w:val="006B72BE"/>
    <w:rsid w:val="006C064D"/>
    <w:rsid w:val="006C0E38"/>
    <w:rsid w:val="006C1D1E"/>
    <w:rsid w:val="006C3005"/>
    <w:rsid w:val="006C3605"/>
    <w:rsid w:val="006C372F"/>
    <w:rsid w:val="006C3C5F"/>
    <w:rsid w:val="006C3D23"/>
    <w:rsid w:val="006C5274"/>
    <w:rsid w:val="006C5569"/>
    <w:rsid w:val="006C613F"/>
    <w:rsid w:val="006C701E"/>
    <w:rsid w:val="006D0551"/>
    <w:rsid w:val="006D076B"/>
    <w:rsid w:val="006D3120"/>
    <w:rsid w:val="006D33BC"/>
    <w:rsid w:val="006D360C"/>
    <w:rsid w:val="006D494C"/>
    <w:rsid w:val="006D49A0"/>
    <w:rsid w:val="006D4D6B"/>
    <w:rsid w:val="006D6CEE"/>
    <w:rsid w:val="006D7B25"/>
    <w:rsid w:val="006E0DF0"/>
    <w:rsid w:val="006E2246"/>
    <w:rsid w:val="006E3ED8"/>
    <w:rsid w:val="006E4229"/>
    <w:rsid w:val="006E4757"/>
    <w:rsid w:val="006E5248"/>
    <w:rsid w:val="006E5612"/>
    <w:rsid w:val="006E578D"/>
    <w:rsid w:val="006E584B"/>
    <w:rsid w:val="006E6BBF"/>
    <w:rsid w:val="006E790B"/>
    <w:rsid w:val="006E7CF6"/>
    <w:rsid w:val="006F0611"/>
    <w:rsid w:val="006F0783"/>
    <w:rsid w:val="006F23BC"/>
    <w:rsid w:val="006F419E"/>
    <w:rsid w:val="006F4A2A"/>
    <w:rsid w:val="006F592B"/>
    <w:rsid w:val="006F637B"/>
    <w:rsid w:val="006F7D8D"/>
    <w:rsid w:val="00700324"/>
    <w:rsid w:val="00700898"/>
    <w:rsid w:val="0070100A"/>
    <w:rsid w:val="007018A6"/>
    <w:rsid w:val="00701F68"/>
    <w:rsid w:val="007021A4"/>
    <w:rsid w:val="00702228"/>
    <w:rsid w:val="0070264B"/>
    <w:rsid w:val="00702A51"/>
    <w:rsid w:val="00703F1D"/>
    <w:rsid w:val="00704649"/>
    <w:rsid w:val="007046C5"/>
    <w:rsid w:val="007053CF"/>
    <w:rsid w:val="007055C4"/>
    <w:rsid w:val="00705BC8"/>
    <w:rsid w:val="00705D7D"/>
    <w:rsid w:val="00706171"/>
    <w:rsid w:val="0070631D"/>
    <w:rsid w:val="00707400"/>
    <w:rsid w:val="00707765"/>
    <w:rsid w:val="00710133"/>
    <w:rsid w:val="007121CE"/>
    <w:rsid w:val="007144DA"/>
    <w:rsid w:val="00714841"/>
    <w:rsid w:val="007149F0"/>
    <w:rsid w:val="00715234"/>
    <w:rsid w:val="0071544A"/>
    <w:rsid w:val="00716478"/>
    <w:rsid w:val="007209A1"/>
    <w:rsid w:val="00720D7A"/>
    <w:rsid w:val="00720F14"/>
    <w:rsid w:val="00720F53"/>
    <w:rsid w:val="00720FBA"/>
    <w:rsid w:val="007225DC"/>
    <w:rsid w:val="0072414C"/>
    <w:rsid w:val="00724165"/>
    <w:rsid w:val="00724475"/>
    <w:rsid w:val="0072451E"/>
    <w:rsid w:val="00724B00"/>
    <w:rsid w:val="00724B90"/>
    <w:rsid w:val="00724CFA"/>
    <w:rsid w:val="00726163"/>
    <w:rsid w:val="00727880"/>
    <w:rsid w:val="00727A72"/>
    <w:rsid w:val="00727E30"/>
    <w:rsid w:val="00730355"/>
    <w:rsid w:val="0073098D"/>
    <w:rsid w:val="00732684"/>
    <w:rsid w:val="00732A5A"/>
    <w:rsid w:val="00733F3D"/>
    <w:rsid w:val="0073518A"/>
    <w:rsid w:val="00735396"/>
    <w:rsid w:val="00735DD8"/>
    <w:rsid w:val="007361E8"/>
    <w:rsid w:val="00736E46"/>
    <w:rsid w:val="00736FA4"/>
    <w:rsid w:val="00737CB4"/>
    <w:rsid w:val="007409FC"/>
    <w:rsid w:val="00740AF1"/>
    <w:rsid w:val="00740D93"/>
    <w:rsid w:val="00741CBB"/>
    <w:rsid w:val="00741D0F"/>
    <w:rsid w:val="00742406"/>
    <w:rsid w:val="007424A8"/>
    <w:rsid w:val="00742CA6"/>
    <w:rsid w:val="00742F9D"/>
    <w:rsid w:val="0074359F"/>
    <w:rsid w:val="0074426E"/>
    <w:rsid w:val="00745228"/>
    <w:rsid w:val="00745673"/>
    <w:rsid w:val="00745BB8"/>
    <w:rsid w:val="00746228"/>
    <w:rsid w:val="007471EB"/>
    <w:rsid w:val="0074734E"/>
    <w:rsid w:val="00747C15"/>
    <w:rsid w:val="0075001B"/>
    <w:rsid w:val="0075064D"/>
    <w:rsid w:val="007507B0"/>
    <w:rsid w:val="00751532"/>
    <w:rsid w:val="00752962"/>
    <w:rsid w:val="00752988"/>
    <w:rsid w:val="00753B22"/>
    <w:rsid w:val="00755E98"/>
    <w:rsid w:val="00756E1E"/>
    <w:rsid w:val="00757CC4"/>
    <w:rsid w:val="007601D0"/>
    <w:rsid w:val="00762F86"/>
    <w:rsid w:val="00763A4C"/>
    <w:rsid w:val="00763C49"/>
    <w:rsid w:val="007643D9"/>
    <w:rsid w:val="007646AA"/>
    <w:rsid w:val="007647F6"/>
    <w:rsid w:val="00764C82"/>
    <w:rsid w:val="007651F4"/>
    <w:rsid w:val="00765A2E"/>
    <w:rsid w:val="00765C47"/>
    <w:rsid w:val="00767F2F"/>
    <w:rsid w:val="00767F55"/>
    <w:rsid w:val="0077035B"/>
    <w:rsid w:val="007715F7"/>
    <w:rsid w:val="00771B69"/>
    <w:rsid w:val="00774992"/>
    <w:rsid w:val="00775E2C"/>
    <w:rsid w:val="0077636D"/>
    <w:rsid w:val="0077667C"/>
    <w:rsid w:val="00776A55"/>
    <w:rsid w:val="007771D4"/>
    <w:rsid w:val="00777796"/>
    <w:rsid w:val="0077789C"/>
    <w:rsid w:val="00777A07"/>
    <w:rsid w:val="00777CFB"/>
    <w:rsid w:val="00780873"/>
    <w:rsid w:val="00780D7E"/>
    <w:rsid w:val="00781395"/>
    <w:rsid w:val="007815AF"/>
    <w:rsid w:val="0078286C"/>
    <w:rsid w:val="0078326E"/>
    <w:rsid w:val="007841A8"/>
    <w:rsid w:val="00784938"/>
    <w:rsid w:val="00784C8D"/>
    <w:rsid w:val="00785359"/>
    <w:rsid w:val="00785C3C"/>
    <w:rsid w:val="00785ED6"/>
    <w:rsid w:val="007861EB"/>
    <w:rsid w:val="00786401"/>
    <w:rsid w:val="0078695A"/>
    <w:rsid w:val="00787716"/>
    <w:rsid w:val="00790422"/>
    <w:rsid w:val="007906E3"/>
    <w:rsid w:val="00790D43"/>
    <w:rsid w:val="0079169D"/>
    <w:rsid w:val="007924EE"/>
    <w:rsid w:val="00793C06"/>
    <w:rsid w:val="00793CA1"/>
    <w:rsid w:val="00795068"/>
    <w:rsid w:val="0079515A"/>
    <w:rsid w:val="0079516B"/>
    <w:rsid w:val="00795631"/>
    <w:rsid w:val="007964C0"/>
    <w:rsid w:val="0079790C"/>
    <w:rsid w:val="007A006B"/>
    <w:rsid w:val="007A098B"/>
    <w:rsid w:val="007A0CB3"/>
    <w:rsid w:val="007A0F6E"/>
    <w:rsid w:val="007A1430"/>
    <w:rsid w:val="007A16ED"/>
    <w:rsid w:val="007A2945"/>
    <w:rsid w:val="007A2CD8"/>
    <w:rsid w:val="007A3A7D"/>
    <w:rsid w:val="007A416F"/>
    <w:rsid w:val="007A4C9A"/>
    <w:rsid w:val="007A56E2"/>
    <w:rsid w:val="007A604B"/>
    <w:rsid w:val="007A63FF"/>
    <w:rsid w:val="007A645C"/>
    <w:rsid w:val="007A69D0"/>
    <w:rsid w:val="007A6FEC"/>
    <w:rsid w:val="007A7183"/>
    <w:rsid w:val="007A78AA"/>
    <w:rsid w:val="007B1116"/>
    <w:rsid w:val="007B1A0D"/>
    <w:rsid w:val="007B1BE7"/>
    <w:rsid w:val="007B473B"/>
    <w:rsid w:val="007B5406"/>
    <w:rsid w:val="007B6BEB"/>
    <w:rsid w:val="007B7240"/>
    <w:rsid w:val="007B741A"/>
    <w:rsid w:val="007C039D"/>
    <w:rsid w:val="007C08D7"/>
    <w:rsid w:val="007C0906"/>
    <w:rsid w:val="007C09DE"/>
    <w:rsid w:val="007C1651"/>
    <w:rsid w:val="007C17DB"/>
    <w:rsid w:val="007C1D70"/>
    <w:rsid w:val="007C27B7"/>
    <w:rsid w:val="007C3C89"/>
    <w:rsid w:val="007C43D8"/>
    <w:rsid w:val="007C4441"/>
    <w:rsid w:val="007C4461"/>
    <w:rsid w:val="007C5A42"/>
    <w:rsid w:val="007C78A0"/>
    <w:rsid w:val="007C78A3"/>
    <w:rsid w:val="007D0267"/>
    <w:rsid w:val="007D0CBF"/>
    <w:rsid w:val="007D0EC6"/>
    <w:rsid w:val="007D13D5"/>
    <w:rsid w:val="007D186E"/>
    <w:rsid w:val="007D2266"/>
    <w:rsid w:val="007D28A7"/>
    <w:rsid w:val="007D29E4"/>
    <w:rsid w:val="007D4B33"/>
    <w:rsid w:val="007D4F3B"/>
    <w:rsid w:val="007D5F25"/>
    <w:rsid w:val="007D66BB"/>
    <w:rsid w:val="007D785A"/>
    <w:rsid w:val="007D7D05"/>
    <w:rsid w:val="007D7F42"/>
    <w:rsid w:val="007E0EFF"/>
    <w:rsid w:val="007E1E76"/>
    <w:rsid w:val="007E21A6"/>
    <w:rsid w:val="007E22E8"/>
    <w:rsid w:val="007E289B"/>
    <w:rsid w:val="007E2ABE"/>
    <w:rsid w:val="007E5539"/>
    <w:rsid w:val="007E5DB0"/>
    <w:rsid w:val="007E6943"/>
    <w:rsid w:val="007E799C"/>
    <w:rsid w:val="007F0781"/>
    <w:rsid w:val="007F0DC3"/>
    <w:rsid w:val="007F10DE"/>
    <w:rsid w:val="007F121D"/>
    <w:rsid w:val="007F140B"/>
    <w:rsid w:val="007F26AA"/>
    <w:rsid w:val="007F2D83"/>
    <w:rsid w:val="007F4419"/>
    <w:rsid w:val="007F589D"/>
    <w:rsid w:val="007F6089"/>
    <w:rsid w:val="007F623C"/>
    <w:rsid w:val="007F75EF"/>
    <w:rsid w:val="008010C7"/>
    <w:rsid w:val="00801F30"/>
    <w:rsid w:val="00802CC3"/>
    <w:rsid w:val="00802CCB"/>
    <w:rsid w:val="008030DF"/>
    <w:rsid w:val="00803400"/>
    <w:rsid w:val="00803B72"/>
    <w:rsid w:val="008049EE"/>
    <w:rsid w:val="0080513C"/>
    <w:rsid w:val="00805775"/>
    <w:rsid w:val="00805798"/>
    <w:rsid w:val="00805F13"/>
    <w:rsid w:val="00805F7E"/>
    <w:rsid w:val="00806275"/>
    <w:rsid w:val="008066FA"/>
    <w:rsid w:val="00806F84"/>
    <w:rsid w:val="008076D6"/>
    <w:rsid w:val="008102EE"/>
    <w:rsid w:val="00810D99"/>
    <w:rsid w:val="00811090"/>
    <w:rsid w:val="00811208"/>
    <w:rsid w:val="00811D09"/>
    <w:rsid w:val="00811E63"/>
    <w:rsid w:val="008127C3"/>
    <w:rsid w:val="00813AF0"/>
    <w:rsid w:val="00814979"/>
    <w:rsid w:val="00815615"/>
    <w:rsid w:val="00815C12"/>
    <w:rsid w:val="008167F8"/>
    <w:rsid w:val="008167FB"/>
    <w:rsid w:val="00817053"/>
    <w:rsid w:val="00817A91"/>
    <w:rsid w:val="00817B1B"/>
    <w:rsid w:val="00817C79"/>
    <w:rsid w:val="008206EB"/>
    <w:rsid w:val="00822D14"/>
    <w:rsid w:val="00823439"/>
    <w:rsid w:val="0082384B"/>
    <w:rsid w:val="00823A34"/>
    <w:rsid w:val="008240CA"/>
    <w:rsid w:val="00824BAC"/>
    <w:rsid w:val="00824F50"/>
    <w:rsid w:val="00825BFA"/>
    <w:rsid w:val="00826845"/>
    <w:rsid w:val="00826DA8"/>
    <w:rsid w:val="00826F09"/>
    <w:rsid w:val="00826F51"/>
    <w:rsid w:val="00827D2F"/>
    <w:rsid w:val="0083025E"/>
    <w:rsid w:val="008306B5"/>
    <w:rsid w:val="00830D16"/>
    <w:rsid w:val="00831836"/>
    <w:rsid w:val="008320D6"/>
    <w:rsid w:val="008330F8"/>
    <w:rsid w:val="0083575A"/>
    <w:rsid w:val="00835865"/>
    <w:rsid w:val="008364BE"/>
    <w:rsid w:val="0083746F"/>
    <w:rsid w:val="00837A61"/>
    <w:rsid w:val="00837D1A"/>
    <w:rsid w:val="0084057E"/>
    <w:rsid w:val="00841E1F"/>
    <w:rsid w:val="008433BE"/>
    <w:rsid w:val="00843861"/>
    <w:rsid w:val="008474BB"/>
    <w:rsid w:val="00847D14"/>
    <w:rsid w:val="00850D39"/>
    <w:rsid w:val="00851ABA"/>
    <w:rsid w:val="00852C65"/>
    <w:rsid w:val="008539E2"/>
    <w:rsid w:val="00854396"/>
    <w:rsid w:val="00854F23"/>
    <w:rsid w:val="008550BF"/>
    <w:rsid w:val="00856535"/>
    <w:rsid w:val="0085727D"/>
    <w:rsid w:val="008576FF"/>
    <w:rsid w:val="00857973"/>
    <w:rsid w:val="00857BA8"/>
    <w:rsid w:val="00857BDE"/>
    <w:rsid w:val="0086101D"/>
    <w:rsid w:val="00861783"/>
    <w:rsid w:val="00861C78"/>
    <w:rsid w:val="00861E07"/>
    <w:rsid w:val="0086558A"/>
    <w:rsid w:val="00867507"/>
    <w:rsid w:val="00867B84"/>
    <w:rsid w:val="00870883"/>
    <w:rsid w:val="0087199E"/>
    <w:rsid w:val="00871B7E"/>
    <w:rsid w:val="00875363"/>
    <w:rsid w:val="00875795"/>
    <w:rsid w:val="00877195"/>
    <w:rsid w:val="00877A97"/>
    <w:rsid w:val="00877ADA"/>
    <w:rsid w:val="00877C28"/>
    <w:rsid w:val="0088060C"/>
    <w:rsid w:val="008808F0"/>
    <w:rsid w:val="00880DF1"/>
    <w:rsid w:val="00881425"/>
    <w:rsid w:val="00881587"/>
    <w:rsid w:val="00881A09"/>
    <w:rsid w:val="00882AF4"/>
    <w:rsid w:val="00882EF9"/>
    <w:rsid w:val="00882F1F"/>
    <w:rsid w:val="00883BF9"/>
    <w:rsid w:val="00884308"/>
    <w:rsid w:val="0088603D"/>
    <w:rsid w:val="008878A7"/>
    <w:rsid w:val="008904D4"/>
    <w:rsid w:val="008905AC"/>
    <w:rsid w:val="008911EF"/>
    <w:rsid w:val="008912F3"/>
    <w:rsid w:val="00892118"/>
    <w:rsid w:val="0089298D"/>
    <w:rsid w:val="00892A2D"/>
    <w:rsid w:val="008937A6"/>
    <w:rsid w:val="00894D76"/>
    <w:rsid w:val="00895A28"/>
    <w:rsid w:val="00895B5C"/>
    <w:rsid w:val="00896DF5"/>
    <w:rsid w:val="008A05DA"/>
    <w:rsid w:val="008A0B34"/>
    <w:rsid w:val="008A117D"/>
    <w:rsid w:val="008A1961"/>
    <w:rsid w:val="008A21B5"/>
    <w:rsid w:val="008A27B8"/>
    <w:rsid w:val="008A31C7"/>
    <w:rsid w:val="008A4009"/>
    <w:rsid w:val="008A4C58"/>
    <w:rsid w:val="008A5ABD"/>
    <w:rsid w:val="008A669D"/>
    <w:rsid w:val="008B0B44"/>
    <w:rsid w:val="008B0FF5"/>
    <w:rsid w:val="008B1560"/>
    <w:rsid w:val="008B2282"/>
    <w:rsid w:val="008B2693"/>
    <w:rsid w:val="008B2BF1"/>
    <w:rsid w:val="008B2EEA"/>
    <w:rsid w:val="008B3369"/>
    <w:rsid w:val="008B3672"/>
    <w:rsid w:val="008B4337"/>
    <w:rsid w:val="008B50AF"/>
    <w:rsid w:val="008B51EE"/>
    <w:rsid w:val="008B5671"/>
    <w:rsid w:val="008B5C8F"/>
    <w:rsid w:val="008B5D28"/>
    <w:rsid w:val="008B687C"/>
    <w:rsid w:val="008C15D2"/>
    <w:rsid w:val="008C25FA"/>
    <w:rsid w:val="008C38C0"/>
    <w:rsid w:val="008C5B0F"/>
    <w:rsid w:val="008C771B"/>
    <w:rsid w:val="008C7AB3"/>
    <w:rsid w:val="008D0DDB"/>
    <w:rsid w:val="008D1996"/>
    <w:rsid w:val="008D26CE"/>
    <w:rsid w:val="008D27B5"/>
    <w:rsid w:val="008D2BF5"/>
    <w:rsid w:val="008D5DED"/>
    <w:rsid w:val="008D5E6B"/>
    <w:rsid w:val="008D628B"/>
    <w:rsid w:val="008D659B"/>
    <w:rsid w:val="008D66B1"/>
    <w:rsid w:val="008D7122"/>
    <w:rsid w:val="008D7A48"/>
    <w:rsid w:val="008E08E2"/>
    <w:rsid w:val="008E2E12"/>
    <w:rsid w:val="008E2F98"/>
    <w:rsid w:val="008E3C69"/>
    <w:rsid w:val="008E4DDE"/>
    <w:rsid w:val="008E5364"/>
    <w:rsid w:val="008E602D"/>
    <w:rsid w:val="008E63C4"/>
    <w:rsid w:val="008E6637"/>
    <w:rsid w:val="008E6B91"/>
    <w:rsid w:val="008E726B"/>
    <w:rsid w:val="008F0A23"/>
    <w:rsid w:val="008F141C"/>
    <w:rsid w:val="008F28E5"/>
    <w:rsid w:val="008F2A73"/>
    <w:rsid w:val="008F304E"/>
    <w:rsid w:val="008F5B4B"/>
    <w:rsid w:val="008F5BB4"/>
    <w:rsid w:val="008F62AD"/>
    <w:rsid w:val="008F7CD4"/>
    <w:rsid w:val="008F7DD4"/>
    <w:rsid w:val="008F7EAF"/>
    <w:rsid w:val="009000B1"/>
    <w:rsid w:val="0090088B"/>
    <w:rsid w:val="00900E55"/>
    <w:rsid w:val="009013A9"/>
    <w:rsid w:val="00901431"/>
    <w:rsid w:val="009024FF"/>
    <w:rsid w:val="00902C4A"/>
    <w:rsid w:val="00903B25"/>
    <w:rsid w:val="00904E1A"/>
    <w:rsid w:val="00905275"/>
    <w:rsid w:val="00905900"/>
    <w:rsid w:val="00906CD8"/>
    <w:rsid w:val="00906F46"/>
    <w:rsid w:val="00910E8A"/>
    <w:rsid w:val="00912F34"/>
    <w:rsid w:val="0091388A"/>
    <w:rsid w:val="009142A0"/>
    <w:rsid w:val="00914B94"/>
    <w:rsid w:val="00914BCC"/>
    <w:rsid w:val="009160A2"/>
    <w:rsid w:val="009165E3"/>
    <w:rsid w:val="009168F9"/>
    <w:rsid w:val="00916D07"/>
    <w:rsid w:val="00917AF1"/>
    <w:rsid w:val="00917D62"/>
    <w:rsid w:val="00920CCE"/>
    <w:rsid w:val="00920EEA"/>
    <w:rsid w:val="00922149"/>
    <w:rsid w:val="0092326B"/>
    <w:rsid w:val="00923F16"/>
    <w:rsid w:val="00924211"/>
    <w:rsid w:val="009252A1"/>
    <w:rsid w:val="00925412"/>
    <w:rsid w:val="0092559A"/>
    <w:rsid w:val="009269EF"/>
    <w:rsid w:val="00930880"/>
    <w:rsid w:val="00930AB6"/>
    <w:rsid w:val="00930F86"/>
    <w:rsid w:val="00931998"/>
    <w:rsid w:val="0093203F"/>
    <w:rsid w:val="00934BF3"/>
    <w:rsid w:val="00934CC6"/>
    <w:rsid w:val="0093550D"/>
    <w:rsid w:val="00935A56"/>
    <w:rsid w:val="009361E5"/>
    <w:rsid w:val="00936C51"/>
    <w:rsid w:val="00940396"/>
    <w:rsid w:val="0094056E"/>
    <w:rsid w:val="009417FE"/>
    <w:rsid w:val="00941BA3"/>
    <w:rsid w:val="00941EF5"/>
    <w:rsid w:val="00942D87"/>
    <w:rsid w:val="00943428"/>
    <w:rsid w:val="009434FF"/>
    <w:rsid w:val="0094519F"/>
    <w:rsid w:val="0094543F"/>
    <w:rsid w:val="00945780"/>
    <w:rsid w:val="00946226"/>
    <w:rsid w:val="0094633E"/>
    <w:rsid w:val="00950C21"/>
    <w:rsid w:val="00950FD4"/>
    <w:rsid w:val="0095198D"/>
    <w:rsid w:val="0095340A"/>
    <w:rsid w:val="00953976"/>
    <w:rsid w:val="00953A17"/>
    <w:rsid w:val="00954F00"/>
    <w:rsid w:val="00955191"/>
    <w:rsid w:val="009552E5"/>
    <w:rsid w:val="009552F3"/>
    <w:rsid w:val="0095589A"/>
    <w:rsid w:val="0095591E"/>
    <w:rsid w:val="00955B8E"/>
    <w:rsid w:val="00956052"/>
    <w:rsid w:val="00956E84"/>
    <w:rsid w:val="00957928"/>
    <w:rsid w:val="00957B08"/>
    <w:rsid w:val="00957EC8"/>
    <w:rsid w:val="009604B8"/>
    <w:rsid w:val="00960507"/>
    <w:rsid w:val="0096083B"/>
    <w:rsid w:val="00960A71"/>
    <w:rsid w:val="00960F58"/>
    <w:rsid w:val="009619D0"/>
    <w:rsid w:val="00962274"/>
    <w:rsid w:val="009623D6"/>
    <w:rsid w:val="00962B9E"/>
    <w:rsid w:val="00963473"/>
    <w:rsid w:val="00963E1C"/>
    <w:rsid w:val="00963ED4"/>
    <w:rsid w:val="0096477B"/>
    <w:rsid w:val="00964D39"/>
    <w:rsid w:val="00965E98"/>
    <w:rsid w:val="0096626C"/>
    <w:rsid w:val="009665AF"/>
    <w:rsid w:val="00966878"/>
    <w:rsid w:val="00966B23"/>
    <w:rsid w:val="00967787"/>
    <w:rsid w:val="009678C3"/>
    <w:rsid w:val="00967A0E"/>
    <w:rsid w:val="00970584"/>
    <w:rsid w:val="009706E0"/>
    <w:rsid w:val="009706FA"/>
    <w:rsid w:val="0097083D"/>
    <w:rsid w:val="0097088F"/>
    <w:rsid w:val="00970B9C"/>
    <w:rsid w:val="00971354"/>
    <w:rsid w:val="009719C1"/>
    <w:rsid w:val="00971E88"/>
    <w:rsid w:val="00973CDA"/>
    <w:rsid w:val="00974185"/>
    <w:rsid w:val="00974294"/>
    <w:rsid w:val="00975311"/>
    <w:rsid w:val="00977A1E"/>
    <w:rsid w:val="009810E0"/>
    <w:rsid w:val="009815E2"/>
    <w:rsid w:val="009815F1"/>
    <w:rsid w:val="009816D2"/>
    <w:rsid w:val="009834CB"/>
    <w:rsid w:val="009840D5"/>
    <w:rsid w:val="009843F6"/>
    <w:rsid w:val="009844B5"/>
    <w:rsid w:val="009850FD"/>
    <w:rsid w:val="0098555C"/>
    <w:rsid w:val="009879E8"/>
    <w:rsid w:val="009905E7"/>
    <w:rsid w:val="00990953"/>
    <w:rsid w:val="00990D7F"/>
    <w:rsid w:val="00991349"/>
    <w:rsid w:val="00991DED"/>
    <w:rsid w:val="00993802"/>
    <w:rsid w:val="00993BEB"/>
    <w:rsid w:val="009958C0"/>
    <w:rsid w:val="009976C0"/>
    <w:rsid w:val="00997B8D"/>
    <w:rsid w:val="009A07C4"/>
    <w:rsid w:val="009A08E0"/>
    <w:rsid w:val="009A1858"/>
    <w:rsid w:val="009A29DC"/>
    <w:rsid w:val="009A4BF6"/>
    <w:rsid w:val="009A4F10"/>
    <w:rsid w:val="009A6D10"/>
    <w:rsid w:val="009A7B85"/>
    <w:rsid w:val="009A7C2B"/>
    <w:rsid w:val="009B007D"/>
    <w:rsid w:val="009B0176"/>
    <w:rsid w:val="009B0656"/>
    <w:rsid w:val="009B0AB4"/>
    <w:rsid w:val="009B0DED"/>
    <w:rsid w:val="009B1654"/>
    <w:rsid w:val="009B1B05"/>
    <w:rsid w:val="009B1EC4"/>
    <w:rsid w:val="009B2C14"/>
    <w:rsid w:val="009B473C"/>
    <w:rsid w:val="009B4CF0"/>
    <w:rsid w:val="009B616A"/>
    <w:rsid w:val="009B6365"/>
    <w:rsid w:val="009B6FD4"/>
    <w:rsid w:val="009B7155"/>
    <w:rsid w:val="009B7F1E"/>
    <w:rsid w:val="009C0B74"/>
    <w:rsid w:val="009C13A7"/>
    <w:rsid w:val="009C16E8"/>
    <w:rsid w:val="009C1D75"/>
    <w:rsid w:val="009C2791"/>
    <w:rsid w:val="009C3270"/>
    <w:rsid w:val="009C3699"/>
    <w:rsid w:val="009C405B"/>
    <w:rsid w:val="009C64F1"/>
    <w:rsid w:val="009C6F5F"/>
    <w:rsid w:val="009C71B9"/>
    <w:rsid w:val="009D074B"/>
    <w:rsid w:val="009D44E8"/>
    <w:rsid w:val="009D45DF"/>
    <w:rsid w:val="009D4B7D"/>
    <w:rsid w:val="009D5CDF"/>
    <w:rsid w:val="009D5F79"/>
    <w:rsid w:val="009D6494"/>
    <w:rsid w:val="009D6E5E"/>
    <w:rsid w:val="009D702C"/>
    <w:rsid w:val="009D7D0D"/>
    <w:rsid w:val="009E0276"/>
    <w:rsid w:val="009E10DB"/>
    <w:rsid w:val="009E1F0A"/>
    <w:rsid w:val="009E2BB1"/>
    <w:rsid w:val="009E2DD3"/>
    <w:rsid w:val="009E390A"/>
    <w:rsid w:val="009E3D4D"/>
    <w:rsid w:val="009E48CF"/>
    <w:rsid w:val="009E63CA"/>
    <w:rsid w:val="009E68D2"/>
    <w:rsid w:val="009E6FD2"/>
    <w:rsid w:val="009E7200"/>
    <w:rsid w:val="009E7563"/>
    <w:rsid w:val="009F04D9"/>
    <w:rsid w:val="009F0516"/>
    <w:rsid w:val="009F098C"/>
    <w:rsid w:val="009F15CE"/>
    <w:rsid w:val="009F1F58"/>
    <w:rsid w:val="009F2132"/>
    <w:rsid w:val="009F21D6"/>
    <w:rsid w:val="009F2EAF"/>
    <w:rsid w:val="009F3620"/>
    <w:rsid w:val="009F3B53"/>
    <w:rsid w:val="009F3C60"/>
    <w:rsid w:val="009F50F9"/>
    <w:rsid w:val="009F7E90"/>
    <w:rsid w:val="00A00BA8"/>
    <w:rsid w:val="00A00F7B"/>
    <w:rsid w:val="00A01F72"/>
    <w:rsid w:val="00A02EB3"/>
    <w:rsid w:val="00A06513"/>
    <w:rsid w:val="00A06887"/>
    <w:rsid w:val="00A071EC"/>
    <w:rsid w:val="00A10A44"/>
    <w:rsid w:val="00A10FAF"/>
    <w:rsid w:val="00A111EF"/>
    <w:rsid w:val="00A11FE9"/>
    <w:rsid w:val="00A1294C"/>
    <w:rsid w:val="00A12A30"/>
    <w:rsid w:val="00A134E7"/>
    <w:rsid w:val="00A13D40"/>
    <w:rsid w:val="00A15C0D"/>
    <w:rsid w:val="00A16316"/>
    <w:rsid w:val="00A164A9"/>
    <w:rsid w:val="00A16B7F"/>
    <w:rsid w:val="00A16BC0"/>
    <w:rsid w:val="00A176E6"/>
    <w:rsid w:val="00A17918"/>
    <w:rsid w:val="00A17A00"/>
    <w:rsid w:val="00A17CD0"/>
    <w:rsid w:val="00A2035E"/>
    <w:rsid w:val="00A215AC"/>
    <w:rsid w:val="00A21D91"/>
    <w:rsid w:val="00A232F6"/>
    <w:rsid w:val="00A23822"/>
    <w:rsid w:val="00A239D3"/>
    <w:rsid w:val="00A24A8B"/>
    <w:rsid w:val="00A24C3F"/>
    <w:rsid w:val="00A25194"/>
    <w:rsid w:val="00A25359"/>
    <w:rsid w:val="00A268D7"/>
    <w:rsid w:val="00A26F9B"/>
    <w:rsid w:val="00A26FF0"/>
    <w:rsid w:val="00A27BF0"/>
    <w:rsid w:val="00A27D89"/>
    <w:rsid w:val="00A30044"/>
    <w:rsid w:val="00A30073"/>
    <w:rsid w:val="00A30589"/>
    <w:rsid w:val="00A314AE"/>
    <w:rsid w:val="00A31A3D"/>
    <w:rsid w:val="00A31F1C"/>
    <w:rsid w:val="00A320CC"/>
    <w:rsid w:val="00A32383"/>
    <w:rsid w:val="00A32F7A"/>
    <w:rsid w:val="00A33039"/>
    <w:rsid w:val="00A3308C"/>
    <w:rsid w:val="00A332FF"/>
    <w:rsid w:val="00A33434"/>
    <w:rsid w:val="00A33961"/>
    <w:rsid w:val="00A33EDC"/>
    <w:rsid w:val="00A34EA0"/>
    <w:rsid w:val="00A3508F"/>
    <w:rsid w:val="00A3596C"/>
    <w:rsid w:val="00A35ACC"/>
    <w:rsid w:val="00A37346"/>
    <w:rsid w:val="00A3766C"/>
    <w:rsid w:val="00A4039B"/>
    <w:rsid w:val="00A40B56"/>
    <w:rsid w:val="00A40F2B"/>
    <w:rsid w:val="00A41EE4"/>
    <w:rsid w:val="00A423E6"/>
    <w:rsid w:val="00A42A78"/>
    <w:rsid w:val="00A43B7A"/>
    <w:rsid w:val="00A43FBB"/>
    <w:rsid w:val="00A443B6"/>
    <w:rsid w:val="00A458C7"/>
    <w:rsid w:val="00A461AD"/>
    <w:rsid w:val="00A46E5C"/>
    <w:rsid w:val="00A50076"/>
    <w:rsid w:val="00A50CC5"/>
    <w:rsid w:val="00A50EB0"/>
    <w:rsid w:val="00A5227E"/>
    <w:rsid w:val="00A524AD"/>
    <w:rsid w:val="00A528D5"/>
    <w:rsid w:val="00A52E77"/>
    <w:rsid w:val="00A53EF0"/>
    <w:rsid w:val="00A54A7A"/>
    <w:rsid w:val="00A54B58"/>
    <w:rsid w:val="00A54DA2"/>
    <w:rsid w:val="00A5503C"/>
    <w:rsid w:val="00A55457"/>
    <w:rsid w:val="00A5555D"/>
    <w:rsid w:val="00A56317"/>
    <w:rsid w:val="00A57611"/>
    <w:rsid w:val="00A6045A"/>
    <w:rsid w:val="00A61DCF"/>
    <w:rsid w:val="00A62631"/>
    <w:rsid w:val="00A62A03"/>
    <w:rsid w:val="00A62EDE"/>
    <w:rsid w:val="00A638E7"/>
    <w:rsid w:val="00A63F7A"/>
    <w:rsid w:val="00A6484A"/>
    <w:rsid w:val="00A65048"/>
    <w:rsid w:val="00A6638D"/>
    <w:rsid w:val="00A66553"/>
    <w:rsid w:val="00A670DD"/>
    <w:rsid w:val="00A67290"/>
    <w:rsid w:val="00A673BA"/>
    <w:rsid w:val="00A678A7"/>
    <w:rsid w:val="00A67F16"/>
    <w:rsid w:val="00A7040A"/>
    <w:rsid w:val="00A70545"/>
    <w:rsid w:val="00A7106F"/>
    <w:rsid w:val="00A71CC9"/>
    <w:rsid w:val="00A72335"/>
    <w:rsid w:val="00A72B5D"/>
    <w:rsid w:val="00A72F3C"/>
    <w:rsid w:val="00A73715"/>
    <w:rsid w:val="00A73F86"/>
    <w:rsid w:val="00A752DA"/>
    <w:rsid w:val="00A753B7"/>
    <w:rsid w:val="00A758E2"/>
    <w:rsid w:val="00A75F5F"/>
    <w:rsid w:val="00A76C7B"/>
    <w:rsid w:val="00A7747F"/>
    <w:rsid w:val="00A774F3"/>
    <w:rsid w:val="00A777D1"/>
    <w:rsid w:val="00A77B4C"/>
    <w:rsid w:val="00A8039C"/>
    <w:rsid w:val="00A80E2B"/>
    <w:rsid w:val="00A8202A"/>
    <w:rsid w:val="00A83F58"/>
    <w:rsid w:val="00A84152"/>
    <w:rsid w:val="00A84954"/>
    <w:rsid w:val="00A84AE0"/>
    <w:rsid w:val="00A85A90"/>
    <w:rsid w:val="00A85F89"/>
    <w:rsid w:val="00A86467"/>
    <w:rsid w:val="00A864B7"/>
    <w:rsid w:val="00A869D1"/>
    <w:rsid w:val="00A872B0"/>
    <w:rsid w:val="00A908C3"/>
    <w:rsid w:val="00A90FE9"/>
    <w:rsid w:val="00A91326"/>
    <w:rsid w:val="00A91337"/>
    <w:rsid w:val="00A91547"/>
    <w:rsid w:val="00A9204A"/>
    <w:rsid w:val="00A927F1"/>
    <w:rsid w:val="00A93427"/>
    <w:rsid w:val="00A939F4"/>
    <w:rsid w:val="00A94A2B"/>
    <w:rsid w:val="00A94CA2"/>
    <w:rsid w:val="00A9555A"/>
    <w:rsid w:val="00A95889"/>
    <w:rsid w:val="00A95A9F"/>
    <w:rsid w:val="00A95B46"/>
    <w:rsid w:val="00A96214"/>
    <w:rsid w:val="00A96746"/>
    <w:rsid w:val="00A97099"/>
    <w:rsid w:val="00A977FB"/>
    <w:rsid w:val="00AA1E86"/>
    <w:rsid w:val="00AA2B45"/>
    <w:rsid w:val="00AA2E3F"/>
    <w:rsid w:val="00AA415C"/>
    <w:rsid w:val="00AA4B7F"/>
    <w:rsid w:val="00AA6055"/>
    <w:rsid w:val="00AA689C"/>
    <w:rsid w:val="00AA7404"/>
    <w:rsid w:val="00AA7B99"/>
    <w:rsid w:val="00AB03F0"/>
    <w:rsid w:val="00AB055C"/>
    <w:rsid w:val="00AB121B"/>
    <w:rsid w:val="00AB39CC"/>
    <w:rsid w:val="00AB4226"/>
    <w:rsid w:val="00AB5B74"/>
    <w:rsid w:val="00AB5BA4"/>
    <w:rsid w:val="00AB5F9E"/>
    <w:rsid w:val="00AB6326"/>
    <w:rsid w:val="00AB65E4"/>
    <w:rsid w:val="00AB7C18"/>
    <w:rsid w:val="00AB7ECA"/>
    <w:rsid w:val="00AC0CED"/>
    <w:rsid w:val="00AC206B"/>
    <w:rsid w:val="00AC439D"/>
    <w:rsid w:val="00AC48BC"/>
    <w:rsid w:val="00AC49A9"/>
    <w:rsid w:val="00AC56A9"/>
    <w:rsid w:val="00AC588B"/>
    <w:rsid w:val="00AC68E2"/>
    <w:rsid w:val="00AC6F77"/>
    <w:rsid w:val="00AD0CC5"/>
    <w:rsid w:val="00AD1694"/>
    <w:rsid w:val="00AD191C"/>
    <w:rsid w:val="00AD1E73"/>
    <w:rsid w:val="00AD443E"/>
    <w:rsid w:val="00AD59D7"/>
    <w:rsid w:val="00AD5BD0"/>
    <w:rsid w:val="00AD671A"/>
    <w:rsid w:val="00AD693F"/>
    <w:rsid w:val="00AD7412"/>
    <w:rsid w:val="00AE03D2"/>
    <w:rsid w:val="00AE1AB7"/>
    <w:rsid w:val="00AE34BA"/>
    <w:rsid w:val="00AE41D1"/>
    <w:rsid w:val="00AE4231"/>
    <w:rsid w:val="00AE4822"/>
    <w:rsid w:val="00AE5E59"/>
    <w:rsid w:val="00AE63EB"/>
    <w:rsid w:val="00AE6C13"/>
    <w:rsid w:val="00AF3828"/>
    <w:rsid w:val="00AF3E59"/>
    <w:rsid w:val="00AF487A"/>
    <w:rsid w:val="00AF5155"/>
    <w:rsid w:val="00AF61E9"/>
    <w:rsid w:val="00AF701B"/>
    <w:rsid w:val="00AF744E"/>
    <w:rsid w:val="00B0014F"/>
    <w:rsid w:val="00B006CD"/>
    <w:rsid w:val="00B00FB6"/>
    <w:rsid w:val="00B019A8"/>
    <w:rsid w:val="00B01CF7"/>
    <w:rsid w:val="00B01E07"/>
    <w:rsid w:val="00B03ABA"/>
    <w:rsid w:val="00B03CEE"/>
    <w:rsid w:val="00B043CB"/>
    <w:rsid w:val="00B0515B"/>
    <w:rsid w:val="00B0526A"/>
    <w:rsid w:val="00B05E88"/>
    <w:rsid w:val="00B05F07"/>
    <w:rsid w:val="00B07D18"/>
    <w:rsid w:val="00B107D7"/>
    <w:rsid w:val="00B10E87"/>
    <w:rsid w:val="00B11FF0"/>
    <w:rsid w:val="00B12963"/>
    <w:rsid w:val="00B137B4"/>
    <w:rsid w:val="00B1394E"/>
    <w:rsid w:val="00B13DB7"/>
    <w:rsid w:val="00B140E9"/>
    <w:rsid w:val="00B14B97"/>
    <w:rsid w:val="00B1550F"/>
    <w:rsid w:val="00B15B5F"/>
    <w:rsid w:val="00B16FD9"/>
    <w:rsid w:val="00B170DC"/>
    <w:rsid w:val="00B2023E"/>
    <w:rsid w:val="00B20BD2"/>
    <w:rsid w:val="00B2185D"/>
    <w:rsid w:val="00B21BD5"/>
    <w:rsid w:val="00B2270D"/>
    <w:rsid w:val="00B24080"/>
    <w:rsid w:val="00B24902"/>
    <w:rsid w:val="00B25F09"/>
    <w:rsid w:val="00B30461"/>
    <w:rsid w:val="00B30937"/>
    <w:rsid w:val="00B30AC9"/>
    <w:rsid w:val="00B31B6A"/>
    <w:rsid w:val="00B3260D"/>
    <w:rsid w:val="00B33AAD"/>
    <w:rsid w:val="00B36781"/>
    <w:rsid w:val="00B4060F"/>
    <w:rsid w:val="00B40610"/>
    <w:rsid w:val="00B416AA"/>
    <w:rsid w:val="00B4202C"/>
    <w:rsid w:val="00B4217A"/>
    <w:rsid w:val="00B4267A"/>
    <w:rsid w:val="00B429C6"/>
    <w:rsid w:val="00B43B7D"/>
    <w:rsid w:val="00B44F26"/>
    <w:rsid w:val="00B4515B"/>
    <w:rsid w:val="00B45A5F"/>
    <w:rsid w:val="00B46633"/>
    <w:rsid w:val="00B4733B"/>
    <w:rsid w:val="00B47362"/>
    <w:rsid w:val="00B50048"/>
    <w:rsid w:val="00B50875"/>
    <w:rsid w:val="00B5109B"/>
    <w:rsid w:val="00B51A92"/>
    <w:rsid w:val="00B51C2D"/>
    <w:rsid w:val="00B5347A"/>
    <w:rsid w:val="00B53802"/>
    <w:rsid w:val="00B53ED9"/>
    <w:rsid w:val="00B542B5"/>
    <w:rsid w:val="00B545B7"/>
    <w:rsid w:val="00B5575D"/>
    <w:rsid w:val="00B55982"/>
    <w:rsid w:val="00B55AC8"/>
    <w:rsid w:val="00B57C9F"/>
    <w:rsid w:val="00B60EE8"/>
    <w:rsid w:val="00B62A45"/>
    <w:rsid w:val="00B62C2D"/>
    <w:rsid w:val="00B62D3F"/>
    <w:rsid w:val="00B63234"/>
    <w:rsid w:val="00B63532"/>
    <w:rsid w:val="00B6465C"/>
    <w:rsid w:val="00B648C0"/>
    <w:rsid w:val="00B64A43"/>
    <w:rsid w:val="00B64B18"/>
    <w:rsid w:val="00B64B9C"/>
    <w:rsid w:val="00B65043"/>
    <w:rsid w:val="00B65505"/>
    <w:rsid w:val="00B6658A"/>
    <w:rsid w:val="00B66E93"/>
    <w:rsid w:val="00B67832"/>
    <w:rsid w:val="00B67E5F"/>
    <w:rsid w:val="00B70933"/>
    <w:rsid w:val="00B70E27"/>
    <w:rsid w:val="00B71591"/>
    <w:rsid w:val="00B71968"/>
    <w:rsid w:val="00B72DFD"/>
    <w:rsid w:val="00B73588"/>
    <w:rsid w:val="00B739A7"/>
    <w:rsid w:val="00B739AF"/>
    <w:rsid w:val="00B744CA"/>
    <w:rsid w:val="00B750F6"/>
    <w:rsid w:val="00B7563F"/>
    <w:rsid w:val="00B76603"/>
    <w:rsid w:val="00B77152"/>
    <w:rsid w:val="00B7725C"/>
    <w:rsid w:val="00B77570"/>
    <w:rsid w:val="00B80234"/>
    <w:rsid w:val="00B8027C"/>
    <w:rsid w:val="00B807E9"/>
    <w:rsid w:val="00B80DE8"/>
    <w:rsid w:val="00B8198C"/>
    <w:rsid w:val="00B81E90"/>
    <w:rsid w:val="00B81FE9"/>
    <w:rsid w:val="00B82950"/>
    <w:rsid w:val="00B83A2D"/>
    <w:rsid w:val="00B84B0C"/>
    <w:rsid w:val="00B861E4"/>
    <w:rsid w:val="00B8706D"/>
    <w:rsid w:val="00B87C5C"/>
    <w:rsid w:val="00B90B5D"/>
    <w:rsid w:val="00B90D9D"/>
    <w:rsid w:val="00B90E6F"/>
    <w:rsid w:val="00B91231"/>
    <w:rsid w:val="00B91F8B"/>
    <w:rsid w:val="00B925FD"/>
    <w:rsid w:val="00B92911"/>
    <w:rsid w:val="00B92E13"/>
    <w:rsid w:val="00B93747"/>
    <w:rsid w:val="00B953A8"/>
    <w:rsid w:val="00B96131"/>
    <w:rsid w:val="00B9785C"/>
    <w:rsid w:val="00B97CE9"/>
    <w:rsid w:val="00BA001E"/>
    <w:rsid w:val="00BA0AC8"/>
    <w:rsid w:val="00BA1784"/>
    <w:rsid w:val="00BA19F6"/>
    <w:rsid w:val="00BA2430"/>
    <w:rsid w:val="00BA2668"/>
    <w:rsid w:val="00BA2F39"/>
    <w:rsid w:val="00BA5CF9"/>
    <w:rsid w:val="00BA5E3F"/>
    <w:rsid w:val="00BA5E4A"/>
    <w:rsid w:val="00BA616C"/>
    <w:rsid w:val="00BA69B4"/>
    <w:rsid w:val="00BA7781"/>
    <w:rsid w:val="00BA7BAC"/>
    <w:rsid w:val="00BB0850"/>
    <w:rsid w:val="00BB08AC"/>
    <w:rsid w:val="00BB1008"/>
    <w:rsid w:val="00BB15E2"/>
    <w:rsid w:val="00BB23F7"/>
    <w:rsid w:val="00BB2950"/>
    <w:rsid w:val="00BB2A54"/>
    <w:rsid w:val="00BB2AD0"/>
    <w:rsid w:val="00BB2DED"/>
    <w:rsid w:val="00BB2F9D"/>
    <w:rsid w:val="00BB34C9"/>
    <w:rsid w:val="00BB44FC"/>
    <w:rsid w:val="00BB5D65"/>
    <w:rsid w:val="00BB604D"/>
    <w:rsid w:val="00BB60C8"/>
    <w:rsid w:val="00BB624A"/>
    <w:rsid w:val="00BB6B3F"/>
    <w:rsid w:val="00BB7CF6"/>
    <w:rsid w:val="00BC1B9C"/>
    <w:rsid w:val="00BC2339"/>
    <w:rsid w:val="00BC492C"/>
    <w:rsid w:val="00BC4C65"/>
    <w:rsid w:val="00BC5470"/>
    <w:rsid w:val="00BC5B2A"/>
    <w:rsid w:val="00BC667C"/>
    <w:rsid w:val="00BC670C"/>
    <w:rsid w:val="00BC683F"/>
    <w:rsid w:val="00BC7B33"/>
    <w:rsid w:val="00BD0613"/>
    <w:rsid w:val="00BD20CC"/>
    <w:rsid w:val="00BD2199"/>
    <w:rsid w:val="00BD3C9D"/>
    <w:rsid w:val="00BD3EF4"/>
    <w:rsid w:val="00BD742E"/>
    <w:rsid w:val="00BE0310"/>
    <w:rsid w:val="00BE0367"/>
    <w:rsid w:val="00BE04C2"/>
    <w:rsid w:val="00BE083B"/>
    <w:rsid w:val="00BE0CDF"/>
    <w:rsid w:val="00BE230F"/>
    <w:rsid w:val="00BE3D86"/>
    <w:rsid w:val="00BE4376"/>
    <w:rsid w:val="00BE47E0"/>
    <w:rsid w:val="00BE4C63"/>
    <w:rsid w:val="00BE4D8C"/>
    <w:rsid w:val="00BE5CB1"/>
    <w:rsid w:val="00BE65D3"/>
    <w:rsid w:val="00BE6A78"/>
    <w:rsid w:val="00BE718C"/>
    <w:rsid w:val="00BE7D1A"/>
    <w:rsid w:val="00BF021D"/>
    <w:rsid w:val="00BF031F"/>
    <w:rsid w:val="00BF1544"/>
    <w:rsid w:val="00BF405A"/>
    <w:rsid w:val="00BF4A8F"/>
    <w:rsid w:val="00BF5A9A"/>
    <w:rsid w:val="00C014BF"/>
    <w:rsid w:val="00C028A0"/>
    <w:rsid w:val="00C02A43"/>
    <w:rsid w:val="00C03449"/>
    <w:rsid w:val="00C03BDB"/>
    <w:rsid w:val="00C03CBC"/>
    <w:rsid w:val="00C03E9A"/>
    <w:rsid w:val="00C046A2"/>
    <w:rsid w:val="00C048E2"/>
    <w:rsid w:val="00C052F9"/>
    <w:rsid w:val="00C053C3"/>
    <w:rsid w:val="00C05B2F"/>
    <w:rsid w:val="00C07B68"/>
    <w:rsid w:val="00C07E56"/>
    <w:rsid w:val="00C108F1"/>
    <w:rsid w:val="00C114CB"/>
    <w:rsid w:val="00C131B8"/>
    <w:rsid w:val="00C138D5"/>
    <w:rsid w:val="00C13BF5"/>
    <w:rsid w:val="00C14329"/>
    <w:rsid w:val="00C149D4"/>
    <w:rsid w:val="00C14E10"/>
    <w:rsid w:val="00C15686"/>
    <w:rsid w:val="00C15721"/>
    <w:rsid w:val="00C15E8B"/>
    <w:rsid w:val="00C20A67"/>
    <w:rsid w:val="00C225CA"/>
    <w:rsid w:val="00C23D33"/>
    <w:rsid w:val="00C23F89"/>
    <w:rsid w:val="00C240D5"/>
    <w:rsid w:val="00C246E7"/>
    <w:rsid w:val="00C24DF2"/>
    <w:rsid w:val="00C2721F"/>
    <w:rsid w:val="00C2798C"/>
    <w:rsid w:val="00C27F92"/>
    <w:rsid w:val="00C3048D"/>
    <w:rsid w:val="00C305D4"/>
    <w:rsid w:val="00C306AE"/>
    <w:rsid w:val="00C324EC"/>
    <w:rsid w:val="00C33902"/>
    <w:rsid w:val="00C35E0B"/>
    <w:rsid w:val="00C35F24"/>
    <w:rsid w:val="00C3627B"/>
    <w:rsid w:val="00C37E80"/>
    <w:rsid w:val="00C40D2E"/>
    <w:rsid w:val="00C40E10"/>
    <w:rsid w:val="00C44078"/>
    <w:rsid w:val="00C4530C"/>
    <w:rsid w:val="00C454E1"/>
    <w:rsid w:val="00C45E58"/>
    <w:rsid w:val="00C46901"/>
    <w:rsid w:val="00C46BDF"/>
    <w:rsid w:val="00C4775B"/>
    <w:rsid w:val="00C47DA1"/>
    <w:rsid w:val="00C50664"/>
    <w:rsid w:val="00C5066C"/>
    <w:rsid w:val="00C5133F"/>
    <w:rsid w:val="00C523AB"/>
    <w:rsid w:val="00C52F6E"/>
    <w:rsid w:val="00C56358"/>
    <w:rsid w:val="00C56D44"/>
    <w:rsid w:val="00C57BAC"/>
    <w:rsid w:val="00C57F2C"/>
    <w:rsid w:val="00C60246"/>
    <w:rsid w:val="00C609AA"/>
    <w:rsid w:val="00C61054"/>
    <w:rsid w:val="00C61B9E"/>
    <w:rsid w:val="00C6305D"/>
    <w:rsid w:val="00C6416A"/>
    <w:rsid w:val="00C65201"/>
    <w:rsid w:val="00C653C0"/>
    <w:rsid w:val="00C67EC1"/>
    <w:rsid w:val="00C70B11"/>
    <w:rsid w:val="00C7152F"/>
    <w:rsid w:val="00C7379C"/>
    <w:rsid w:val="00C74A61"/>
    <w:rsid w:val="00C75391"/>
    <w:rsid w:val="00C75704"/>
    <w:rsid w:val="00C76582"/>
    <w:rsid w:val="00C7751D"/>
    <w:rsid w:val="00C77579"/>
    <w:rsid w:val="00C77A10"/>
    <w:rsid w:val="00C806D9"/>
    <w:rsid w:val="00C80A75"/>
    <w:rsid w:val="00C81148"/>
    <w:rsid w:val="00C8289C"/>
    <w:rsid w:val="00C828FD"/>
    <w:rsid w:val="00C8313C"/>
    <w:rsid w:val="00C83510"/>
    <w:rsid w:val="00C85159"/>
    <w:rsid w:val="00C85320"/>
    <w:rsid w:val="00C86759"/>
    <w:rsid w:val="00C86AE4"/>
    <w:rsid w:val="00C86ED9"/>
    <w:rsid w:val="00C87AAD"/>
    <w:rsid w:val="00C90104"/>
    <w:rsid w:val="00C902F6"/>
    <w:rsid w:val="00C90EAD"/>
    <w:rsid w:val="00C92521"/>
    <w:rsid w:val="00C9254E"/>
    <w:rsid w:val="00C927CB"/>
    <w:rsid w:val="00C93712"/>
    <w:rsid w:val="00C93DF4"/>
    <w:rsid w:val="00C94222"/>
    <w:rsid w:val="00C949D3"/>
    <w:rsid w:val="00C94B1A"/>
    <w:rsid w:val="00C9555F"/>
    <w:rsid w:val="00C96261"/>
    <w:rsid w:val="00C964E0"/>
    <w:rsid w:val="00C96BD6"/>
    <w:rsid w:val="00C97348"/>
    <w:rsid w:val="00CA0962"/>
    <w:rsid w:val="00CA0AEA"/>
    <w:rsid w:val="00CA2004"/>
    <w:rsid w:val="00CA2ACB"/>
    <w:rsid w:val="00CA4331"/>
    <w:rsid w:val="00CA47AA"/>
    <w:rsid w:val="00CA4B17"/>
    <w:rsid w:val="00CA5384"/>
    <w:rsid w:val="00CA577C"/>
    <w:rsid w:val="00CA5C7C"/>
    <w:rsid w:val="00CA619D"/>
    <w:rsid w:val="00CA68D9"/>
    <w:rsid w:val="00CA6F82"/>
    <w:rsid w:val="00CA7512"/>
    <w:rsid w:val="00CA7BC9"/>
    <w:rsid w:val="00CA7D4E"/>
    <w:rsid w:val="00CB130C"/>
    <w:rsid w:val="00CB1712"/>
    <w:rsid w:val="00CB2B40"/>
    <w:rsid w:val="00CB2E03"/>
    <w:rsid w:val="00CB386E"/>
    <w:rsid w:val="00CB4D0F"/>
    <w:rsid w:val="00CB5B58"/>
    <w:rsid w:val="00CB6035"/>
    <w:rsid w:val="00CB67FB"/>
    <w:rsid w:val="00CB6DB9"/>
    <w:rsid w:val="00CB720A"/>
    <w:rsid w:val="00CB72A2"/>
    <w:rsid w:val="00CB7544"/>
    <w:rsid w:val="00CB7F18"/>
    <w:rsid w:val="00CC0335"/>
    <w:rsid w:val="00CC1EAB"/>
    <w:rsid w:val="00CC25A5"/>
    <w:rsid w:val="00CC25E5"/>
    <w:rsid w:val="00CC3045"/>
    <w:rsid w:val="00CC34B3"/>
    <w:rsid w:val="00CC4488"/>
    <w:rsid w:val="00CC4F00"/>
    <w:rsid w:val="00CC5007"/>
    <w:rsid w:val="00CC58A5"/>
    <w:rsid w:val="00CC5994"/>
    <w:rsid w:val="00CC68F1"/>
    <w:rsid w:val="00CD06EA"/>
    <w:rsid w:val="00CD0D07"/>
    <w:rsid w:val="00CD0DF4"/>
    <w:rsid w:val="00CD2515"/>
    <w:rsid w:val="00CD4564"/>
    <w:rsid w:val="00CD5375"/>
    <w:rsid w:val="00CD5581"/>
    <w:rsid w:val="00CD5EAA"/>
    <w:rsid w:val="00CD6545"/>
    <w:rsid w:val="00CD68AE"/>
    <w:rsid w:val="00CE02E8"/>
    <w:rsid w:val="00CE1246"/>
    <w:rsid w:val="00CE1567"/>
    <w:rsid w:val="00CE2A9B"/>
    <w:rsid w:val="00CE2B91"/>
    <w:rsid w:val="00CE2BF7"/>
    <w:rsid w:val="00CE3142"/>
    <w:rsid w:val="00CE3E8C"/>
    <w:rsid w:val="00CE443F"/>
    <w:rsid w:val="00CE46F4"/>
    <w:rsid w:val="00CE4F85"/>
    <w:rsid w:val="00CE5453"/>
    <w:rsid w:val="00CE54DE"/>
    <w:rsid w:val="00CE6677"/>
    <w:rsid w:val="00CE6DEA"/>
    <w:rsid w:val="00CE7514"/>
    <w:rsid w:val="00CE7A5D"/>
    <w:rsid w:val="00CF2908"/>
    <w:rsid w:val="00CF31ED"/>
    <w:rsid w:val="00CF323F"/>
    <w:rsid w:val="00CF3C2F"/>
    <w:rsid w:val="00CF652B"/>
    <w:rsid w:val="00CF6DC7"/>
    <w:rsid w:val="00CF6F66"/>
    <w:rsid w:val="00CF776E"/>
    <w:rsid w:val="00CF7D28"/>
    <w:rsid w:val="00D01393"/>
    <w:rsid w:val="00D0289F"/>
    <w:rsid w:val="00D03BAC"/>
    <w:rsid w:val="00D04403"/>
    <w:rsid w:val="00D0442D"/>
    <w:rsid w:val="00D05A55"/>
    <w:rsid w:val="00D05CFF"/>
    <w:rsid w:val="00D06C92"/>
    <w:rsid w:val="00D077B1"/>
    <w:rsid w:val="00D1008A"/>
    <w:rsid w:val="00D12881"/>
    <w:rsid w:val="00D12C64"/>
    <w:rsid w:val="00D1343A"/>
    <w:rsid w:val="00D13FCD"/>
    <w:rsid w:val="00D14808"/>
    <w:rsid w:val="00D1595F"/>
    <w:rsid w:val="00D15DB3"/>
    <w:rsid w:val="00D16240"/>
    <w:rsid w:val="00D16B6E"/>
    <w:rsid w:val="00D16CD4"/>
    <w:rsid w:val="00D16D3B"/>
    <w:rsid w:val="00D177AC"/>
    <w:rsid w:val="00D17840"/>
    <w:rsid w:val="00D17A9D"/>
    <w:rsid w:val="00D17B75"/>
    <w:rsid w:val="00D2026A"/>
    <w:rsid w:val="00D212F8"/>
    <w:rsid w:val="00D22CFD"/>
    <w:rsid w:val="00D24E90"/>
    <w:rsid w:val="00D25542"/>
    <w:rsid w:val="00D26010"/>
    <w:rsid w:val="00D2796B"/>
    <w:rsid w:val="00D308B4"/>
    <w:rsid w:val="00D30B74"/>
    <w:rsid w:val="00D32E07"/>
    <w:rsid w:val="00D32EA3"/>
    <w:rsid w:val="00D32ECC"/>
    <w:rsid w:val="00D3303F"/>
    <w:rsid w:val="00D3327F"/>
    <w:rsid w:val="00D35061"/>
    <w:rsid w:val="00D35CB9"/>
    <w:rsid w:val="00D36224"/>
    <w:rsid w:val="00D37777"/>
    <w:rsid w:val="00D37D94"/>
    <w:rsid w:val="00D41243"/>
    <w:rsid w:val="00D41966"/>
    <w:rsid w:val="00D41F34"/>
    <w:rsid w:val="00D4268D"/>
    <w:rsid w:val="00D43DE0"/>
    <w:rsid w:val="00D44641"/>
    <w:rsid w:val="00D447E9"/>
    <w:rsid w:val="00D453E8"/>
    <w:rsid w:val="00D45725"/>
    <w:rsid w:val="00D457AC"/>
    <w:rsid w:val="00D45C2E"/>
    <w:rsid w:val="00D45EF5"/>
    <w:rsid w:val="00D466A9"/>
    <w:rsid w:val="00D4706C"/>
    <w:rsid w:val="00D5069B"/>
    <w:rsid w:val="00D507BF"/>
    <w:rsid w:val="00D515AB"/>
    <w:rsid w:val="00D51865"/>
    <w:rsid w:val="00D520F4"/>
    <w:rsid w:val="00D5236C"/>
    <w:rsid w:val="00D53B1E"/>
    <w:rsid w:val="00D53EE0"/>
    <w:rsid w:val="00D53F62"/>
    <w:rsid w:val="00D54737"/>
    <w:rsid w:val="00D54DC2"/>
    <w:rsid w:val="00D55CCF"/>
    <w:rsid w:val="00D55F40"/>
    <w:rsid w:val="00D56953"/>
    <w:rsid w:val="00D56D95"/>
    <w:rsid w:val="00D56FDA"/>
    <w:rsid w:val="00D570C9"/>
    <w:rsid w:val="00D611C0"/>
    <w:rsid w:val="00D61642"/>
    <w:rsid w:val="00D61F28"/>
    <w:rsid w:val="00D623A4"/>
    <w:rsid w:val="00D62420"/>
    <w:rsid w:val="00D62973"/>
    <w:rsid w:val="00D62E28"/>
    <w:rsid w:val="00D6326D"/>
    <w:rsid w:val="00D63730"/>
    <w:rsid w:val="00D637A7"/>
    <w:rsid w:val="00D64B52"/>
    <w:rsid w:val="00D64E37"/>
    <w:rsid w:val="00D66244"/>
    <w:rsid w:val="00D662C8"/>
    <w:rsid w:val="00D66F52"/>
    <w:rsid w:val="00D70D3F"/>
    <w:rsid w:val="00D712D4"/>
    <w:rsid w:val="00D71E54"/>
    <w:rsid w:val="00D71F9A"/>
    <w:rsid w:val="00D725E2"/>
    <w:rsid w:val="00D73195"/>
    <w:rsid w:val="00D7352D"/>
    <w:rsid w:val="00D735F4"/>
    <w:rsid w:val="00D738AA"/>
    <w:rsid w:val="00D74AE4"/>
    <w:rsid w:val="00D74E69"/>
    <w:rsid w:val="00D750BC"/>
    <w:rsid w:val="00D75405"/>
    <w:rsid w:val="00D754C2"/>
    <w:rsid w:val="00D7583E"/>
    <w:rsid w:val="00D76150"/>
    <w:rsid w:val="00D76348"/>
    <w:rsid w:val="00D76E27"/>
    <w:rsid w:val="00D7731E"/>
    <w:rsid w:val="00D77D9B"/>
    <w:rsid w:val="00D801FE"/>
    <w:rsid w:val="00D80C42"/>
    <w:rsid w:val="00D80CA0"/>
    <w:rsid w:val="00D813F8"/>
    <w:rsid w:val="00D8170D"/>
    <w:rsid w:val="00D81777"/>
    <w:rsid w:val="00D83C9A"/>
    <w:rsid w:val="00D85F28"/>
    <w:rsid w:val="00D8650D"/>
    <w:rsid w:val="00D87A76"/>
    <w:rsid w:val="00D900FB"/>
    <w:rsid w:val="00D90A52"/>
    <w:rsid w:val="00D90DCD"/>
    <w:rsid w:val="00D9152A"/>
    <w:rsid w:val="00D93200"/>
    <w:rsid w:val="00D938C5"/>
    <w:rsid w:val="00D9401C"/>
    <w:rsid w:val="00D94633"/>
    <w:rsid w:val="00D95830"/>
    <w:rsid w:val="00D96626"/>
    <w:rsid w:val="00D96E0B"/>
    <w:rsid w:val="00DA0138"/>
    <w:rsid w:val="00DA0B16"/>
    <w:rsid w:val="00DA196F"/>
    <w:rsid w:val="00DA2EBB"/>
    <w:rsid w:val="00DA30C5"/>
    <w:rsid w:val="00DA32C9"/>
    <w:rsid w:val="00DA39D3"/>
    <w:rsid w:val="00DA3FC7"/>
    <w:rsid w:val="00DA5B32"/>
    <w:rsid w:val="00DA5C2B"/>
    <w:rsid w:val="00DA5F2B"/>
    <w:rsid w:val="00DA6D6C"/>
    <w:rsid w:val="00DA6F50"/>
    <w:rsid w:val="00DA7458"/>
    <w:rsid w:val="00DA7FD0"/>
    <w:rsid w:val="00DB0B1F"/>
    <w:rsid w:val="00DB1C8C"/>
    <w:rsid w:val="00DB24FA"/>
    <w:rsid w:val="00DB26A2"/>
    <w:rsid w:val="00DB457A"/>
    <w:rsid w:val="00DB5185"/>
    <w:rsid w:val="00DB5AB6"/>
    <w:rsid w:val="00DB6F8F"/>
    <w:rsid w:val="00DB7700"/>
    <w:rsid w:val="00DC08BD"/>
    <w:rsid w:val="00DC0B16"/>
    <w:rsid w:val="00DC1146"/>
    <w:rsid w:val="00DC1563"/>
    <w:rsid w:val="00DC157A"/>
    <w:rsid w:val="00DC1A51"/>
    <w:rsid w:val="00DC21BF"/>
    <w:rsid w:val="00DC22E6"/>
    <w:rsid w:val="00DC2CBA"/>
    <w:rsid w:val="00DC3243"/>
    <w:rsid w:val="00DC5653"/>
    <w:rsid w:val="00DC6AD7"/>
    <w:rsid w:val="00DD077F"/>
    <w:rsid w:val="00DD0CEB"/>
    <w:rsid w:val="00DD2A94"/>
    <w:rsid w:val="00DD3397"/>
    <w:rsid w:val="00DD3DBB"/>
    <w:rsid w:val="00DD4A11"/>
    <w:rsid w:val="00DD4D39"/>
    <w:rsid w:val="00DD6AB7"/>
    <w:rsid w:val="00DD6B64"/>
    <w:rsid w:val="00DD6E40"/>
    <w:rsid w:val="00DD6F4A"/>
    <w:rsid w:val="00DD6F8D"/>
    <w:rsid w:val="00DD6FCA"/>
    <w:rsid w:val="00DD7481"/>
    <w:rsid w:val="00DE0C85"/>
    <w:rsid w:val="00DE135D"/>
    <w:rsid w:val="00DE2A1F"/>
    <w:rsid w:val="00DE3098"/>
    <w:rsid w:val="00DE33C3"/>
    <w:rsid w:val="00DE3748"/>
    <w:rsid w:val="00DE3D97"/>
    <w:rsid w:val="00DE5032"/>
    <w:rsid w:val="00DE56E9"/>
    <w:rsid w:val="00DE5D73"/>
    <w:rsid w:val="00DE60F0"/>
    <w:rsid w:val="00DE67A2"/>
    <w:rsid w:val="00DE688C"/>
    <w:rsid w:val="00DE68B8"/>
    <w:rsid w:val="00DF158A"/>
    <w:rsid w:val="00DF19CC"/>
    <w:rsid w:val="00DF1F18"/>
    <w:rsid w:val="00DF2376"/>
    <w:rsid w:val="00DF3B33"/>
    <w:rsid w:val="00DF475F"/>
    <w:rsid w:val="00DF4988"/>
    <w:rsid w:val="00DF4D78"/>
    <w:rsid w:val="00DF5E35"/>
    <w:rsid w:val="00DF79A0"/>
    <w:rsid w:val="00DF7C2F"/>
    <w:rsid w:val="00E0273D"/>
    <w:rsid w:val="00E035FA"/>
    <w:rsid w:val="00E04F11"/>
    <w:rsid w:val="00E0521D"/>
    <w:rsid w:val="00E05A05"/>
    <w:rsid w:val="00E063D9"/>
    <w:rsid w:val="00E064BE"/>
    <w:rsid w:val="00E06C32"/>
    <w:rsid w:val="00E10FE2"/>
    <w:rsid w:val="00E16FE2"/>
    <w:rsid w:val="00E202D7"/>
    <w:rsid w:val="00E203A1"/>
    <w:rsid w:val="00E219D2"/>
    <w:rsid w:val="00E22EFE"/>
    <w:rsid w:val="00E23BC9"/>
    <w:rsid w:val="00E23DEF"/>
    <w:rsid w:val="00E25131"/>
    <w:rsid w:val="00E2554E"/>
    <w:rsid w:val="00E26650"/>
    <w:rsid w:val="00E277F6"/>
    <w:rsid w:val="00E27BC7"/>
    <w:rsid w:val="00E30835"/>
    <w:rsid w:val="00E32310"/>
    <w:rsid w:val="00E341B8"/>
    <w:rsid w:val="00E34D31"/>
    <w:rsid w:val="00E357E8"/>
    <w:rsid w:val="00E35D13"/>
    <w:rsid w:val="00E378A0"/>
    <w:rsid w:val="00E37C3F"/>
    <w:rsid w:val="00E41293"/>
    <w:rsid w:val="00E413D2"/>
    <w:rsid w:val="00E4172D"/>
    <w:rsid w:val="00E421F1"/>
    <w:rsid w:val="00E4275C"/>
    <w:rsid w:val="00E42F1F"/>
    <w:rsid w:val="00E45144"/>
    <w:rsid w:val="00E4589A"/>
    <w:rsid w:val="00E468E4"/>
    <w:rsid w:val="00E46A69"/>
    <w:rsid w:val="00E47E76"/>
    <w:rsid w:val="00E5032C"/>
    <w:rsid w:val="00E503CA"/>
    <w:rsid w:val="00E504F8"/>
    <w:rsid w:val="00E50CB6"/>
    <w:rsid w:val="00E512BC"/>
    <w:rsid w:val="00E514A0"/>
    <w:rsid w:val="00E5324C"/>
    <w:rsid w:val="00E535AB"/>
    <w:rsid w:val="00E535C9"/>
    <w:rsid w:val="00E535EB"/>
    <w:rsid w:val="00E53CEB"/>
    <w:rsid w:val="00E53D28"/>
    <w:rsid w:val="00E540B8"/>
    <w:rsid w:val="00E54C13"/>
    <w:rsid w:val="00E54E1B"/>
    <w:rsid w:val="00E56095"/>
    <w:rsid w:val="00E5634B"/>
    <w:rsid w:val="00E56604"/>
    <w:rsid w:val="00E56685"/>
    <w:rsid w:val="00E571FB"/>
    <w:rsid w:val="00E57275"/>
    <w:rsid w:val="00E57964"/>
    <w:rsid w:val="00E57C5F"/>
    <w:rsid w:val="00E57CA4"/>
    <w:rsid w:val="00E57CE1"/>
    <w:rsid w:val="00E60571"/>
    <w:rsid w:val="00E6075C"/>
    <w:rsid w:val="00E60847"/>
    <w:rsid w:val="00E61B5B"/>
    <w:rsid w:val="00E61FDD"/>
    <w:rsid w:val="00E62B49"/>
    <w:rsid w:val="00E63105"/>
    <w:rsid w:val="00E636BB"/>
    <w:rsid w:val="00E64505"/>
    <w:rsid w:val="00E65A2C"/>
    <w:rsid w:val="00E67113"/>
    <w:rsid w:val="00E702CE"/>
    <w:rsid w:val="00E7051B"/>
    <w:rsid w:val="00E709D4"/>
    <w:rsid w:val="00E71816"/>
    <w:rsid w:val="00E71AB3"/>
    <w:rsid w:val="00E71BB4"/>
    <w:rsid w:val="00E71EF6"/>
    <w:rsid w:val="00E7209C"/>
    <w:rsid w:val="00E7258D"/>
    <w:rsid w:val="00E72AAD"/>
    <w:rsid w:val="00E72B2B"/>
    <w:rsid w:val="00E72DB6"/>
    <w:rsid w:val="00E7337B"/>
    <w:rsid w:val="00E73E5E"/>
    <w:rsid w:val="00E740C6"/>
    <w:rsid w:val="00E74D24"/>
    <w:rsid w:val="00E75939"/>
    <w:rsid w:val="00E75F4B"/>
    <w:rsid w:val="00E761B2"/>
    <w:rsid w:val="00E76842"/>
    <w:rsid w:val="00E76BA8"/>
    <w:rsid w:val="00E7768B"/>
    <w:rsid w:val="00E77D37"/>
    <w:rsid w:val="00E803E6"/>
    <w:rsid w:val="00E80C33"/>
    <w:rsid w:val="00E814CD"/>
    <w:rsid w:val="00E81F55"/>
    <w:rsid w:val="00E83248"/>
    <w:rsid w:val="00E837CC"/>
    <w:rsid w:val="00E83A38"/>
    <w:rsid w:val="00E84661"/>
    <w:rsid w:val="00E85E78"/>
    <w:rsid w:val="00E878DD"/>
    <w:rsid w:val="00E903BF"/>
    <w:rsid w:val="00E907E3"/>
    <w:rsid w:val="00E91638"/>
    <w:rsid w:val="00E917F9"/>
    <w:rsid w:val="00E92EFF"/>
    <w:rsid w:val="00E9348D"/>
    <w:rsid w:val="00E9582F"/>
    <w:rsid w:val="00E95A4C"/>
    <w:rsid w:val="00E9684A"/>
    <w:rsid w:val="00E96981"/>
    <w:rsid w:val="00E97D0E"/>
    <w:rsid w:val="00EA1DE8"/>
    <w:rsid w:val="00EA1F39"/>
    <w:rsid w:val="00EA22CA"/>
    <w:rsid w:val="00EA2792"/>
    <w:rsid w:val="00EA299F"/>
    <w:rsid w:val="00EA2FBE"/>
    <w:rsid w:val="00EA3B8B"/>
    <w:rsid w:val="00EA699D"/>
    <w:rsid w:val="00EA74BB"/>
    <w:rsid w:val="00EA79A8"/>
    <w:rsid w:val="00EA7A65"/>
    <w:rsid w:val="00EA7ECC"/>
    <w:rsid w:val="00EB1E40"/>
    <w:rsid w:val="00EB22B3"/>
    <w:rsid w:val="00EB23E3"/>
    <w:rsid w:val="00EB2574"/>
    <w:rsid w:val="00EB3FC8"/>
    <w:rsid w:val="00EB419A"/>
    <w:rsid w:val="00EB4519"/>
    <w:rsid w:val="00EB4D68"/>
    <w:rsid w:val="00EB557C"/>
    <w:rsid w:val="00EB5658"/>
    <w:rsid w:val="00EB660D"/>
    <w:rsid w:val="00EB71CD"/>
    <w:rsid w:val="00EC0005"/>
    <w:rsid w:val="00EC05A1"/>
    <w:rsid w:val="00EC2060"/>
    <w:rsid w:val="00EC2EED"/>
    <w:rsid w:val="00EC3D20"/>
    <w:rsid w:val="00EC44EC"/>
    <w:rsid w:val="00EC5347"/>
    <w:rsid w:val="00EC58A8"/>
    <w:rsid w:val="00EC64F9"/>
    <w:rsid w:val="00EC6545"/>
    <w:rsid w:val="00EC7791"/>
    <w:rsid w:val="00ED09C1"/>
    <w:rsid w:val="00ED3C1F"/>
    <w:rsid w:val="00ED44BD"/>
    <w:rsid w:val="00ED4D86"/>
    <w:rsid w:val="00ED4FC4"/>
    <w:rsid w:val="00ED786A"/>
    <w:rsid w:val="00EE04C9"/>
    <w:rsid w:val="00EE04D2"/>
    <w:rsid w:val="00EE0E14"/>
    <w:rsid w:val="00EE1660"/>
    <w:rsid w:val="00EE17BC"/>
    <w:rsid w:val="00EE2645"/>
    <w:rsid w:val="00EE2D3D"/>
    <w:rsid w:val="00EE3AD8"/>
    <w:rsid w:val="00EE3D53"/>
    <w:rsid w:val="00EE4296"/>
    <w:rsid w:val="00EE4929"/>
    <w:rsid w:val="00EE4A56"/>
    <w:rsid w:val="00EE4D3E"/>
    <w:rsid w:val="00EE51F5"/>
    <w:rsid w:val="00EE53D6"/>
    <w:rsid w:val="00EE56D3"/>
    <w:rsid w:val="00EE66A7"/>
    <w:rsid w:val="00EE7A1D"/>
    <w:rsid w:val="00EE7C85"/>
    <w:rsid w:val="00EF06CD"/>
    <w:rsid w:val="00EF2234"/>
    <w:rsid w:val="00EF252A"/>
    <w:rsid w:val="00EF2ACF"/>
    <w:rsid w:val="00EF2B64"/>
    <w:rsid w:val="00EF3300"/>
    <w:rsid w:val="00EF39DA"/>
    <w:rsid w:val="00EF4475"/>
    <w:rsid w:val="00EF49AE"/>
    <w:rsid w:val="00EF57F8"/>
    <w:rsid w:val="00EF5A7F"/>
    <w:rsid w:val="00EF67A7"/>
    <w:rsid w:val="00EF69CA"/>
    <w:rsid w:val="00EF6A38"/>
    <w:rsid w:val="00EF715C"/>
    <w:rsid w:val="00EF7C81"/>
    <w:rsid w:val="00F001E0"/>
    <w:rsid w:val="00F00445"/>
    <w:rsid w:val="00F02318"/>
    <w:rsid w:val="00F02E06"/>
    <w:rsid w:val="00F0330A"/>
    <w:rsid w:val="00F03527"/>
    <w:rsid w:val="00F03589"/>
    <w:rsid w:val="00F04540"/>
    <w:rsid w:val="00F04F9F"/>
    <w:rsid w:val="00F0534C"/>
    <w:rsid w:val="00F05AE5"/>
    <w:rsid w:val="00F05E6E"/>
    <w:rsid w:val="00F063D0"/>
    <w:rsid w:val="00F069F6"/>
    <w:rsid w:val="00F100B2"/>
    <w:rsid w:val="00F101FA"/>
    <w:rsid w:val="00F137F2"/>
    <w:rsid w:val="00F13977"/>
    <w:rsid w:val="00F13AFB"/>
    <w:rsid w:val="00F14104"/>
    <w:rsid w:val="00F148CB"/>
    <w:rsid w:val="00F1598D"/>
    <w:rsid w:val="00F15A0C"/>
    <w:rsid w:val="00F17063"/>
    <w:rsid w:val="00F201B0"/>
    <w:rsid w:val="00F225F1"/>
    <w:rsid w:val="00F22763"/>
    <w:rsid w:val="00F22B34"/>
    <w:rsid w:val="00F23918"/>
    <w:rsid w:val="00F23DFF"/>
    <w:rsid w:val="00F254C6"/>
    <w:rsid w:val="00F27B60"/>
    <w:rsid w:val="00F300D5"/>
    <w:rsid w:val="00F30914"/>
    <w:rsid w:val="00F32BCE"/>
    <w:rsid w:val="00F33441"/>
    <w:rsid w:val="00F33928"/>
    <w:rsid w:val="00F35555"/>
    <w:rsid w:val="00F4038D"/>
    <w:rsid w:val="00F403BC"/>
    <w:rsid w:val="00F40C3A"/>
    <w:rsid w:val="00F41E48"/>
    <w:rsid w:val="00F422DB"/>
    <w:rsid w:val="00F42A4A"/>
    <w:rsid w:val="00F43FB3"/>
    <w:rsid w:val="00F440D3"/>
    <w:rsid w:val="00F44C6E"/>
    <w:rsid w:val="00F44E0B"/>
    <w:rsid w:val="00F4527E"/>
    <w:rsid w:val="00F45309"/>
    <w:rsid w:val="00F45C4B"/>
    <w:rsid w:val="00F45F3C"/>
    <w:rsid w:val="00F47A7F"/>
    <w:rsid w:val="00F47E92"/>
    <w:rsid w:val="00F50E8F"/>
    <w:rsid w:val="00F50F89"/>
    <w:rsid w:val="00F5206A"/>
    <w:rsid w:val="00F52550"/>
    <w:rsid w:val="00F533B8"/>
    <w:rsid w:val="00F536F7"/>
    <w:rsid w:val="00F54025"/>
    <w:rsid w:val="00F54201"/>
    <w:rsid w:val="00F543F1"/>
    <w:rsid w:val="00F5478F"/>
    <w:rsid w:val="00F54866"/>
    <w:rsid w:val="00F5563A"/>
    <w:rsid w:val="00F55D10"/>
    <w:rsid w:val="00F56032"/>
    <w:rsid w:val="00F568F9"/>
    <w:rsid w:val="00F57CA4"/>
    <w:rsid w:val="00F60403"/>
    <w:rsid w:val="00F609B6"/>
    <w:rsid w:val="00F60BDC"/>
    <w:rsid w:val="00F6155B"/>
    <w:rsid w:val="00F61AC6"/>
    <w:rsid w:val="00F61D2A"/>
    <w:rsid w:val="00F61FCE"/>
    <w:rsid w:val="00F62278"/>
    <w:rsid w:val="00F6235A"/>
    <w:rsid w:val="00F628A6"/>
    <w:rsid w:val="00F6319E"/>
    <w:rsid w:val="00F639E2"/>
    <w:rsid w:val="00F6484E"/>
    <w:rsid w:val="00F6513B"/>
    <w:rsid w:val="00F65D39"/>
    <w:rsid w:val="00F66F84"/>
    <w:rsid w:val="00F71ACF"/>
    <w:rsid w:val="00F72C84"/>
    <w:rsid w:val="00F72D8A"/>
    <w:rsid w:val="00F72E8B"/>
    <w:rsid w:val="00F74051"/>
    <w:rsid w:val="00F75136"/>
    <w:rsid w:val="00F75320"/>
    <w:rsid w:val="00F75F44"/>
    <w:rsid w:val="00F767B6"/>
    <w:rsid w:val="00F76BC0"/>
    <w:rsid w:val="00F7787E"/>
    <w:rsid w:val="00F77FF8"/>
    <w:rsid w:val="00F8004E"/>
    <w:rsid w:val="00F800E3"/>
    <w:rsid w:val="00F80291"/>
    <w:rsid w:val="00F80C87"/>
    <w:rsid w:val="00F81141"/>
    <w:rsid w:val="00F81688"/>
    <w:rsid w:val="00F81840"/>
    <w:rsid w:val="00F81BC1"/>
    <w:rsid w:val="00F82211"/>
    <w:rsid w:val="00F83677"/>
    <w:rsid w:val="00F83FAD"/>
    <w:rsid w:val="00F85618"/>
    <w:rsid w:val="00F85DE1"/>
    <w:rsid w:val="00F85F8E"/>
    <w:rsid w:val="00F868C9"/>
    <w:rsid w:val="00F90755"/>
    <w:rsid w:val="00F90A64"/>
    <w:rsid w:val="00F91F7A"/>
    <w:rsid w:val="00F9260C"/>
    <w:rsid w:val="00F926A2"/>
    <w:rsid w:val="00F928ED"/>
    <w:rsid w:val="00F92F80"/>
    <w:rsid w:val="00F93528"/>
    <w:rsid w:val="00F939E0"/>
    <w:rsid w:val="00F942B1"/>
    <w:rsid w:val="00F945F9"/>
    <w:rsid w:val="00F95FBC"/>
    <w:rsid w:val="00F96C00"/>
    <w:rsid w:val="00F96EA5"/>
    <w:rsid w:val="00F96FA3"/>
    <w:rsid w:val="00F971D7"/>
    <w:rsid w:val="00F97B71"/>
    <w:rsid w:val="00FA00B4"/>
    <w:rsid w:val="00FA0B58"/>
    <w:rsid w:val="00FA1480"/>
    <w:rsid w:val="00FA2CFC"/>
    <w:rsid w:val="00FA45B8"/>
    <w:rsid w:val="00FA46E1"/>
    <w:rsid w:val="00FA4A23"/>
    <w:rsid w:val="00FA6191"/>
    <w:rsid w:val="00FA6408"/>
    <w:rsid w:val="00FA6B0F"/>
    <w:rsid w:val="00FA769F"/>
    <w:rsid w:val="00FA7892"/>
    <w:rsid w:val="00FB0A3D"/>
    <w:rsid w:val="00FB0D6B"/>
    <w:rsid w:val="00FB15A3"/>
    <w:rsid w:val="00FB2ADC"/>
    <w:rsid w:val="00FB352F"/>
    <w:rsid w:val="00FB36F8"/>
    <w:rsid w:val="00FB58A3"/>
    <w:rsid w:val="00FB60A7"/>
    <w:rsid w:val="00FB6807"/>
    <w:rsid w:val="00FB71FB"/>
    <w:rsid w:val="00FC0957"/>
    <w:rsid w:val="00FC0D8D"/>
    <w:rsid w:val="00FC11DC"/>
    <w:rsid w:val="00FC16DB"/>
    <w:rsid w:val="00FC28D1"/>
    <w:rsid w:val="00FC29C1"/>
    <w:rsid w:val="00FC34D0"/>
    <w:rsid w:val="00FC385A"/>
    <w:rsid w:val="00FC47E1"/>
    <w:rsid w:val="00FC4856"/>
    <w:rsid w:val="00FC4C62"/>
    <w:rsid w:val="00FC544F"/>
    <w:rsid w:val="00FC7B54"/>
    <w:rsid w:val="00FD0137"/>
    <w:rsid w:val="00FD0BA9"/>
    <w:rsid w:val="00FD1222"/>
    <w:rsid w:val="00FD14DC"/>
    <w:rsid w:val="00FD1AF2"/>
    <w:rsid w:val="00FD3544"/>
    <w:rsid w:val="00FD3589"/>
    <w:rsid w:val="00FD3BF8"/>
    <w:rsid w:val="00FD53DF"/>
    <w:rsid w:val="00FD6450"/>
    <w:rsid w:val="00FD7454"/>
    <w:rsid w:val="00FE0189"/>
    <w:rsid w:val="00FE02AC"/>
    <w:rsid w:val="00FE1341"/>
    <w:rsid w:val="00FE15FD"/>
    <w:rsid w:val="00FE1C6E"/>
    <w:rsid w:val="00FE1EB5"/>
    <w:rsid w:val="00FE2C58"/>
    <w:rsid w:val="00FE7846"/>
    <w:rsid w:val="00FE7F1A"/>
    <w:rsid w:val="00FF01C2"/>
    <w:rsid w:val="00FF109F"/>
    <w:rsid w:val="00FF2365"/>
    <w:rsid w:val="00FF2B95"/>
    <w:rsid w:val="00FF31D5"/>
    <w:rsid w:val="00FF47DE"/>
    <w:rsid w:val="00FF4DF8"/>
    <w:rsid w:val="00FF6800"/>
    <w:rsid w:val="00FF72E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94209">
      <v:textbox inset="5.85pt,.7pt,5.85pt,.7pt"/>
    </o:shapedefaults>
    <o:shapelayout v:ext="edit">
      <o:idmap v:ext="edit" data="1"/>
    </o:shapelayout>
  </w:shapeDefaults>
  <w:decimalSymbol w:val="."/>
  <w:listSeparator w:val=","/>
  <w14:docId w14:val="43343EF9"/>
  <w15:docId w15:val="{8D4334DE-3BBD-4369-B34A-91155DBAAA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entury" w:eastAsia="ＭＳ 明朝" w:hAnsi="Century" w:cs="Times New Roman"/>
        <w:lang w:val="en-US" w:eastAsia="ja-JP"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99" w:unhideWhenUsed="1"/>
    <w:lsdException w:name="List 2" w:semiHidden="1" w:unhideWhenUsed="1"/>
    <w:lsdException w:name="List 3" w:semiHidden="1" w:unhideWhenUsed="1"/>
    <w:lsdException w:name="List Bullet 2" w:semiHidden="1" w:uiPriority="99"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Emphasis" w:qFormat="1"/>
    <w:lsdException w:name="Document Map" w:semiHidden="1" w:uiPriority="99"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a0">
    <w:name w:val="Normal"/>
    <w:qFormat/>
    <w:rsid w:val="00720FBA"/>
    <w:pPr>
      <w:widowControl w:val="0"/>
      <w:jc w:val="both"/>
    </w:pPr>
    <w:rPr>
      <w:rFonts w:ascii="ＭＳ 明朝"/>
      <w:kern w:val="2"/>
      <w:sz w:val="21"/>
      <w:szCs w:val="21"/>
    </w:rPr>
  </w:style>
  <w:style w:type="paragraph" w:styleId="1">
    <w:name w:val="heading 1"/>
    <w:basedOn w:val="a0"/>
    <w:next w:val="a0"/>
    <w:link w:val="10"/>
    <w:qFormat/>
    <w:rsid w:val="00FE1341"/>
    <w:pPr>
      <w:keepNext/>
      <w:keepLines/>
      <w:spacing w:before="280" w:after="80"/>
      <w:jc w:val="left"/>
      <w:outlineLvl w:val="0"/>
    </w:pPr>
    <w:rPr>
      <w:rFonts w:asciiTheme="majorHAnsi" w:eastAsiaTheme="majorEastAsia" w:hAnsiTheme="majorHAnsi" w:cstheme="majorBidi"/>
      <w:color w:val="000000" w:themeColor="text1"/>
      <w:sz w:val="32"/>
      <w:szCs w:val="32"/>
      <w14:ligatures w14:val="standardContextual"/>
    </w:rPr>
  </w:style>
  <w:style w:type="paragraph" w:styleId="20">
    <w:name w:val="heading 2"/>
    <w:basedOn w:val="a0"/>
    <w:next w:val="a0"/>
    <w:link w:val="21"/>
    <w:semiHidden/>
    <w:unhideWhenUsed/>
    <w:qFormat/>
    <w:rsid w:val="00FE1341"/>
    <w:pPr>
      <w:keepNext/>
      <w:keepLines/>
      <w:spacing w:before="160" w:after="80"/>
      <w:jc w:val="left"/>
      <w:outlineLvl w:val="1"/>
    </w:pPr>
    <w:rPr>
      <w:rFonts w:asciiTheme="majorHAnsi" w:eastAsiaTheme="majorEastAsia" w:hAnsiTheme="majorHAnsi" w:cstheme="majorBidi"/>
      <w:color w:val="000000" w:themeColor="text1"/>
      <w:sz w:val="28"/>
      <w:szCs w:val="28"/>
      <w14:ligatures w14:val="standardContextual"/>
    </w:rPr>
  </w:style>
  <w:style w:type="paragraph" w:styleId="3">
    <w:name w:val="heading 3"/>
    <w:basedOn w:val="a0"/>
    <w:next w:val="a0"/>
    <w:link w:val="30"/>
    <w:semiHidden/>
    <w:unhideWhenUsed/>
    <w:qFormat/>
    <w:rsid w:val="00FE1341"/>
    <w:pPr>
      <w:keepNext/>
      <w:keepLines/>
      <w:spacing w:before="160" w:after="80"/>
      <w:jc w:val="left"/>
      <w:outlineLvl w:val="2"/>
    </w:pPr>
    <w:rPr>
      <w:rFonts w:asciiTheme="majorHAnsi" w:eastAsiaTheme="majorEastAsia" w:hAnsiTheme="majorHAnsi" w:cstheme="majorBidi"/>
      <w:color w:val="000000" w:themeColor="text1"/>
      <w:sz w:val="24"/>
      <w:szCs w:val="24"/>
      <w14:ligatures w14:val="standardContextual"/>
    </w:rPr>
  </w:style>
  <w:style w:type="paragraph" w:styleId="4">
    <w:name w:val="heading 4"/>
    <w:basedOn w:val="a0"/>
    <w:next w:val="a0"/>
    <w:link w:val="40"/>
    <w:semiHidden/>
    <w:unhideWhenUsed/>
    <w:qFormat/>
    <w:rsid w:val="00FE1341"/>
    <w:pPr>
      <w:keepNext/>
      <w:keepLines/>
      <w:spacing w:before="80" w:after="40"/>
      <w:jc w:val="left"/>
      <w:outlineLvl w:val="3"/>
    </w:pPr>
    <w:rPr>
      <w:rFonts w:asciiTheme="majorHAnsi" w:eastAsiaTheme="majorEastAsia" w:hAnsiTheme="majorHAnsi" w:cstheme="majorBidi"/>
      <w:color w:val="000000" w:themeColor="text1"/>
      <w:szCs w:val="24"/>
      <w14:ligatures w14:val="standardContextual"/>
    </w:rPr>
  </w:style>
  <w:style w:type="paragraph" w:styleId="5">
    <w:name w:val="heading 5"/>
    <w:basedOn w:val="a0"/>
    <w:next w:val="a0"/>
    <w:link w:val="50"/>
    <w:semiHidden/>
    <w:unhideWhenUsed/>
    <w:qFormat/>
    <w:rsid w:val="00FE1341"/>
    <w:pPr>
      <w:keepNext/>
      <w:keepLines/>
      <w:spacing w:before="80" w:after="40"/>
      <w:ind w:leftChars="100" w:left="100"/>
      <w:jc w:val="left"/>
      <w:outlineLvl w:val="4"/>
    </w:pPr>
    <w:rPr>
      <w:rFonts w:asciiTheme="majorHAnsi" w:eastAsiaTheme="majorEastAsia" w:hAnsiTheme="majorHAnsi" w:cstheme="majorBidi"/>
      <w:color w:val="000000" w:themeColor="text1"/>
      <w:szCs w:val="24"/>
      <w14:ligatures w14:val="standardContextual"/>
    </w:rPr>
  </w:style>
  <w:style w:type="paragraph" w:styleId="6">
    <w:name w:val="heading 6"/>
    <w:basedOn w:val="a0"/>
    <w:next w:val="a0"/>
    <w:link w:val="60"/>
    <w:uiPriority w:val="9"/>
    <w:semiHidden/>
    <w:unhideWhenUsed/>
    <w:qFormat/>
    <w:rsid w:val="00FE1341"/>
    <w:pPr>
      <w:keepNext/>
      <w:keepLines/>
      <w:spacing w:before="80" w:after="40"/>
      <w:ind w:leftChars="200" w:left="200"/>
      <w:jc w:val="left"/>
      <w:outlineLvl w:val="5"/>
    </w:pPr>
    <w:rPr>
      <w:rFonts w:asciiTheme="majorHAnsi" w:eastAsiaTheme="majorEastAsia" w:hAnsiTheme="majorHAnsi" w:cstheme="majorBidi"/>
      <w:color w:val="000000" w:themeColor="text1"/>
      <w:szCs w:val="24"/>
      <w14:ligatures w14:val="standardContextual"/>
    </w:rPr>
  </w:style>
  <w:style w:type="paragraph" w:styleId="7">
    <w:name w:val="heading 7"/>
    <w:basedOn w:val="a0"/>
    <w:next w:val="a0"/>
    <w:link w:val="70"/>
    <w:uiPriority w:val="9"/>
    <w:semiHidden/>
    <w:unhideWhenUsed/>
    <w:qFormat/>
    <w:rsid w:val="00FE1341"/>
    <w:pPr>
      <w:keepNext/>
      <w:keepLines/>
      <w:spacing w:before="80" w:after="40"/>
      <w:ind w:leftChars="300" w:left="300"/>
      <w:jc w:val="left"/>
      <w:outlineLvl w:val="6"/>
    </w:pPr>
    <w:rPr>
      <w:rFonts w:asciiTheme="majorHAnsi" w:eastAsiaTheme="majorEastAsia" w:hAnsiTheme="majorHAnsi" w:cstheme="majorBidi"/>
      <w:color w:val="000000" w:themeColor="text1"/>
      <w:szCs w:val="24"/>
      <w14:ligatures w14:val="standardContextual"/>
    </w:rPr>
  </w:style>
  <w:style w:type="paragraph" w:styleId="8">
    <w:name w:val="heading 8"/>
    <w:basedOn w:val="a0"/>
    <w:next w:val="a0"/>
    <w:link w:val="80"/>
    <w:uiPriority w:val="9"/>
    <w:semiHidden/>
    <w:unhideWhenUsed/>
    <w:qFormat/>
    <w:rsid w:val="00FE1341"/>
    <w:pPr>
      <w:keepNext/>
      <w:keepLines/>
      <w:spacing w:before="80" w:after="40"/>
      <w:ind w:leftChars="400" w:left="400"/>
      <w:jc w:val="left"/>
      <w:outlineLvl w:val="7"/>
    </w:pPr>
    <w:rPr>
      <w:rFonts w:asciiTheme="majorHAnsi" w:eastAsiaTheme="majorEastAsia" w:hAnsiTheme="majorHAnsi" w:cstheme="majorBidi"/>
      <w:color w:val="000000" w:themeColor="text1"/>
      <w:szCs w:val="24"/>
      <w14:ligatures w14:val="standardContextual"/>
    </w:rPr>
  </w:style>
  <w:style w:type="paragraph" w:styleId="9">
    <w:name w:val="heading 9"/>
    <w:basedOn w:val="a0"/>
    <w:next w:val="a0"/>
    <w:link w:val="90"/>
    <w:uiPriority w:val="9"/>
    <w:semiHidden/>
    <w:unhideWhenUsed/>
    <w:qFormat/>
    <w:rsid w:val="00FE1341"/>
    <w:pPr>
      <w:keepNext/>
      <w:keepLines/>
      <w:spacing w:before="80" w:after="40"/>
      <w:ind w:leftChars="500" w:left="500"/>
      <w:jc w:val="left"/>
      <w:outlineLvl w:val="8"/>
    </w:pPr>
    <w:rPr>
      <w:rFonts w:asciiTheme="majorHAnsi" w:eastAsiaTheme="majorEastAsia" w:hAnsiTheme="majorHAnsi" w:cstheme="majorBidi"/>
      <w:color w:val="000000" w:themeColor="text1"/>
      <w:szCs w:val="24"/>
      <w14:ligatures w14:val="standardContextual"/>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見出し 1 (文字)"/>
    <w:basedOn w:val="a1"/>
    <w:link w:val="1"/>
    <w:rsid w:val="00FE1341"/>
    <w:rPr>
      <w:rFonts w:asciiTheme="majorHAnsi" w:eastAsiaTheme="majorEastAsia" w:hAnsiTheme="majorHAnsi" w:cstheme="majorBidi"/>
      <w:color w:val="000000" w:themeColor="text1"/>
      <w:kern w:val="2"/>
      <w:sz w:val="32"/>
      <w:szCs w:val="32"/>
      <w14:ligatures w14:val="standardContextual"/>
    </w:rPr>
  </w:style>
  <w:style w:type="table" w:styleId="a4">
    <w:name w:val="Table Grid"/>
    <w:basedOn w:val="a2"/>
    <w:uiPriority w:val="39"/>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footer"/>
    <w:basedOn w:val="a0"/>
    <w:link w:val="a6"/>
    <w:uiPriority w:val="99"/>
    <w:pPr>
      <w:tabs>
        <w:tab w:val="center" w:pos="4252"/>
        <w:tab w:val="right" w:pos="8504"/>
      </w:tabs>
      <w:snapToGrid w:val="0"/>
    </w:pPr>
  </w:style>
  <w:style w:type="character" w:customStyle="1" w:styleId="a6">
    <w:name w:val="フッター (文字)"/>
    <w:basedOn w:val="a1"/>
    <w:link w:val="a5"/>
    <w:uiPriority w:val="99"/>
    <w:rsid w:val="00FE1341"/>
    <w:rPr>
      <w:rFonts w:ascii="ＭＳ 明朝"/>
      <w:kern w:val="2"/>
      <w:sz w:val="21"/>
      <w:szCs w:val="21"/>
    </w:rPr>
  </w:style>
  <w:style w:type="character" w:styleId="a7">
    <w:name w:val="page number"/>
    <w:basedOn w:val="a1"/>
  </w:style>
  <w:style w:type="paragraph" w:styleId="a8">
    <w:name w:val="header"/>
    <w:basedOn w:val="a0"/>
    <w:link w:val="a9"/>
    <w:pPr>
      <w:tabs>
        <w:tab w:val="center" w:pos="4252"/>
        <w:tab w:val="right" w:pos="8504"/>
      </w:tabs>
      <w:snapToGrid w:val="0"/>
    </w:pPr>
    <w:rPr>
      <w:sz w:val="22"/>
      <w:szCs w:val="22"/>
    </w:rPr>
  </w:style>
  <w:style w:type="character" w:customStyle="1" w:styleId="a9">
    <w:name w:val="ヘッダー (文字)"/>
    <w:basedOn w:val="a1"/>
    <w:link w:val="a8"/>
    <w:uiPriority w:val="1"/>
    <w:rsid w:val="00A62631"/>
    <w:rPr>
      <w:rFonts w:ascii="ＭＳ 明朝"/>
      <w:kern w:val="2"/>
      <w:sz w:val="22"/>
      <w:szCs w:val="22"/>
    </w:rPr>
  </w:style>
  <w:style w:type="paragraph" w:styleId="aa">
    <w:name w:val="Body Text Indent"/>
    <w:basedOn w:val="a0"/>
    <w:pPr>
      <w:ind w:leftChars="150" w:left="360" w:firstLineChars="100" w:firstLine="240"/>
    </w:pPr>
    <w:rPr>
      <w:rFonts w:ascii="ＭＳ Ｐ明朝" w:eastAsia="ＭＳ Ｐ明朝"/>
      <w:color w:val="000000"/>
      <w:sz w:val="24"/>
      <w:szCs w:val="22"/>
    </w:rPr>
  </w:style>
  <w:style w:type="paragraph" w:styleId="22">
    <w:name w:val="Body Text Indent 2"/>
    <w:basedOn w:val="a0"/>
    <w:pPr>
      <w:ind w:leftChars="250" w:left="961" w:hangingChars="172" w:hanging="361"/>
    </w:pPr>
    <w:rPr>
      <w:rFonts w:ascii="ＭＳ Ｐ明朝" w:eastAsia="ＭＳ Ｐ明朝"/>
      <w:color w:val="000000"/>
      <w:szCs w:val="22"/>
    </w:rPr>
  </w:style>
  <w:style w:type="paragraph" w:styleId="31">
    <w:name w:val="Body Text Indent 3"/>
    <w:basedOn w:val="a0"/>
    <w:pPr>
      <w:ind w:left="120"/>
    </w:pPr>
    <w:rPr>
      <w:color w:val="000000"/>
      <w:sz w:val="22"/>
      <w:szCs w:val="22"/>
    </w:rPr>
  </w:style>
  <w:style w:type="paragraph" w:styleId="ab">
    <w:name w:val="Body Text"/>
    <w:basedOn w:val="a0"/>
    <w:link w:val="ac"/>
    <w:uiPriority w:val="99"/>
    <w:rPr>
      <w:rFonts w:eastAsia="HG丸ｺﾞｼｯｸM-PRO"/>
      <w:color w:val="000000"/>
      <w:sz w:val="18"/>
      <w:szCs w:val="22"/>
    </w:rPr>
  </w:style>
  <w:style w:type="character" w:customStyle="1" w:styleId="ac">
    <w:name w:val="本文 (文字)"/>
    <w:basedOn w:val="a1"/>
    <w:link w:val="ab"/>
    <w:uiPriority w:val="99"/>
    <w:rsid w:val="00FE1341"/>
    <w:rPr>
      <w:rFonts w:ascii="ＭＳ 明朝" w:eastAsia="HG丸ｺﾞｼｯｸM-PRO"/>
      <w:color w:val="000000"/>
      <w:kern w:val="2"/>
      <w:sz w:val="18"/>
      <w:szCs w:val="22"/>
    </w:rPr>
  </w:style>
  <w:style w:type="paragraph" w:styleId="23">
    <w:name w:val="Body Text 2"/>
    <w:basedOn w:val="a0"/>
    <w:pPr>
      <w:spacing w:line="480" w:lineRule="auto"/>
    </w:pPr>
  </w:style>
  <w:style w:type="paragraph" w:styleId="32">
    <w:name w:val="Body Text 3"/>
    <w:basedOn w:val="a0"/>
    <w:rPr>
      <w:sz w:val="16"/>
      <w:szCs w:val="16"/>
    </w:rPr>
  </w:style>
  <w:style w:type="paragraph" w:styleId="ad">
    <w:name w:val="Note Heading"/>
    <w:basedOn w:val="a0"/>
    <w:next w:val="a0"/>
    <w:pPr>
      <w:autoSpaceDN w:val="0"/>
      <w:spacing w:line="420" w:lineRule="atLeast"/>
      <w:jc w:val="center"/>
    </w:pPr>
    <w:rPr>
      <w:rFonts w:ascii="ＭＳ Ｐ明朝" w:eastAsia="ＭＳ Ｐ明朝"/>
      <w:sz w:val="22"/>
      <w:szCs w:val="22"/>
    </w:rPr>
  </w:style>
  <w:style w:type="paragraph" w:styleId="ae">
    <w:name w:val="Closing"/>
    <w:basedOn w:val="a0"/>
    <w:next w:val="a0"/>
    <w:link w:val="af"/>
    <w:pPr>
      <w:autoSpaceDN w:val="0"/>
      <w:spacing w:line="420" w:lineRule="atLeast"/>
      <w:jc w:val="right"/>
    </w:pPr>
    <w:rPr>
      <w:rFonts w:ascii="ＭＳ Ｐ明朝" w:eastAsia="ＭＳ Ｐ明朝"/>
      <w:sz w:val="22"/>
      <w:szCs w:val="22"/>
    </w:rPr>
  </w:style>
  <w:style w:type="character" w:customStyle="1" w:styleId="af">
    <w:name w:val="結語 (文字)"/>
    <w:basedOn w:val="a1"/>
    <w:link w:val="ae"/>
    <w:rsid w:val="00D16B6E"/>
    <w:rPr>
      <w:rFonts w:ascii="ＭＳ Ｐ明朝" w:eastAsia="ＭＳ Ｐ明朝"/>
      <w:kern w:val="2"/>
      <w:sz w:val="22"/>
      <w:szCs w:val="22"/>
    </w:rPr>
  </w:style>
  <w:style w:type="paragraph" w:styleId="af0">
    <w:name w:val="Balloon Text"/>
    <w:basedOn w:val="a0"/>
    <w:link w:val="af1"/>
    <w:uiPriority w:val="99"/>
    <w:semiHidden/>
    <w:rPr>
      <w:rFonts w:ascii="Arial" w:eastAsia="ＭＳ ゴシック" w:hAnsi="Arial"/>
      <w:sz w:val="18"/>
      <w:szCs w:val="18"/>
    </w:rPr>
  </w:style>
  <w:style w:type="character" w:customStyle="1" w:styleId="af1">
    <w:name w:val="吹き出し (文字)"/>
    <w:basedOn w:val="a1"/>
    <w:link w:val="af0"/>
    <w:uiPriority w:val="99"/>
    <w:semiHidden/>
    <w:rsid w:val="00FE1341"/>
    <w:rPr>
      <w:rFonts w:ascii="Arial" w:eastAsia="ＭＳ ゴシック" w:hAnsi="Arial"/>
      <w:kern w:val="2"/>
      <w:sz w:val="18"/>
      <w:szCs w:val="18"/>
    </w:rPr>
  </w:style>
  <w:style w:type="paragraph" w:customStyle="1" w:styleId="af2">
    <w:name w:val="一太郎８"/>
    <w:rsid w:val="005B4AF9"/>
    <w:pPr>
      <w:widowControl w:val="0"/>
      <w:wordWrap w:val="0"/>
      <w:autoSpaceDE w:val="0"/>
      <w:autoSpaceDN w:val="0"/>
      <w:adjustRightInd w:val="0"/>
      <w:spacing w:line="371" w:lineRule="atLeast"/>
      <w:jc w:val="both"/>
    </w:pPr>
    <w:rPr>
      <w:rFonts w:ascii="Times New Roman" w:hAnsi="Times New Roman"/>
      <w:spacing w:val="-2"/>
      <w:sz w:val="21"/>
    </w:rPr>
  </w:style>
  <w:style w:type="paragraph" w:customStyle="1" w:styleId="3000">
    <w:name w:val="ﾄｽﾜｰﾄﾞ3000"/>
    <w:rsid w:val="005D53EE"/>
    <w:pPr>
      <w:widowControl w:val="0"/>
      <w:autoSpaceDE w:val="0"/>
      <w:autoSpaceDN w:val="0"/>
      <w:adjustRightInd w:val="0"/>
      <w:spacing w:line="411" w:lineRule="atLeast"/>
      <w:textAlignment w:val="baseline"/>
    </w:pPr>
    <w:rPr>
      <w:rFonts w:ascii="Mincho" w:eastAsia="Mincho"/>
      <w:spacing w:val="25"/>
    </w:rPr>
  </w:style>
  <w:style w:type="paragraph" w:customStyle="1" w:styleId="11">
    <w:name w:val="1"/>
    <w:basedOn w:val="a0"/>
    <w:rsid w:val="00440330"/>
    <w:pPr>
      <w:widowControl/>
      <w:spacing w:after="160" w:line="240" w:lineRule="exact"/>
      <w:jc w:val="left"/>
    </w:pPr>
    <w:rPr>
      <w:rFonts w:ascii="Times New Roman" w:eastAsia="Times New Roman" w:hAnsi="Times New Roman"/>
      <w:kern w:val="0"/>
      <w:sz w:val="20"/>
      <w:szCs w:val="20"/>
    </w:rPr>
  </w:style>
  <w:style w:type="paragraph" w:styleId="af3">
    <w:name w:val="List Paragraph"/>
    <w:basedOn w:val="a0"/>
    <w:qFormat/>
    <w:rsid w:val="00392E3C"/>
    <w:pPr>
      <w:ind w:leftChars="400" w:left="840"/>
    </w:pPr>
    <w:rPr>
      <w:rFonts w:ascii="Century"/>
      <w:szCs w:val="22"/>
    </w:rPr>
  </w:style>
  <w:style w:type="paragraph" w:customStyle="1" w:styleId="Default">
    <w:name w:val="Default"/>
    <w:rsid w:val="007C039D"/>
    <w:pPr>
      <w:widowControl w:val="0"/>
      <w:autoSpaceDE w:val="0"/>
      <w:autoSpaceDN w:val="0"/>
      <w:adjustRightInd w:val="0"/>
    </w:pPr>
    <w:rPr>
      <w:rFonts w:ascii="ＭＳ.." w:eastAsia="ＭＳ.." w:hAnsiTheme="minorHAnsi" w:cs="ＭＳ.."/>
      <w:color w:val="000000"/>
      <w:sz w:val="24"/>
      <w:szCs w:val="24"/>
    </w:rPr>
  </w:style>
  <w:style w:type="character" w:styleId="af4">
    <w:name w:val="annotation reference"/>
    <w:basedOn w:val="a1"/>
    <w:semiHidden/>
    <w:unhideWhenUsed/>
    <w:rsid w:val="006A3361"/>
    <w:rPr>
      <w:sz w:val="18"/>
      <w:szCs w:val="18"/>
    </w:rPr>
  </w:style>
  <w:style w:type="paragraph" w:styleId="af5">
    <w:name w:val="annotation text"/>
    <w:basedOn w:val="a0"/>
    <w:link w:val="af6"/>
    <w:uiPriority w:val="99"/>
    <w:semiHidden/>
    <w:unhideWhenUsed/>
    <w:rsid w:val="006A3361"/>
    <w:pPr>
      <w:jc w:val="left"/>
    </w:pPr>
  </w:style>
  <w:style w:type="character" w:customStyle="1" w:styleId="af6">
    <w:name w:val="コメント文字列 (文字)"/>
    <w:basedOn w:val="a1"/>
    <w:link w:val="af5"/>
    <w:uiPriority w:val="99"/>
    <w:semiHidden/>
    <w:rsid w:val="006A3361"/>
    <w:rPr>
      <w:rFonts w:ascii="ＭＳ 明朝"/>
      <w:kern w:val="2"/>
      <w:sz w:val="21"/>
      <w:szCs w:val="21"/>
    </w:rPr>
  </w:style>
  <w:style w:type="paragraph" w:styleId="af7">
    <w:name w:val="annotation subject"/>
    <w:basedOn w:val="af5"/>
    <w:next w:val="af5"/>
    <w:link w:val="af8"/>
    <w:uiPriority w:val="99"/>
    <w:semiHidden/>
    <w:unhideWhenUsed/>
    <w:rsid w:val="006A3361"/>
    <w:rPr>
      <w:b/>
      <w:bCs/>
    </w:rPr>
  </w:style>
  <w:style w:type="character" w:customStyle="1" w:styleId="af8">
    <w:name w:val="コメント内容 (文字)"/>
    <w:basedOn w:val="af6"/>
    <w:link w:val="af7"/>
    <w:uiPriority w:val="99"/>
    <w:semiHidden/>
    <w:rsid w:val="006A3361"/>
    <w:rPr>
      <w:rFonts w:ascii="ＭＳ 明朝"/>
      <w:b/>
      <w:bCs/>
      <w:kern w:val="2"/>
      <w:sz w:val="21"/>
      <w:szCs w:val="21"/>
    </w:rPr>
  </w:style>
  <w:style w:type="paragraph" w:customStyle="1" w:styleId="02-">
    <w:name w:val="02-節【Ⅰ】"/>
    <w:basedOn w:val="a0"/>
    <w:next w:val="02-0"/>
    <w:rsid w:val="003F190E"/>
    <w:pPr>
      <w:autoSpaceDE w:val="0"/>
      <w:autoSpaceDN w:val="0"/>
      <w:outlineLvl w:val="1"/>
    </w:pPr>
    <w:rPr>
      <w:rFonts w:ascii="ＭＳ ゴシック" w:eastAsia="ＭＳ ゴシック" w:hAnsi="ＭＳ ゴシック"/>
    </w:rPr>
  </w:style>
  <w:style w:type="paragraph" w:customStyle="1" w:styleId="02-0">
    <w:name w:val="02-節【Ⅰ】内容"/>
    <w:basedOn w:val="a0"/>
    <w:rsid w:val="003F190E"/>
    <w:pPr>
      <w:ind w:leftChars="100" w:left="210" w:firstLineChars="100" w:firstLine="210"/>
    </w:pPr>
    <w:rPr>
      <w:rFonts w:hAnsi="ＭＳ 明朝"/>
    </w:rPr>
  </w:style>
  <w:style w:type="paragraph" w:customStyle="1" w:styleId="03-">
    <w:name w:val="03-条【ｎ】"/>
    <w:basedOn w:val="a0"/>
    <w:next w:val="03-0"/>
    <w:link w:val="03-Char"/>
    <w:rsid w:val="003F190E"/>
    <w:pPr>
      <w:autoSpaceDE w:val="0"/>
      <w:autoSpaceDN w:val="0"/>
      <w:ind w:leftChars="100" w:left="100"/>
      <w:outlineLvl w:val="2"/>
    </w:pPr>
    <w:rPr>
      <w:rFonts w:ascii="ＭＳ ゴシック" w:eastAsia="ＭＳ ゴシック" w:hAnsi="ＭＳ ゴシック"/>
    </w:rPr>
  </w:style>
  <w:style w:type="paragraph" w:customStyle="1" w:styleId="03-0">
    <w:name w:val="03-条【ｎ】内容"/>
    <w:basedOn w:val="a0"/>
    <w:rsid w:val="003F190E"/>
    <w:pPr>
      <w:ind w:leftChars="200" w:left="419" w:firstLineChars="100" w:firstLine="210"/>
    </w:pPr>
    <w:rPr>
      <w:rFonts w:hAnsi="ＭＳ 明朝"/>
    </w:rPr>
  </w:style>
  <w:style w:type="character" w:customStyle="1" w:styleId="03-Char">
    <w:name w:val="03-条【ｎ】 Char"/>
    <w:link w:val="03-"/>
    <w:rsid w:val="003F190E"/>
    <w:rPr>
      <w:rFonts w:ascii="ＭＳ ゴシック" w:eastAsia="ＭＳ ゴシック" w:hAnsi="ＭＳ ゴシック"/>
      <w:kern w:val="2"/>
      <w:sz w:val="21"/>
      <w:szCs w:val="21"/>
    </w:rPr>
  </w:style>
  <w:style w:type="paragraph" w:customStyle="1" w:styleId="04-n">
    <w:name w:val="04-項【(n)】内容"/>
    <w:basedOn w:val="a0"/>
    <w:link w:val="04-nChar"/>
    <w:rsid w:val="003F190E"/>
    <w:pPr>
      <w:ind w:leftChars="300" w:left="300" w:firstLineChars="100" w:firstLine="100"/>
    </w:pPr>
    <w:rPr>
      <w:rFonts w:hAnsi="ＭＳ 明朝"/>
    </w:rPr>
  </w:style>
  <w:style w:type="character" w:customStyle="1" w:styleId="04-nChar">
    <w:name w:val="04-項【(n)】内容 Char"/>
    <w:link w:val="04-n"/>
    <w:rsid w:val="003F190E"/>
    <w:rPr>
      <w:rFonts w:ascii="ＭＳ 明朝" w:hAnsi="ＭＳ 明朝"/>
      <w:kern w:val="2"/>
      <w:sz w:val="21"/>
      <w:szCs w:val="21"/>
    </w:rPr>
  </w:style>
  <w:style w:type="character" w:customStyle="1" w:styleId="21">
    <w:name w:val="見出し 2 (文字)"/>
    <w:basedOn w:val="a1"/>
    <w:link w:val="20"/>
    <w:semiHidden/>
    <w:rsid w:val="00FE1341"/>
    <w:rPr>
      <w:rFonts w:asciiTheme="majorHAnsi" w:eastAsiaTheme="majorEastAsia" w:hAnsiTheme="majorHAnsi" w:cstheme="majorBidi"/>
      <w:color w:val="000000" w:themeColor="text1"/>
      <w:kern w:val="2"/>
      <w:sz w:val="28"/>
      <w:szCs w:val="28"/>
      <w14:ligatures w14:val="standardContextual"/>
    </w:rPr>
  </w:style>
  <w:style w:type="character" w:customStyle="1" w:styleId="30">
    <w:name w:val="見出し 3 (文字)"/>
    <w:basedOn w:val="a1"/>
    <w:link w:val="3"/>
    <w:semiHidden/>
    <w:rsid w:val="00FE1341"/>
    <w:rPr>
      <w:rFonts w:asciiTheme="majorHAnsi" w:eastAsiaTheme="majorEastAsia" w:hAnsiTheme="majorHAnsi" w:cstheme="majorBidi"/>
      <w:color w:val="000000" w:themeColor="text1"/>
      <w:kern w:val="2"/>
      <w:sz w:val="24"/>
      <w:szCs w:val="24"/>
      <w14:ligatures w14:val="standardContextual"/>
    </w:rPr>
  </w:style>
  <w:style w:type="character" w:customStyle="1" w:styleId="40">
    <w:name w:val="見出し 4 (文字)"/>
    <w:basedOn w:val="a1"/>
    <w:link w:val="4"/>
    <w:semiHidden/>
    <w:rsid w:val="00FE1341"/>
    <w:rPr>
      <w:rFonts w:asciiTheme="majorHAnsi" w:eastAsiaTheme="majorEastAsia" w:hAnsiTheme="majorHAnsi" w:cstheme="majorBidi"/>
      <w:color w:val="000000" w:themeColor="text1"/>
      <w:kern w:val="2"/>
      <w:sz w:val="21"/>
      <w:szCs w:val="24"/>
      <w14:ligatures w14:val="standardContextual"/>
    </w:rPr>
  </w:style>
  <w:style w:type="character" w:customStyle="1" w:styleId="50">
    <w:name w:val="見出し 5 (文字)"/>
    <w:basedOn w:val="a1"/>
    <w:link w:val="5"/>
    <w:semiHidden/>
    <w:rsid w:val="00FE1341"/>
    <w:rPr>
      <w:rFonts w:asciiTheme="majorHAnsi" w:eastAsiaTheme="majorEastAsia" w:hAnsiTheme="majorHAnsi" w:cstheme="majorBidi"/>
      <w:color w:val="000000" w:themeColor="text1"/>
      <w:kern w:val="2"/>
      <w:sz w:val="21"/>
      <w:szCs w:val="24"/>
      <w14:ligatures w14:val="standardContextual"/>
    </w:rPr>
  </w:style>
  <w:style w:type="character" w:customStyle="1" w:styleId="60">
    <w:name w:val="見出し 6 (文字)"/>
    <w:basedOn w:val="a1"/>
    <w:link w:val="6"/>
    <w:uiPriority w:val="9"/>
    <w:semiHidden/>
    <w:rsid w:val="00FE1341"/>
    <w:rPr>
      <w:rFonts w:asciiTheme="majorHAnsi" w:eastAsiaTheme="majorEastAsia" w:hAnsiTheme="majorHAnsi" w:cstheme="majorBidi"/>
      <w:color w:val="000000" w:themeColor="text1"/>
      <w:kern w:val="2"/>
      <w:sz w:val="21"/>
      <w:szCs w:val="24"/>
      <w14:ligatures w14:val="standardContextual"/>
    </w:rPr>
  </w:style>
  <w:style w:type="character" w:customStyle="1" w:styleId="70">
    <w:name w:val="見出し 7 (文字)"/>
    <w:basedOn w:val="a1"/>
    <w:link w:val="7"/>
    <w:uiPriority w:val="9"/>
    <w:semiHidden/>
    <w:rsid w:val="00FE1341"/>
    <w:rPr>
      <w:rFonts w:asciiTheme="majorHAnsi" w:eastAsiaTheme="majorEastAsia" w:hAnsiTheme="majorHAnsi" w:cstheme="majorBidi"/>
      <w:color w:val="000000" w:themeColor="text1"/>
      <w:kern w:val="2"/>
      <w:sz w:val="21"/>
      <w:szCs w:val="24"/>
      <w14:ligatures w14:val="standardContextual"/>
    </w:rPr>
  </w:style>
  <w:style w:type="character" w:customStyle="1" w:styleId="80">
    <w:name w:val="見出し 8 (文字)"/>
    <w:basedOn w:val="a1"/>
    <w:link w:val="8"/>
    <w:uiPriority w:val="9"/>
    <w:semiHidden/>
    <w:rsid w:val="00FE1341"/>
    <w:rPr>
      <w:rFonts w:asciiTheme="majorHAnsi" w:eastAsiaTheme="majorEastAsia" w:hAnsiTheme="majorHAnsi" w:cstheme="majorBidi"/>
      <w:color w:val="000000" w:themeColor="text1"/>
      <w:kern w:val="2"/>
      <w:sz w:val="21"/>
      <w:szCs w:val="24"/>
      <w14:ligatures w14:val="standardContextual"/>
    </w:rPr>
  </w:style>
  <w:style w:type="character" w:customStyle="1" w:styleId="90">
    <w:name w:val="見出し 9 (文字)"/>
    <w:basedOn w:val="a1"/>
    <w:link w:val="9"/>
    <w:uiPriority w:val="9"/>
    <w:semiHidden/>
    <w:rsid w:val="00FE1341"/>
    <w:rPr>
      <w:rFonts w:asciiTheme="majorHAnsi" w:eastAsiaTheme="majorEastAsia" w:hAnsiTheme="majorHAnsi" w:cstheme="majorBidi"/>
      <w:color w:val="000000" w:themeColor="text1"/>
      <w:kern w:val="2"/>
      <w:sz w:val="21"/>
      <w:szCs w:val="24"/>
      <w14:ligatures w14:val="standardContextual"/>
    </w:rPr>
  </w:style>
  <w:style w:type="paragraph" w:styleId="a">
    <w:name w:val="List Bullet"/>
    <w:basedOn w:val="a0"/>
    <w:uiPriority w:val="99"/>
    <w:semiHidden/>
    <w:unhideWhenUsed/>
    <w:rsid w:val="00FE1341"/>
    <w:pPr>
      <w:numPr>
        <w:numId w:val="44"/>
      </w:numPr>
      <w:tabs>
        <w:tab w:val="clear" w:pos="360"/>
      </w:tabs>
      <w:adjustRightInd w:val="0"/>
      <w:snapToGrid w:val="0"/>
      <w:spacing w:before="60" w:after="60" w:line="280" w:lineRule="atLeast"/>
      <w:ind w:left="1017" w:firstLineChars="0" w:hanging="337"/>
      <w:jc w:val="left"/>
    </w:pPr>
    <w:rPr>
      <w:rFonts w:hAnsi="Times New Roman"/>
      <w:kern w:val="21"/>
      <w:sz w:val="18"/>
      <w:szCs w:val="24"/>
    </w:rPr>
  </w:style>
  <w:style w:type="paragraph" w:styleId="2">
    <w:name w:val="List Bullet 2"/>
    <w:basedOn w:val="a0"/>
    <w:uiPriority w:val="99"/>
    <w:semiHidden/>
    <w:unhideWhenUsed/>
    <w:rsid w:val="00FE1341"/>
    <w:pPr>
      <w:numPr>
        <w:numId w:val="45"/>
      </w:numPr>
      <w:adjustRightInd w:val="0"/>
      <w:snapToGrid w:val="0"/>
      <w:spacing w:before="60" w:after="60" w:line="280" w:lineRule="atLeast"/>
      <w:ind w:leftChars="0" w:left="1469" w:firstLineChars="0" w:hanging="453"/>
      <w:jc w:val="left"/>
    </w:pPr>
    <w:rPr>
      <w:rFonts w:hAnsi="Times New Roman"/>
      <w:kern w:val="21"/>
      <w:sz w:val="18"/>
      <w:szCs w:val="24"/>
    </w:rPr>
  </w:style>
  <w:style w:type="paragraph" w:styleId="af9">
    <w:name w:val="Title"/>
    <w:basedOn w:val="a0"/>
    <w:next w:val="a0"/>
    <w:link w:val="afa"/>
    <w:uiPriority w:val="10"/>
    <w:qFormat/>
    <w:rsid w:val="00FE1341"/>
    <w:pPr>
      <w:spacing w:after="80"/>
      <w:contextualSpacing/>
      <w:jc w:val="center"/>
    </w:pPr>
    <w:rPr>
      <w:rFonts w:asciiTheme="majorHAnsi" w:eastAsiaTheme="majorEastAsia" w:hAnsiTheme="majorHAnsi" w:cstheme="majorBidi"/>
      <w:spacing w:val="-10"/>
      <w:kern w:val="28"/>
      <w:sz w:val="56"/>
      <w:szCs w:val="56"/>
      <w14:ligatures w14:val="standardContextual"/>
    </w:rPr>
  </w:style>
  <w:style w:type="character" w:customStyle="1" w:styleId="afa">
    <w:name w:val="表題 (文字)"/>
    <w:basedOn w:val="a1"/>
    <w:link w:val="af9"/>
    <w:uiPriority w:val="10"/>
    <w:rsid w:val="00FE1341"/>
    <w:rPr>
      <w:rFonts w:asciiTheme="majorHAnsi" w:eastAsiaTheme="majorEastAsia" w:hAnsiTheme="majorHAnsi" w:cstheme="majorBidi"/>
      <w:spacing w:val="-10"/>
      <w:kern w:val="28"/>
      <w:sz w:val="56"/>
      <w:szCs w:val="56"/>
      <w14:ligatures w14:val="standardContextual"/>
    </w:rPr>
  </w:style>
  <w:style w:type="paragraph" w:styleId="afb">
    <w:name w:val="Subtitle"/>
    <w:basedOn w:val="a0"/>
    <w:next w:val="a0"/>
    <w:link w:val="afc"/>
    <w:uiPriority w:val="11"/>
    <w:qFormat/>
    <w:rsid w:val="00FE1341"/>
    <w:pPr>
      <w:spacing w:after="160"/>
      <w:jc w:val="center"/>
    </w:pPr>
    <w:rPr>
      <w:rFonts w:asciiTheme="majorHAnsi" w:eastAsiaTheme="majorEastAsia" w:hAnsiTheme="majorHAnsi" w:cstheme="majorBidi"/>
      <w:color w:val="595959" w:themeColor="text1" w:themeTint="A6"/>
      <w:spacing w:val="15"/>
      <w:sz w:val="28"/>
      <w:szCs w:val="28"/>
      <w14:ligatures w14:val="standardContextual"/>
    </w:rPr>
  </w:style>
  <w:style w:type="character" w:customStyle="1" w:styleId="afc">
    <w:name w:val="副題 (文字)"/>
    <w:basedOn w:val="a1"/>
    <w:link w:val="afb"/>
    <w:uiPriority w:val="11"/>
    <w:rsid w:val="00FE1341"/>
    <w:rPr>
      <w:rFonts w:asciiTheme="majorHAnsi" w:eastAsiaTheme="majorEastAsia" w:hAnsiTheme="majorHAnsi" w:cstheme="majorBidi"/>
      <w:color w:val="595959" w:themeColor="text1" w:themeTint="A6"/>
      <w:spacing w:val="15"/>
      <w:kern w:val="2"/>
      <w:sz w:val="28"/>
      <w:szCs w:val="28"/>
      <w14:ligatures w14:val="standardContextual"/>
    </w:rPr>
  </w:style>
  <w:style w:type="character" w:customStyle="1" w:styleId="afd">
    <w:name w:val="見出しマップ (文字)"/>
    <w:basedOn w:val="a1"/>
    <w:link w:val="afe"/>
    <w:uiPriority w:val="99"/>
    <w:semiHidden/>
    <w:rsid w:val="00FE1341"/>
    <w:rPr>
      <w:rFonts w:ascii="Arial" w:eastAsia="ＭＳ ゴシック" w:hAnsi="Arial"/>
      <w:kern w:val="2"/>
      <w:sz w:val="18"/>
      <w:szCs w:val="24"/>
      <w:shd w:val="clear" w:color="auto" w:fill="000080"/>
    </w:rPr>
  </w:style>
  <w:style w:type="paragraph" w:styleId="afe">
    <w:name w:val="Document Map"/>
    <w:basedOn w:val="a0"/>
    <w:link w:val="afd"/>
    <w:uiPriority w:val="99"/>
    <w:semiHidden/>
    <w:unhideWhenUsed/>
    <w:rsid w:val="00FE1341"/>
    <w:pPr>
      <w:shd w:val="clear" w:color="auto" w:fill="000080"/>
      <w:adjustRightInd w:val="0"/>
      <w:snapToGrid w:val="0"/>
      <w:spacing w:line="180" w:lineRule="atLeast"/>
      <w:jc w:val="left"/>
    </w:pPr>
    <w:rPr>
      <w:rFonts w:ascii="Arial" w:eastAsia="ＭＳ ゴシック" w:hAnsi="Arial"/>
      <w:sz w:val="18"/>
      <w:szCs w:val="24"/>
    </w:rPr>
  </w:style>
  <w:style w:type="paragraph" w:styleId="aff">
    <w:name w:val="Quote"/>
    <w:basedOn w:val="a0"/>
    <w:next w:val="a0"/>
    <w:link w:val="aff0"/>
    <w:uiPriority w:val="29"/>
    <w:qFormat/>
    <w:rsid w:val="00FE1341"/>
    <w:pPr>
      <w:spacing w:before="160" w:after="160"/>
      <w:jc w:val="center"/>
    </w:pPr>
    <w:rPr>
      <w:rFonts w:asciiTheme="minorHAnsi" w:eastAsiaTheme="minorEastAsia" w:hAnsiTheme="minorHAnsi" w:cstheme="minorBidi"/>
      <w:i/>
      <w:iCs/>
      <w:color w:val="404040" w:themeColor="text1" w:themeTint="BF"/>
      <w:szCs w:val="24"/>
      <w14:ligatures w14:val="standardContextual"/>
    </w:rPr>
  </w:style>
  <w:style w:type="character" w:customStyle="1" w:styleId="aff0">
    <w:name w:val="引用文 (文字)"/>
    <w:basedOn w:val="a1"/>
    <w:link w:val="aff"/>
    <w:uiPriority w:val="29"/>
    <w:rsid w:val="00FE1341"/>
    <w:rPr>
      <w:rFonts w:asciiTheme="minorHAnsi" w:eastAsiaTheme="minorEastAsia" w:hAnsiTheme="minorHAnsi" w:cstheme="minorBidi"/>
      <w:i/>
      <w:iCs/>
      <w:color w:val="404040" w:themeColor="text1" w:themeTint="BF"/>
      <w:kern w:val="2"/>
      <w:sz w:val="21"/>
      <w:szCs w:val="24"/>
      <w14:ligatures w14:val="standardContextual"/>
    </w:rPr>
  </w:style>
  <w:style w:type="paragraph" w:styleId="24">
    <w:name w:val="Intense Quote"/>
    <w:basedOn w:val="a0"/>
    <w:next w:val="a0"/>
    <w:link w:val="25"/>
    <w:uiPriority w:val="30"/>
    <w:qFormat/>
    <w:rsid w:val="00FE1341"/>
    <w:pPr>
      <w:pBdr>
        <w:top w:val="single" w:sz="4" w:space="10" w:color="365F91" w:themeColor="accent1" w:themeShade="BF"/>
        <w:bottom w:val="single" w:sz="4" w:space="10" w:color="365F91" w:themeColor="accent1" w:themeShade="BF"/>
      </w:pBdr>
      <w:spacing w:before="360" w:after="360"/>
      <w:ind w:left="864" w:right="864"/>
      <w:jc w:val="center"/>
    </w:pPr>
    <w:rPr>
      <w:rFonts w:asciiTheme="minorHAnsi" w:eastAsiaTheme="minorEastAsia" w:hAnsiTheme="minorHAnsi" w:cstheme="minorBidi"/>
      <w:i/>
      <w:iCs/>
      <w:color w:val="365F91" w:themeColor="accent1" w:themeShade="BF"/>
      <w:szCs w:val="24"/>
      <w14:ligatures w14:val="standardContextual"/>
    </w:rPr>
  </w:style>
  <w:style w:type="character" w:customStyle="1" w:styleId="25">
    <w:name w:val="引用文 2 (文字)"/>
    <w:basedOn w:val="a1"/>
    <w:link w:val="24"/>
    <w:uiPriority w:val="30"/>
    <w:rsid w:val="00FE1341"/>
    <w:rPr>
      <w:rFonts w:asciiTheme="minorHAnsi" w:eastAsiaTheme="minorEastAsia" w:hAnsiTheme="minorHAnsi" w:cstheme="minorBidi"/>
      <w:i/>
      <w:iCs/>
      <w:color w:val="365F91" w:themeColor="accent1" w:themeShade="BF"/>
      <w:kern w:val="2"/>
      <w:sz w:val="21"/>
      <w:szCs w:val="24"/>
      <w14:ligatures w14:val="standardContextual"/>
    </w:rPr>
  </w:style>
  <w:style w:type="character" w:customStyle="1" w:styleId="021">
    <w:name w:val="02_箇条書き1 (文字)"/>
    <w:basedOn w:val="a1"/>
    <w:link w:val="0210"/>
    <w:semiHidden/>
    <w:locked/>
    <w:rsid w:val="00FE1341"/>
    <w:rPr>
      <w:rFonts w:ascii="ＭＳ 明朝" w:hAnsi="Times New Roman"/>
      <w:szCs w:val="21"/>
    </w:rPr>
  </w:style>
  <w:style w:type="paragraph" w:customStyle="1" w:styleId="0210">
    <w:name w:val="02_箇条書き1"/>
    <w:link w:val="021"/>
    <w:semiHidden/>
    <w:qFormat/>
    <w:rsid w:val="00FE1341"/>
    <w:pPr>
      <w:tabs>
        <w:tab w:val="left" w:pos="907"/>
      </w:tabs>
      <w:snapToGrid w:val="0"/>
      <w:spacing w:before="120" w:after="120" w:line="280" w:lineRule="atLeast"/>
      <w:ind w:left="738" w:hanging="284"/>
    </w:pPr>
    <w:rPr>
      <w:rFonts w:ascii="ＭＳ 明朝" w:hAnsi="Times New Roman"/>
      <w:szCs w:val="21"/>
    </w:rPr>
  </w:style>
  <w:style w:type="character" w:customStyle="1" w:styleId="0211">
    <w:name w:val="02_箇条書き1_本文 (文字)"/>
    <w:basedOn w:val="a1"/>
    <w:link w:val="0212"/>
    <w:semiHidden/>
    <w:locked/>
    <w:rsid w:val="00FE1341"/>
    <w:rPr>
      <w:rFonts w:ascii="ＭＳ 明朝" w:hAnsi="Times New Roman"/>
      <w:szCs w:val="21"/>
    </w:rPr>
  </w:style>
  <w:style w:type="paragraph" w:customStyle="1" w:styleId="0212">
    <w:name w:val="02_箇条書き1_本文"/>
    <w:link w:val="0211"/>
    <w:semiHidden/>
    <w:qFormat/>
    <w:rsid w:val="00FE1341"/>
    <w:pPr>
      <w:snapToGrid w:val="0"/>
      <w:spacing w:before="120" w:after="120" w:line="280" w:lineRule="atLeast"/>
      <w:ind w:left="737" w:firstLine="227"/>
    </w:pPr>
    <w:rPr>
      <w:rFonts w:ascii="ＭＳ 明朝" w:hAnsi="Times New Roman"/>
      <w:szCs w:val="21"/>
    </w:rPr>
  </w:style>
  <w:style w:type="paragraph" w:customStyle="1" w:styleId="09">
    <w:name w:val="09_小見出し"/>
    <w:next w:val="01"/>
    <w:uiPriority w:val="99"/>
    <w:semiHidden/>
    <w:qFormat/>
    <w:rsid w:val="00FE1341"/>
    <w:pPr>
      <w:keepNext/>
      <w:numPr>
        <w:numId w:val="46"/>
      </w:numPr>
      <w:snapToGrid w:val="0"/>
      <w:spacing w:line="360" w:lineRule="atLeast"/>
      <w:ind w:left="0" w:firstLine="0"/>
    </w:pPr>
    <w:rPr>
      <w:rFonts w:ascii="ＭＳ ゴシック" w:eastAsia="ＭＳ ゴシック" w:hAnsi="Arial"/>
      <w:b/>
      <w:bCs/>
      <w:kern w:val="2"/>
      <w:sz w:val="24"/>
      <w:szCs w:val="21"/>
    </w:rPr>
  </w:style>
  <w:style w:type="paragraph" w:customStyle="1" w:styleId="01">
    <w:name w:val="01_本文"/>
    <w:uiPriority w:val="99"/>
    <w:semiHidden/>
    <w:qFormat/>
    <w:rsid w:val="00FE1341"/>
    <w:pPr>
      <w:snapToGrid w:val="0"/>
      <w:spacing w:before="120" w:after="120" w:line="280" w:lineRule="atLeast"/>
      <w:ind w:left="454" w:firstLine="227"/>
    </w:pPr>
    <w:rPr>
      <w:rFonts w:ascii="ＭＳ 明朝" w:hAnsi="Times New Roman"/>
      <w:kern w:val="2"/>
      <w:sz w:val="21"/>
      <w:szCs w:val="21"/>
    </w:rPr>
  </w:style>
  <w:style w:type="character" w:customStyle="1" w:styleId="022">
    <w:name w:val="02_箇条書き2_本文 (文字)"/>
    <w:basedOn w:val="0211"/>
    <w:link w:val="0220"/>
    <w:semiHidden/>
    <w:locked/>
    <w:rsid w:val="00FE1341"/>
    <w:rPr>
      <w:rFonts w:ascii="ＭＳ 明朝" w:hAnsi="Times New Roman"/>
      <w:szCs w:val="21"/>
    </w:rPr>
  </w:style>
  <w:style w:type="paragraph" w:customStyle="1" w:styleId="0220">
    <w:name w:val="02_箇条書き2_本文"/>
    <w:basedOn w:val="0212"/>
    <w:link w:val="022"/>
    <w:semiHidden/>
    <w:qFormat/>
    <w:rsid w:val="00FE1341"/>
    <w:pPr>
      <w:ind w:left="1021"/>
    </w:pPr>
  </w:style>
  <w:style w:type="character" w:customStyle="1" w:styleId="aff1">
    <w:name w:val="貯金規定名 (文字)"/>
    <w:basedOn w:val="a1"/>
    <w:link w:val="aff2"/>
    <w:semiHidden/>
    <w:locked/>
    <w:rsid w:val="00FE1341"/>
    <w:rPr>
      <w:rFonts w:ascii="ＭＳ 明朝" w:hAnsi="ＭＳ 明朝"/>
      <w:b/>
      <w:sz w:val="24"/>
    </w:rPr>
  </w:style>
  <w:style w:type="paragraph" w:customStyle="1" w:styleId="aff2">
    <w:name w:val="貯金規定名"/>
    <w:basedOn w:val="a0"/>
    <w:link w:val="aff1"/>
    <w:semiHidden/>
    <w:qFormat/>
    <w:rsid w:val="00FE1341"/>
    <w:pPr>
      <w:adjustRightInd w:val="0"/>
      <w:snapToGrid w:val="0"/>
      <w:spacing w:line="180" w:lineRule="atLeast"/>
      <w:jc w:val="center"/>
    </w:pPr>
    <w:rPr>
      <w:rFonts w:hAnsi="ＭＳ 明朝"/>
      <w:b/>
      <w:kern w:val="0"/>
      <w:sz w:val="24"/>
      <w:szCs w:val="20"/>
    </w:rPr>
  </w:style>
  <w:style w:type="character" w:customStyle="1" w:styleId="aff3">
    <w:name w:val="条項 (文字)"/>
    <w:basedOn w:val="a1"/>
    <w:link w:val="aff4"/>
    <w:semiHidden/>
    <w:locked/>
    <w:rsid w:val="00FE1341"/>
    <w:rPr>
      <w:rFonts w:ascii="ＭＳ 明朝" w:hAnsi="ＭＳ 明朝"/>
      <w:b/>
      <w:szCs w:val="21"/>
    </w:rPr>
  </w:style>
  <w:style w:type="paragraph" w:customStyle="1" w:styleId="aff4">
    <w:name w:val="条項"/>
    <w:basedOn w:val="a0"/>
    <w:link w:val="aff3"/>
    <w:semiHidden/>
    <w:qFormat/>
    <w:rsid w:val="00FE1341"/>
    <w:pPr>
      <w:jc w:val="left"/>
    </w:pPr>
    <w:rPr>
      <w:rFonts w:hAnsi="ＭＳ 明朝"/>
      <w:b/>
      <w:kern w:val="0"/>
      <w:sz w:val="20"/>
    </w:rPr>
  </w:style>
  <w:style w:type="character" w:customStyle="1" w:styleId="12">
    <w:name w:val="規定本文1 (文字)"/>
    <w:basedOn w:val="022"/>
    <w:link w:val="13"/>
    <w:semiHidden/>
    <w:locked/>
    <w:rsid w:val="00FE1341"/>
    <w:rPr>
      <w:rFonts w:ascii="ＭＳ 明朝" w:hAnsi="Times New Roman"/>
      <w:szCs w:val="21"/>
    </w:rPr>
  </w:style>
  <w:style w:type="paragraph" w:customStyle="1" w:styleId="13">
    <w:name w:val="規定本文1"/>
    <w:basedOn w:val="0220"/>
    <w:link w:val="12"/>
    <w:semiHidden/>
    <w:rsid w:val="00FE1341"/>
    <w:pPr>
      <w:ind w:leftChars="50" w:left="930" w:hangingChars="400" w:hanging="840"/>
    </w:pPr>
  </w:style>
  <w:style w:type="character" w:customStyle="1" w:styleId="aff5">
    <w:name w:val="破棄 (文字)"/>
    <w:basedOn w:val="021"/>
    <w:link w:val="aff6"/>
    <w:semiHidden/>
    <w:locked/>
    <w:rsid w:val="00FE1341"/>
    <w:rPr>
      <w:rFonts w:ascii="ＭＳ 明朝" w:hAnsi="Times New Roman" w:cs="ＭＳ 明朝"/>
      <w:szCs w:val="21"/>
    </w:rPr>
  </w:style>
  <w:style w:type="paragraph" w:customStyle="1" w:styleId="aff6">
    <w:name w:val="破棄"/>
    <w:basedOn w:val="0210"/>
    <w:link w:val="aff5"/>
    <w:semiHidden/>
    <w:rsid w:val="00FE1341"/>
    <w:pPr>
      <w:ind w:leftChars="50" w:left="90" w:firstLineChars="200" w:firstLine="420"/>
    </w:pPr>
    <w:rPr>
      <w:rFonts w:cs="ＭＳ 明朝"/>
    </w:rPr>
  </w:style>
  <w:style w:type="character" w:customStyle="1" w:styleId="aff7">
    <w:name w:val="規定本文３　ａ (文字)"/>
    <w:basedOn w:val="aff5"/>
    <w:link w:val="aff8"/>
    <w:semiHidden/>
    <w:locked/>
    <w:rsid w:val="00FE1341"/>
    <w:rPr>
      <w:rFonts w:ascii="ＭＳ 明朝" w:hAnsi="Times New Roman" w:cs="ＭＳ 明朝"/>
      <w:szCs w:val="21"/>
    </w:rPr>
  </w:style>
  <w:style w:type="paragraph" w:customStyle="1" w:styleId="aff8">
    <w:name w:val="規定本文３　ａ"/>
    <w:basedOn w:val="aff6"/>
    <w:link w:val="aff7"/>
    <w:qFormat/>
    <w:rsid w:val="00FE1341"/>
    <w:pPr>
      <w:ind w:leftChars="300" w:left="960" w:hangingChars="200" w:hanging="420"/>
    </w:pPr>
  </w:style>
  <w:style w:type="character" w:customStyle="1" w:styleId="aff9">
    <w:name w:val="規定本文６　１ (文字)"/>
    <w:basedOn w:val="aff5"/>
    <w:link w:val="affa"/>
    <w:semiHidden/>
    <w:locked/>
    <w:rsid w:val="00FE1341"/>
    <w:rPr>
      <w:rFonts w:ascii="ＭＳ 明朝" w:hAnsi="Times New Roman" w:cs="ＭＳ 明朝"/>
      <w:szCs w:val="21"/>
    </w:rPr>
  </w:style>
  <w:style w:type="paragraph" w:customStyle="1" w:styleId="affa">
    <w:name w:val="規定本文６　１"/>
    <w:basedOn w:val="aff6"/>
    <w:link w:val="aff9"/>
    <w:semiHidden/>
    <w:rsid w:val="00FE1341"/>
    <w:pPr>
      <w:ind w:left="510" w:hangingChars="200" w:hanging="420"/>
    </w:pPr>
  </w:style>
  <w:style w:type="character" w:customStyle="1" w:styleId="affb">
    <w:name w:val="規定本文８　以上 (文字)"/>
    <w:basedOn w:val="a1"/>
    <w:link w:val="affc"/>
    <w:semiHidden/>
    <w:locked/>
    <w:rsid w:val="00FE1341"/>
    <w:rPr>
      <w:rFonts w:ascii="ＭＳ 明朝" w:hAnsi="Times New Roman"/>
      <w:szCs w:val="21"/>
    </w:rPr>
  </w:style>
  <w:style w:type="paragraph" w:customStyle="1" w:styleId="affc">
    <w:name w:val="規定本文８　以上"/>
    <w:basedOn w:val="a0"/>
    <w:link w:val="affb"/>
    <w:semiHidden/>
    <w:qFormat/>
    <w:rsid w:val="00FE1341"/>
    <w:pPr>
      <w:adjustRightInd w:val="0"/>
      <w:snapToGrid w:val="0"/>
      <w:spacing w:line="180" w:lineRule="atLeast"/>
      <w:jc w:val="right"/>
    </w:pPr>
    <w:rPr>
      <w:rFonts w:hAnsi="Times New Roman"/>
      <w:kern w:val="0"/>
      <w:sz w:val="20"/>
    </w:rPr>
  </w:style>
  <w:style w:type="character" w:customStyle="1" w:styleId="61">
    <w:name w:val="貯金本文6 当店 (文字)"/>
    <w:basedOn w:val="aff9"/>
    <w:link w:val="62"/>
    <w:semiHidden/>
    <w:locked/>
    <w:rsid w:val="00FE1341"/>
    <w:rPr>
      <w:rFonts w:ascii="ＭＳ 明朝" w:hAnsi="Times New Roman" w:cs="ＭＳ 明朝"/>
      <w:szCs w:val="21"/>
    </w:rPr>
  </w:style>
  <w:style w:type="paragraph" w:customStyle="1" w:styleId="62">
    <w:name w:val="貯金本文6 当店"/>
    <w:basedOn w:val="affa"/>
    <w:link w:val="61"/>
    <w:semiHidden/>
    <w:qFormat/>
    <w:rsid w:val="00FE1341"/>
    <w:pPr>
      <w:ind w:leftChars="250" w:left="250" w:firstLineChars="0" w:firstLine="0"/>
    </w:pPr>
  </w:style>
  <w:style w:type="character" w:styleId="26">
    <w:name w:val="Intense Emphasis"/>
    <w:basedOn w:val="a1"/>
    <w:uiPriority w:val="21"/>
    <w:qFormat/>
    <w:rsid w:val="00FE1341"/>
    <w:rPr>
      <w:i/>
      <w:iCs/>
      <w:color w:val="365F91" w:themeColor="accent1" w:themeShade="BF"/>
    </w:rPr>
  </w:style>
  <w:style w:type="character" w:styleId="27">
    <w:name w:val="Intense Reference"/>
    <w:basedOn w:val="a1"/>
    <w:uiPriority w:val="32"/>
    <w:qFormat/>
    <w:rsid w:val="00FE1341"/>
    <w:rPr>
      <w:b/>
      <w:bCs/>
      <w:smallCaps/>
      <w:color w:val="365F91" w:themeColor="accent1" w:themeShade="BF"/>
      <w:spacing w:val="5"/>
    </w:rPr>
  </w:style>
  <w:style w:type="character" w:customStyle="1" w:styleId="010">
    <w:name w:val="01_上付き文字"/>
    <w:basedOn w:val="a1"/>
    <w:qFormat/>
    <w:rsid w:val="00FE1341"/>
    <w:rPr>
      <w:vertAlign w:val="superscript"/>
    </w:rPr>
  </w:style>
  <w:style w:type="character" w:customStyle="1" w:styleId="affd">
    <w:name w:val="新旧_差分_追加部分"/>
    <w:uiPriority w:val="1"/>
    <w:rsid w:val="00FE1341"/>
    <w:rPr>
      <w:b/>
      <w:bCs w:val="0"/>
      <w:color w:val="0000FF"/>
      <w:u w:val="single"/>
    </w:rPr>
  </w:style>
  <w:style w:type="character" w:customStyle="1" w:styleId="affe">
    <w:name w:val="新旧_差分_削除部分"/>
    <w:uiPriority w:val="1"/>
    <w:rsid w:val="00FE1341"/>
    <w:rPr>
      <w:b/>
      <w:bCs w:val="0"/>
      <w:color w:val="FF0000"/>
      <w:u w:val="single"/>
    </w:rPr>
  </w:style>
  <w:style w:type="character" w:customStyle="1" w:styleId="afff">
    <w:name w:val="新旧_差分_変更部分"/>
    <w:uiPriority w:val="1"/>
    <w:rsid w:val="00FE1341"/>
    <w:rPr>
      <w:b/>
      <w:bCs w:val="0"/>
      <w:color w:val="008000"/>
      <w:u w:val="single"/>
    </w:rPr>
  </w:style>
  <w:style w:type="character" w:customStyle="1" w:styleId="afff0">
    <w:name w:val="新旧_差分_移動部分"/>
    <w:uiPriority w:val="1"/>
    <w:rsid w:val="00FE1341"/>
    <w:rPr>
      <w:color w:val="800080"/>
      <w:shd w:val="clear" w:color="auto" w:fill="FFFF80"/>
    </w:rPr>
  </w:style>
  <w:style w:type="table" w:customStyle="1" w:styleId="14">
    <w:name w:val="表 (格子)1"/>
    <w:basedOn w:val="a2"/>
    <w:rsid w:val="00FE1341"/>
    <w:pPr>
      <w:widowControl w:val="0"/>
      <w:jc w:val="both"/>
    </w:pPr>
    <w:rPr>
      <w14:ligatures w14:val="standardContextual"/>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5">
    <w:name w:val="規定本文　　1　（１）号"/>
    <w:basedOn w:val="a0"/>
    <w:link w:val="16"/>
    <w:qFormat/>
    <w:rsid w:val="00250EFC"/>
    <w:pPr>
      <w:widowControl/>
      <w:snapToGrid w:val="0"/>
      <w:spacing w:before="120" w:after="120" w:line="280" w:lineRule="atLeast"/>
      <w:ind w:leftChars="50" w:left="930" w:hangingChars="400" w:hanging="840"/>
      <w:jc w:val="left"/>
    </w:pPr>
    <w:rPr>
      <w:rFonts w:hAnsi="Times New Roman"/>
    </w:rPr>
  </w:style>
  <w:style w:type="character" w:customStyle="1" w:styleId="16">
    <w:name w:val="規定本文　　1　（１）号 (文字)"/>
    <w:basedOn w:val="a1"/>
    <w:link w:val="15"/>
    <w:rsid w:val="00250EFC"/>
    <w:rPr>
      <w:rFonts w:ascii="ＭＳ 明朝" w:hAnsi="Times New Roman"/>
      <w:kern w:val="2"/>
      <w:sz w:val="21"/>
      <w:szCs w:val="21"/>
    </w:rPr>
  </w:style>
  <w:style w:type="paragraph" w:customStyle="1" w:styleId="afff1">
    <w:name w:val="規定本文２　なし"/>
    <w:basedOn w:val="a0"/>
    <w:rsid w:val="00250EFC"/>
    <w:pPr>
      <w:widowControl/>
      <w:snapToGrid w:val="0"/>
      <w:spacing w:before="40" w:after="40" w:line="280" w:lineRule="atLeast"/>
      <w:ind w:left="340" w:firstLineChars="100" w:firstLine="210"/>
      <w:jc w:val="left"/>
    </w:pPr>
    <w:rPr>
      <w:rFonts w:hAnsi="Times New Roman" w:cs="ＭＳ 明朝"/>
      <w:szCs w:val="20"/>
    </w:rPr>
  </w:style>
  <w:style w:type="paragraph" w:customStyle="1" w:styleId="afff2">
    <w:name w:val="規定本文６　なお"/>
    <w:basedOn w:val="a0"/>
    <w:rsid w:val="00250EFC"/>
    <w:pPr>
      <w:widowControl/>
      <w:tabs>
        <w:tab w:val="left" w:pos="907"/>
      </w:tabs>
      <w:snapToGrid w:val="0"/>
      <w:spacing w:before="120" w:after="120" w:line="280" w:lineRule="atLeast"/>
      <w:ind w:leftChars="650" w:left="650"/>
      <w:jc w:val="left"/>
    </w:pPr>
    <w:rPr>
      <w:rFonts w:hAnsi="Times New Roman" w:cs="ＭＳ 明朝"/>
      <w:szCs w:val="20"/>
    </w:rPr>
  </w:style>
  <w:style w:type="paragraph" w:customStyle="1" w:styleId="110">
    <w:name w:val="規定本文３　ａ模様 : なし (背景 1) 最... + 模様 : なし (背景 1)"/>
    <w:basedOn w:val="a0"/>
    <w:rsid w:val="00826845"/>
    <w:pPr>
      <w:widowControl/>
      <w:shd w:val="clear" w:color="auto" w:fill="D9D9D9"/>
      <w:tabs>
        <w:tab w:val="left" w:pos="907"/>
      </w:tabs>
      <w:snapToGrid w:val="0"/>
      <w:spacing w:before="120" w:after="120" w:line="280" w:lineRule="atLeast"/>
      <w:ind w:leftChars="300" w:left="855" w:hangingChars="150" w:hanging="315"/>
      <w:jc w:val="left"/>
    </w:pPr>
    <w:rPr>
      <w:rFonts w:hAnsi="Times New Roman" w:cs="ＭＳ 明朝"/>
      <w:szCs w:val="20"/>
      <w:shd w:val="clear" w:color="auto" w:fill="D9D9D9"/>
    </w:rPr>
  </w:style>
  <w:style w:type="paragraph" w:customStyle="1" w:styleId="afff3">
    <w:name w:val="規定本文４　(a)"/>
    <w:basedOn w:val="a0"/>
    <w:rsid w:val="001F62E3"/>
    <w:pPr>
      <w:widowControl/>
      <w:tabs>
        <w:tab w:val="left" w:pos="907"/>
      </w:tabs>
      <w:snapToGrid w:val="0"/>
      <w:spacing w:before="120" w:after="120" w:line="280" w:lineRule="atLeast"/>
      <w:ind w:leftChars="500" w:left="1425" w:hangingChars="250" w:hanging="525"/>
      <w:jc w:val="left"/>
    </w:pPr>
    <w:rPr>
      <w:rFonts w:hAnsi="Times New Roman" w:cs="ＭＳ 明朝"/>
      <w:szCs w:val="20"/>
    </w:rPr>
  </w:style>
  <w:style w:type="paragraph" w:customStyle="1" w:styleId="botu321">
    <w:name w:val="スタイル 規定本文３　ａbotu + 左 :  3 字 ぶら下げインデント :  2 字 模様 : なし (背景 1) 模様 ..."/>
    <w:basedOn w:val="aff8"/>
    <w:rsid w:val="001F62E3"/>
    <w:pPr>
      <w:shd w:val="clear" w:color="auto" w:fill="FFFFFF"/>
      <w:ind w:left="900" w:hangingChars="150" w:hanging="360"/>
    </w:pPr>
    <w:rPr>
      <w:kern w:val="2"/>
      <w:sz w:val="21"/>
      <w:szCs w:val="20"/>
      <w:shd w:val="clear" w:color="auto" w:fill="D9D9D9"/>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5126867">
      <w:bodyDiv w:val="1"/>
      <w:marLeft w:val="0"/>
      <w:marRight w:val="0"/>
      <w:marTop w:val="0"/>
      <w:marBottom w:val="0"/>
      <w:divBdr>
        <w:top w:val="none" w:sz="0" w:space="0" w:color="auto"/>
        <w:left w:val="none" w:sz="0" w:space="0" w:color="auto"/>
        <w:bottom w:val="none" w:sz="0" w:space="0" w:color="auto"/>
        <w:right w:val="none" w:sz="0" w:space="0" w:color="auto"/>
      </w:divBdr>
    </w:div>
    <w:div w:id="115874865">
      <w:bodyDiv w:val="1"/>
      <w:marLeft w:val="0"/>
      <w:marRight w:val="0"/>
      <w:marTop w:val="0"/>
      <w:marBottom w:val="0"/>
      <w:divBdr>
        <w:top w:val="none" w:sz="0" w:space="0" w:color="auto"/>
        <w:left w:val="none" w:sz="0" w:space="0" w:color="auto"/>
        <w:bottom w:val="none" w:sz="0" w:space="0" w:color="auto"/>
        <w:right w:val="none" w:sz="0" w:space="0" w:color="auto"/>
      </w:divBdr>
    </w:div>
    <w:div w:id="125241404">
      <w:bodyDiv w:val="1"/>
      <w:marLeft w:val="0"/>
      <w:marRight w:val="0"/>
      <w:marTop w:val="0"/>
      <w:marBottom w:val="0"/>
      <w:divBdr>
        <w:top w:val="none" w:sz="0" w:space="0" w:color="auto"/>
        <w:left w:val="none" w:sz="0" w:space="0" w:color="auto"/>
        <w:bottom w:val="none" w:sz="0" w:space="0" w:color="auto"/>
        <w:right w:val="none" w:sz="0" w:space="0" w:color="auto"/>
      </w:divBdr>
    </w:div>
    <w:div w:id="280381912">
      <w:bodyDiv w:val="1"/>
      <w:marLeft w:val="0"/>
      <w:marRight w:val="0"/>
      <w:marTop w:val="0"/>
      <w:marBottom w:val="0"/>
      <w:divBdr>
        <w:top w:val="none" w:sz="0" w:space="0" w:color="auto"/>
        <w:left w:val="none" w:sz="0" w:space="0" w:color="auto"/>
        <w:bottom w:val="none" w:sz="0" w:space="0" w:color="auto"/>
        <w:right w:val="none" w:sz="0" w:space="0" w:color="auto"/>
      </w:divBdr>
    </w:div>
    <w:div w:id="339311469">
      <w:bodyDiv w:val="1"/>
      <w:marLeft w:val="0"/>
      <w:marRight w:val="0"/>
      <w:marTop w:val="0"/>
      <w:marBottom w:val="0"/>
      <w:divBdr>
        <w:top w:val="none" w:sz="0" w:space="0" w:color="auto"/>
        <w:left w:val="none" w:sz="0" w:space="0" w:color="auto"/>
        <w:bottom w:val="none" w:sz="0" w:space="0" w:color="auto"/>
        <w:right w:val="none" w:sz="0" w:space="0" w:color="auto"/>
      </w:divBdr>
    </w:div>
    <w:div w:id="406997572">
      <w:bodyDiv w:val="1"/>
      <w:marLeft w:val="0"/>
      <w:marRight w:val="0"/>
      <w:marTop w:val="0"/>
      <w:marBottom w:val="0"/>
      <w:divBdr>
        <w:top w:val="none" w:sz="0" w:space="0" w:color="auto"/>
        <w:left w:val="none" w:sz="0" w:space="0" w:color="auto"/>
        <w:bottom w:val="none" w:sz="0" w:space="0" w:color="auto"/>
        <w:right w:val="none" w:sz="0" w:space="0" w:color="auto"/>
      </w:divBdr>
    </w:div>
    <w:div w:id="454717511">
      <w:bodyDiv w:val="1"/>
      <w:marLeft w:val="0"/>
      <w:marRight w:val="0"/>
      <w:marTop w:val="0"/>
      <w:marBottom w:val="0"/>
      <w:divBdr>
        <w:top w:val="none" w:sz="0" w:space="0" w:color="auto"/>
        <w:left w:val="none" w:sz="0" w:space="0" w:color="auto"/>
        <w:bottom w:val="none" w:sz="0" w:space="0" w:color="auto"/>
        <w:right w:val="none" w:sz="0" w:space="0" w:color="auto"/>
      </w:divBdr>
    </w:div>
    <w:div w:id="516892243">
      <w:bodyDiv w:val="1"/>
      <w:marLeft w:val="0"/>
      <w:marRight w:val="0"/>
      <w:marTop w:val="0"/>
      <w:marBottom w:val="0"/>
      <w:divBdr>
        <w:top w:val="none" w:sz="0" w:space="0" w:color="auto"/>
        <w:left w:val="none" w:sz="0" w:space="0" w:color="auto"/>
        <w:bottom w:val="none" w:sz="0" w:space="0" w:color="auto"/>
        <w:right w:val="none" w:sz="0" w:space="0" w:color="auto"/>
      </w:divBdr>
    </w:div>
    <w:div w:id="524949624">
      <w:bodyDiv w:val="1"/>
      <w:marLeft w:val="0"/>
      <w:marRight w:val="0"/>
      <w:marTop w:val="0"/>
      <w:marBottom w:val="0"/>
      <w:divBdr>
        <w:top w:val="none" w:sz="0" w:space="0" w:color="auto"/>
        <w:left w:val="none" w:sz="0" w:space="0" w:color="auto"/>
        <w:bottom w:val="none" w:sz="0" w:space="0" w:color="auto"/>
        <w:right w:val="none" w:sz="0" w:space="0" w:color="auto"/>
      </w:divBdr>
    </w:div>
    <w:div w:id="570233980">
      <w:bodyDiv w:val="1"/>
      <w:marLeft w:val="0"/>
      <w:marRight w:val="0"/>
      <w:marTop w:val="0"/>
      <w:marBottom w:val="0"/>
      <w:divBdr>
        <w:top w:val="none" w:sz="0" w:space="0" w:color="auto"/>
        <w:left w:val="none" w:sz="0" w:space="0" w:color="auto"/>
        <w:bottom w:val="none" w:sz="0" w:space="0" w:color="auto"/>
        <w:right w:val="none" w:sz="0" w:space="0" w:color="auto"/>
      </w:divBdr>
    </w:div>
    <w:div w:id="572156826">
      <w:bodyDiv w:val="1"/>
      <w:marLeft w:val="0"/>
      <w:marRight w:val="0"/>
      <w:marTop w:val="0"/>
      <w:marBottom w:val="0"/>
      <w:divBdr>
        <w:top w:val="none" w:sz="0" w:space="0" w:color="auto"/>
        <w:left w:val="none" w:sz="0" w:space="0" w:color="auto"/>
        <w:bottom w:val="none" w:sz="0" w:space="0" w:color="auto"/>
        <w:right w:val="none" w:sz="0" w:space="0" w:color="auto"/>
      </w:divBdr>
    </w:div>
    <w:div w:id="642582039">
      <w:bodyDiv w:val="1"/>
      <w:marLeft w:val="0"/>
      <w:marRight w:val="0"/>
      <w:marTop w:val="0"/>
      <w:marBottom w:val="0"/>
      <w:divBdr>
        <w:top w:val="none" w:sz="0" w:space="0" w:color="auto"/>
        <w:left w:val="none" w:sz="0" w:space="0" w:color="auto"/>
        <w:bottom w:val="none" w:sz="0" w:space="0" w:color="auto"/>
        <w:right w:val="none" w:sz="0" w:space="0" w:color="auto"/>
      </w:divBdr>
    </w:div>
    <w:div w:id="726151969">
      <w:bodyDiv w:val="1"/>
      <w:marLeft w:val="0"/>
      <w:marRight w:val="0"/>
      <w:marTop w:val="0"/>
      <w:marBottom w:val="0"/>
      <w:divBdr>
        <w:top w:val="none" w:sz="0" w:space="0" w:color="auto"/>
        <w:left w:val="none" w:sz="0" w:space="0" w:color="auto"/>
        <w:bottom w:val="none" w:sz="0" w:space="0" w:color="auto"/>
        <w:right w:val="none" w:sz="0" w:space="0" w:color="auto"/>
      </w:divBdr>
    </w:div>
    <w:div w:id="1034578164">
      <w:bodyDiv w:val="1"/>
      <w:marLeft w:val="0"/>
      <w:marRight w:val="0"/>
      <w:marTop w:val="0"/>
      <w:marBottom w:val="0"/>
      <w:divBdr>
        <w:top w:val="none" w:sz="0" w:space="0" w:color="auto"/>
        <w:left w:val="none" w:sz="0" w:space="0" w:color="auto"/>
        <w:bottom w:val="none" w:sz="0" w:space="0" w:color="auto"/>
        <w:right w:val="none" w:sz="0" w:space="0" w:color="auto"/>
      </w:divBdr>
    </w:div>
    <w:div w:id="1098410612">
      <w:bodyDiv w:val="1"/>
      <w:marLeft w:val="0"/>
      <w:marRight w:val="0"/>
      <w:marTop w:val="0"/>
      <w:marBottom w:val="0"/>
      <w:divBdr>
        <w:top w:val="none" w:sz="0" w:space="0" w:color="auto"/>
        <w:left w:val="none" w:sz="0" w:space="0" w:color="auto"/>
        <w:bottom w:val="none" w:sz="0" w:space="0" w:color="auto"/>
        <w:right w:val="none" w:sz="0" w:space="0" w:color="auto"/>
      </w:divBdr>
    </w:div>
    <w:div w:id="1101994640">
      <w:bodyDiv w:val="1"/>
      <w:marLeft w:val="0"/>
      <w:marRight w:val="0"/>
      <w:marTop w:val="0"/>
      <w:marBottom w:val="0"/>
      <w:divBdr>
        <w:top w:val="none" w:sz="0" w:space="0" w:color="auto"/>
        <w:left w:val="none" w:sz="0" w:space="0" w:color="auto"/>
        <w:bottom w:val="none" w:sz="0" w:space="0" w:color="auto"/>
        <w:right w:val="none" w:sz="0" w:space="0" w:color="auto"/>
      </w:divBdr>
    </w:div>
    <w:div w:id="1147479289">
      <w:bodyDiv w:val="1"/>
      <w:marLeft w:val="0"/>
      <w:marRight w:val="0"/>
      <w:marTop w:val="0"/>
      <w:marBottom w:val="0"/>
      <w:divBdr>
        <w:top w:val="none" w:sz="0" w:space="0" w:color="auto"/>
        <w:left w:val="none" w:sz="0" w:space="0" w:color="auto"/>
        <w:bottom w:val="none" w:sz="0" w:space="0" w:color="auto"/>
        <w:right w:val="none" w:sz="0" w:space="0" w:color="auto"/>
      </w:divBdr>
    </w:div>
    <w:div w:id="1235316377">
      <w:bodyDiv w:val="1"/>
      <w:marLeft w:val="0"/>
      <w:marRight w:val="0"/>
      <w:marTop w:val="0"/>
      <w:marBottom w:val="0"/>
      <w:divBdr>
        <w:top w:val="none" w:sz="0" w:space="0" w:color="auto"/>
        <w:left w:val="none" w:sz="0" w:space="0" w:color="auto"/>
        <w:bottom w:val="none" w:sz="0" w:space="0" w:color="auto"/>
        <w:right w:val="none" w:sz="0" w:space="0" w:color="auto"/>
      </w:divBdr>
    </w:div>
    <w:div w:id="1251545312">
      <w:bodyDiv w:val="1"/>
      <w:marLeft w:val="0"/>
      <w:marRight w:val="0"/>
      <w:marTop w:val="0"/>
      <w:marBottom w:val="0"/>
      <w:divBdr>
        <w:top w:val="none" w:sz="0" w:space="0" w:color="auto"/>
        <w:left w:val="none" w:sz="0" w:space="0" w:color="auto"/>
        <w:bottom w:val="none" w:sz="0" w:space="0" w:color="auto"/>
        <w:right w:val="none" w:sz="0" w:space="0" w:color="auto"/>
      </w:divBdr>
    </w:div>
    <w:div w:id="1257329762">
      <w:bodyDiv w:val="1"/>
      <w:marLeft w:val="0"/>
      <w:marRight w:val="0"/>
      <w:marTop w:val="0"/>
      <w:marBottom w:val="0"/>
      <w:divBdr>
        <w:top w:val="none" w:sz="0" w:space="0" w:color="auto"/>
        <w:left w:val="none" w:sz="0" w:space="0" w:color="auto"/>
        <w:bottom w:val="none" w:sz="0" w:space="0" w:color="auto"/>
        <w:right w:val="none" w:sz="0" w:space="0" w:color="auto"/>
      </w:divBdr>
    </w:div>
    <w:div w:id="1346787364">
      <w:bodyDiv w:val="1"/>
      <w:marLeft w:val="0"/>
      <w:marRight w:val="0"/>
      <w:marTop w:val="0"/>
      <w:marBottom w:val="0"/>
      <w:divBdr>
        <w:top w:val="none" w:sz="0" w:space="0" w:color="auto"/>
        <w:left w:val="none" w:sz="0" w:space="0" w:color="auto"/>
        <w:bottom w:val="none" w:sz="0" w:space="0" w:color="auto"/>
        <w:right w:val="none" w:sz="0" w:space="0" w:color="auto"/>
      </w:divBdr>
    </w:div>
    <w:div w:id="1362633301">
      <w:bodyDiv w:val="1"/>
      <w:marLeft w:val="0"/>
      <w:marRight w:val="0"/>
      <w:marTop w:val="0"/>
      <w:marBottom w:val="0"/>
      <w:divBdr>
        <w:top w:val="none" w:sz="0" w:space="0" w:color="auto"/>
        <w:left w:val="none" w:sz="0" w:space="0" w:color="auto"/>
        <w:bottom w:val="none" w:sz="0" w:space="0" w:color="auto"/>
        <w:right w:val="none" w:sz="0" w:space="0" w:color="auto"/>
      </w:divBdr>
    </w:div>
    <w:div w:id="1392386766">
      <w:bodyDiv w:val="1"/>
      <w:marLeft w:val="0"/>
      <w:marRight w:val="0"/>
      <w:marTop w:val="0"/>
      <w:marBottom w:val="0"/>
      <w:divBdr>
        <w:top w:val="none" w:sz="0" w:space="0" w:color="auto"/>
        <w:left w:val="none" w:sz="0" w:space="0" w:color="auto"/>
        <w:bottom w:val="none" w:sz="0" w:space="0" w:color="auto"/>
        <w:right w:val="none" w:sz="0" w:space="0" w:color="auto"/>
      </w:divBdr>
    </w:div>
    <w:div w:id="1481538248">
      <w:bodyDiv w:val="1"/>
      <w:marLeft w:val="0"/>
      <w:marRight w:val="0"/>
      <w:marTop w:val="0"/>
      <w:marBottom w:val="0"/>
      <w:divBdr>
        <w:top w:val="none" w:sz="0" w:space="0" w:color="auto"/>
        <w:left w:val="none" w:sz="0" w:space="0" w:color="auto"/>
        <w:bottom w:val="none" w:sz="0" w:space="0" w:color="auto"/>
        <w:right w:val="none" w:sz="0" w:space="0" w:color="auto"/>
      </w:divBdr>
    </w:div>
    <w:div w:id="1499269203">
      <w:bodyDiv w:val="1"/>
      <w:marLeft w:val="0"/>
      <w:marRight w:val="0"/>
      <w:marTop w:val="0"/>
      <w:marBottom w:val="0"/>
      <w:divBdr>
        <w:top w:val="none" w:sz="0" w:space="0" w:color="auto"/>
        <w:left w:val="none" w:sz="0" w:space="0" w:color="auto"/>
        <w:bottom w:val="none" w:sz="0" w:space="0" w:color="auto"/>
        <w:right w:val="none" w:sz="0" w:space="0" w:color="auto"/>
      </w:divBdr>
    </w:div>
    <w:div w:id="1590653528">
      <w:bodyDiv w:val="1"/>
      <w:marLeft w:val="0"/>
      <w:marRight w:val="0"/>
      <w:marTop w:val="0"/>
      <w:marBottom w:val="0"/>
      <w:divBdr>
        <w:top w:val="none" w:sz="0" w:space="0" w:color="auto"/>
        <w:left w:val="none" w:sz="0" w:space="0" w:color="auto"/>
        <w:bottom w:val="none" w:sz="0" w:space="0" w:color="auto"/>
        <w:right w:val="none" w:sz="0" w:space="0" w:color="auto"/>
      </w:divBdr>
    </w:div>
    <w:div w:id="1632974959">
      <w:bodyDiv w:val="1"/>
      <w:marLeft w:val="0"/>
      <w:marRight w:val="0"/>
      <w:marTop w:val="0"/>
      <w:marBottom w:val="0"/>
      <w:divBdr>
        <w:top w:val="none" w:sz="0" w:space="0" w:color="auto"/>
        <w:left w:val="none" w:sz="0" w:space="0" w:color="auto"/>
        <w:bottom w:val="none" w:sz="0" w:space="0" w:color="auto"/>
        <w:right w:val="none" w:sz="0" w:space="0" w:color="auto"/>
      </w:divBdr>
    </w:div>
    <w:div w:id="1660764790">
      <w:bodyDiv w:val="1"/>
      <w:marLeft w:val="0"/>
      <w:marRight w:val="0"/>
      <w:marTop w:val="0"/>
      <w:marBottom w:val="0"/>
      <w:divBdr>
        <w:top w:val="none" w:sz="0" w:space="0" w:color="auto"/>
        <w:left w:val="none" w:sz="0" w:space="0" w:color="auto"/>
        <w:bottom w:val="none" w:sz="0" w:space="0" w:color="auto"/>
        <w:right w:val="none" w:sz="0" w:space="0" w:color="auto"/>
      </w:divBdr>
    </w:div>
    <w:div w:id="1712263346">
      <w:bodyDiv w:val="1"/>
      <w:marLeft w:val="0"/>
      <w:marRight w:val="0"/>
      <w:marTop w:val="0"/>
      <w:marBottom w:val="0"/>
      <w:divBdr>
        <w:top w:val="none" w:sz="0" w:space="0" w:color="auto"/>
        <w:left w:val="none" w:sz="0" w:space="0" w:color="auto"/>
        <w:bottom w:val="none" w:sz="0" w:space="0" w:color="auto"/>
        <w:right w:val="none" w:sz="0" w:space="0" w:color="auto"/>
      </w:divBdr>
    </w:div>
    <w:div w:id="1789350610">
      <w:bodyDiv w:val="1"/>
      <w:marLeft w:val="0"/>
      <w:marRight w:val="0"/>
      <w:marTop w:val="0"/>
      <w:marBottom w:val="0"/>
      <w:divBdr>
        <w:top w:val="none" w:sz="0" w:space="0" w:color="auto"/>
        <w:left w:val="none" w:sz="0" w:space="0" w:color="auto"/>
        <w:bottom w:val="none" w:sz="0" w:space="0" w:color="auto"/>
        <w:right w:val="none" w:sz="0" w:space="0" w:color="auto"/>
      </w:divBdr>
    </w:div>
    <w:div w:id="1801147236">
      <w:bodyDiv w:val="1"/>
      <w:marLeft w:val="0"/>
      <w:marRight w:val="0"/>
      <w:marTop w:val="0"/>
      <w:marBottom w:val="0"/>
      <w:divBdr>
        <w:top w:val="none" w:sz="0" w:space="0" w:color="auto"/>
        <w:left w:val="none" w:sz="0" w:space="0" w:color="auto"/>
        <w:bottom w:val="none" w:sz="0" w:space="0" w:color="auto"/>
        <w:right w:val="none" w:sz="0" w:space="0" w:color="auto"/>
      </w:divBdr>
    </w:div>
    <w:div w:id="1824272880">
      <w:bodyDiv w:val="1"/>
      <w:marLeft w:val="0"/>
      <w:marRight w:val="0"/>
      <w:marTop w:val="0"/>
      <w:marBottom w:val="0"/>
      <w:divBdr>
        <w:top w:val="none" w:sz="0" w:space="0" w:color="auto"/>
        <w:left w:val="none" w:sz="0" w:space="0" w:color="auto"/>
        <w:bottom w:val="none" w:sz="0" w:space="0" w:color="auto"/>
        <w:right w:val="none" w:sz="0" w:space="0" w:color="auto"/>
      </w:divBdr>
    </w:div>
    <w:div w:id="1849251017">
      <w:bodyDiv w:val="1"/>
      <w:marLeft w:val="0"/>
      <w:marRight w:val="0"/>
      <w:marTop w:val="0"/>
      <w:marBottom w:val="0"/>
      <w:divBdr>
        <w:top w:val="none" w:sz="0" w:space="0" w:color="auto"/>
        <w:left w:val="none" w:sz="0" w:space="0" w:color="auto"/>
        <w:bottom w:val="none" w:sz="0" w:space="0" w:color="auto"/>
        <w:right w:val="none" w:sz="0" w:space="0" w:color="auto"/>
      </w:divBdr>
    </w:div>
    <w:div w:id="1944878168">
      <w:bodyDiv w:val="1"/>
      <w:marLeft w:val="0"/>
      <w:marRight w:val="0"/>
      <w:marTop w:val="0"/>
      <w:marBottom w:val="0"/>
      <w:divBdr>
        <w:top w:val="none" w:sz="0" w:space="0" w:color="auto"/>
        <w:left w:val="none" w:sz="0" w:space="0" w:color="auto"/>
        <w:bottom w:val="none" w:sz="0" w:space="0" w:color="auto"/>
        <w:right w:val="none" w:sz="0" w:space="0" w:color="auto"/>
      </w:divBdr>
    </w:div>
    <w:div w:id="1961296028">
      <w:bodyDiv w:val="1"/>
      <w:marLeft w:val="0"/>
      <w:marRight w:val="0"/>
      <w:marTop w:val="0"/>
      <w:marBottom w:val="0"/>
      <w:divBdr>
        <w:top w:val="none" w:sz="0" w:space="0" w:color="auto"/>
        <w:left w:val="none" w:sz="0" w:space="0" w:color="auto"/>
        <w:bottom w:val="none" w:sz="0" w:space="0" w:color="auto"/>
        <w:right w:val="none" w:sz="0" w:space="0" w:color="auto"/>
      </w:divBdr>
    </w:div>
    <w:div w:id="1987859094">
      <w:bodyDiv w:val="1"/>
      <w:marLeft w:val="0"/>
      <w:marRight w:val="0"/>
      <w:marTop w:val="0"/>
      <w:marBottom w:val="0"/>
      <w:divBdr>
        <w:top w:val="none" w:sz="0" w:space="0" w:color="auto"/>
        <w:left w:val="none" w:sz="0" w:space="0" w:color="auto"/>
        <w:bottom w:val="none" w:sz="0" w:space="0" w:color="auto"/>
        <w:right w:val="none" w:sz="0" w:space="0" w:color="auto"/>
      </w:divBdr>
    </w:div>
    <w:div w:id="2056343206">
      <w:bodyDiv w:val="1"/>
      <w:marLeft w:val="0"/>
      <w:marRight w:val="0"/>
      <w:marTop w:val="0"/>
      <w:marBottom w:val="0"/>
      <w:divBdr>
        <w:top w:val="none" w:sz="0" w:space="0" w:color="auto"/>
        <w:left w:val="none" w:sz="0" w:space="0" w:color="auto"/>
        <w:bottom w:val="none" w:sz="0" w:space="0" w:color="auto"/>
        <w:right w:val="none" w:sz="0" w:space="0" w:color="auto"/>
      </w:divBdr>
    </w:div>
    <w:div w:id="2061125224">
      <w:bodyDiv w:val="1"/>
      <w:marLeft w:val="0"/>
      <w:marRight w:val="0"/>
      <w:marTop w:val="0"/>
      <w:marBottom w:val="0"/>
      <w:divBdr>
        <w:top w:val="none" w:sz="0" w:space="0" w:color="auto"/>
        <w:left w:val="none" w:sz="0" w:space="0" w:color="auto"/>
        <w:bottom w:val="none" w:sz="0" w:space="0" w:color="auto"/>
        <w:right w:val="none" w:sz="0" w:space="0" w:color="auto"/>
      </w:divBdr>
    </w:div>
    <w:div w:id="21285046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77BC58D-95C0-44DB-8B7F-709EAD6203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3205</TotalTime>
  <Pages>8</Pages>
  <Words>22150</Words>
  <Characters>1305</Characters>
  <Application>Microsoft Office Word</Application>
  <DocSecurity>0</DocSecurity>
  <Lines>10</Lines>
  <Paragraphs>46</Paragraphs>
  <ScaleCrop>false</ScaleCrop>
  <HeadingPairs>
    <vt:vector size="4" baseType="variant">
      <vt:variant>
        <vt:lpstr>タイトル</vt:lpstr>
      </vt:variant>
      <vt:variant>
        <vt:i4>1</vt:i4>
      </vt:variant>
      <vt:variant>
        <vt:lpstr>Title</vt:lpstr>
      </vt:variant>
      <vt:variant>
        <vt:i4>1</vt:i4>
      </vt:variant>
    </vt:vector>
  </HeadingPairs>
  <TitlesOfParts>
    <vt:vector size="2" baseType="lpstr">
      <vt:lpstr/>
      <vt:lpstr>「国民年金保険料収納にかかる納付受託者事務取扱要領」の一部改正</vt:lpstr>
    </vt:vector>
  </TitlesOfParts>
  <Company>農林中央金庫</Company>
  <LinksUpToDate>false</LinksUpToDate>
  <CharactersWithSpaces>23409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農林中央金庫</dc:creator>
  <cp:keywords/>
  <dc:description/>
  <cp:lastModifiedBy>suisin04</cp:lastModifiedBy>
  <cp:revision>94</cp:revision>
  <cp:lastPrinted>2026-08-10T03:58:00Z</cp:lastPrinted>
  <dcterms:created xsi:type="dcterms:W3CDTF">2024-02-05T07:10:00Z</dcterms:created>
  <dcterms:modified xsi:type="dcterms:W3CDTF">2026-08-10T04:03:00Z</dcterms:modified>
</cp:coreProperties>
</file>