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9C0B74" w:rsidRPr="002D5B44" w14:paraId="241F23F2" w14:textId="77777777" w:rsidTr="001D78DB">
        <w:trPr>
          <w:tblHeader/>
        </w:trPr>
        <w:tc>
          <w:tcPr>
            <w:tcW w:w="9918" w:type="dxa"/>
            <w:shd w:val="clear" w:color="auto" w:fill="auto"/>
          </w:tcPr>
          <w:p w14:paraId="3E0500DB" w14:textId="2B510569"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60FEA57A" w14:textId="0085F8EB" w:rsidR="009C0B74" w:rsidRPr="002D5B44" w:rsidRDefault="009C0B74" w:rsidP="00F50F89">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4EBA2527" w14:textId="1853797D" w:rsidR="00D8650D" w:rsidRDefault="00D8650D"/>
    <w:tbl>
      <w:tblPr>
        <w:tblW w:w="0" w:type="auto"/>
        <w:tblInd w:w="1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05"/>
        <w:gridCol w:w="9990"/>
      </w:tblGrid>
      <w:tr w:rsidR="00FE1EB5" w:rsidRPr="002D5B44" w14:paraId="7D44F9D4" w14:textId="77777777" w:rsidTr="00CF776E">
        <w:trPr>
          <w:trHeight w:val="13794"/>
        </w:trPr>
        <w:tc>
          <w:tcPr>
            <w:tcW w:w="10005" w:type="dxa"/>
            <w:shd w:val="clear" w:color="auto" w:fill="FFFFFF" w:themeFill="background1"/>
          </w:tcPr>
          <w:p w14:paraId="3D79EF77" w14:textId="0898B570" w:rsidR="00F80291" w:rsidRPr="00F81088" w:rsidRDefault="00F4038D" w:rsidP="00F80291">
            <w:pPr>
              <w:adjustRightInd w:val="0"/>
              <w:snapToGrid w:val="0"/>
              <w:spacing w:line="180" w:lineRule="atLeast"/>
              <w:jc w:val="center"/>
              <w:rPr>
                <w:rFonts w:hAnsi="ＭＳ 明朝"/>
                <w:b/>
                <w:sz w:val="24"/>
              </w:rPr>
            </w:pPr>
            <w:r>
              <w:rPr>
                <w:rFonts w:hAnsi="ＭＳ 明朝" w:hint="eastAsia"/>
                <w:b/>
                <w:sz w:val="24"/>
              </w:rPr>
              <w:t>子供</w:t>
            </w:r>
            <w:r w:rsidR="00F80291" w:rsidRPr="00F81088">
              <w:rPr>
                <w:rFonts w:hAnsi="ＭＳ 明朝" w:hint="eastAsia"/>
                <w:b/>
                <w:sz w:val="24"/>
              </w:rPr>
              <w:t>貯金規定</w:t>
            </w:r>
          </w:p>
          <w:p w14:paraId="09E47E67" w14:textId="77777777" w:rsidR="00F80291" w:rsidRPr="00F81088" w:rsidRDefault="00F80291" w:rsidP="00CE1246">
            <w:pPr>
              <w:adjustRightInd w:val="0"/>
              <w:snapToGrid w:val="0"/>
              <w:rPr>
                <w:rFonts w:hAnsi="ＭＳ 明朝"/>
                <w:b/>
                <w:sz w:val="24"/>
              </w:rPr>
            </w:pPr>
          </w:p>
          <w:p w14:paraId="1DD1E48D" w14:textId="77777777" w:rsidR="00F80291" w:rsidRPr="00F81088" w:rsidRDefault="00F80291" w:rsidP="00F80291">
            <w:pPr>
              <w:rPr>
                <w:rFonts w:hAnsi="ＭＳ 明朝"/>
                <w:b/>
              </w:rPr>
            </w:pPr>
            <w:r w:rsidRPr="00E60847">
              <w:rPr>
                <w:rFonts w:hAnsi="ＭＳ 明朝" w:hint="eastAsia"/>
                <w:b/>
                <w:color w:val="FF0000"/>
                <w:u w:val="single"/>
              </w:rPr>
              <w:t xml:space="preserve">1　</w:t>
            </w:r>
            <w:r w:rsidRPr="00F81088">
              <w:rPr>
                <w:rFonts w:hAnsi="ＭＳ 明朝" w:hint="eastAsia"/>
                <w:b/>
              </w:rPr>
              <w:t>貯金の目的、預入れ</w:t>
            </w:r>
          </w:p>
          <w:p w14:paraId="1839B25E" w14:textId="77777777" w:rsidR="00F80291" w:rsidRPr="00F81088" w:rsidRDefault="00F80291" w:rsidP="00F80291">
            <w:pPr>
              <w:widowControl/>
              <w:snapToGrid w:val="0"/>
              <w:spacing w:line="280" w:lineRule="atLeast"/>
              <w:ind w:left="340" w:firstLineChars="100" w:firstLine="210"/>
              <w:rPr>
                <w:rFonts w:hAnsi="Times New Roman" w:cs="ＭＳ 明朝"/>
                <w:szCs w:val="20"/>
              </w:rPr>
            </w:pPr>
            <w:r w:rsidRPr="00F81088">
              <w:rPr>
                <w:rFonts w:hAnsi="Times New Roman" w:cs="ＭＳ 明朝" w:hint="eastAsia"/>
                <w:szCs w:val="20"/>
              </w:rPr>
              <w:t>この貯金は、学校教育法に規定する小・中・高等学校</w:t>
            </w:r>
            <w:r w:rsidRPr="00E803E6">
              <w:rPr>
                <w:rFonts w:hAnsi="Times New Roman" w:cs="ＭＳ 明朝" w:hint="eastAsia"/>
                <w:color w:val="FF0000"/>
                <w:szCs w:val="20"/>
                <w:u w:val="single"/>
              </w:rPr>
              <w:t>また</w:t>
            </w:r>
            <w:r w:rsidRPr="00F81088">
              <w:rPr>
                <w:rFonts w:hAnsi="Times New Roman" w:cs="ＭＳ 明朝" w:hint="eastAsia"/>
                <w:szCs w:val="20"/>
              </w:rPr>
              <w:t>は盲・聾・養護学校の小・中・高等部の児童生徒がその学校長の指導を受けて教育活動の一環として預</w:t>
            </w:r>
            <w:r w:rsidRPr="00E803E6">
              <w:rPr>
                <w:rFonts w:hAnsi="Times New Roman" w:cs="ＭＳ 明朝" w:hint="eastAsia"/>
                <w:color w:val="FF0000"/>
                <w:szCs w:val="20"/>
                <w:u w:val="single"/>
              </w:rPr>
              <w:t>け</w:t>
            </w:r>
            <w:r w:rsidRPr="00F81088">
              <w:rPr>
                <w:rFonts w:hAnsi="Times New Roman" w:cs="ＭＳ 明朝" w:hint="eastAsia"/>
                <w:szCs w:val="20"/>
              </w:rPr>
              <w:t>入れる貯金で、当組合でいつでも預入れができます。</w:t>
            </w:r>
          </w:p>
          <w:p w14:paraId="787C7C03" w14:textId="77777777" w:rsidR="00F80291" w:rsidRPr="00F81088" w:rsidRDefault="00F80291" w:rsidP="00F80291">
            <w:pPr>
              <w:adjustRightInd w:val="0"/>
              <w:snapToGrid w:val="0"/>
              <w:spacing w:line="180" w:lineRule="atLeast"/>
              <w:rPr>
                <w:rFonts w:hAnsi="ＭＳ 明朝"/>
                <w:b/>
                <w:sz w:val="24"/>
              </w:rPr>
            </w:pPr>
          </w:p>
          <w:p w14:paraId="5AAE8450" w14:textId="77777777" w:rsidR="00F80291" w:rsidRPr="00F81088" w:rsidRDefault="00F80291" w:rsidP="00F80291">
            <w:pPr>
              <w:rPr>
                <w:rFonts w:hAnsi="ＭＳ 明朝"/>
                <w:b/>
              </w:rPr>
            </w:pPr>
            <w:r w:rsidRPr="00E60847">
              <w:rPr>
                <w:rFonts w:hAnsi="ＭＳ 明朝" w:hint="eastAsia"/>
                <w:b/>
                <w:color w:val="FF0000"/>
                <w:u w:val="single"/>
              </w:rPr>
              <w:t xml:space="preserve">2　</w:t>
            </w:r>
            <w:r w:rsidRPr="00F81088">
              <w:rPr>
                <w:rFonts w:hAnsi="ＭＳ 明朝" w:hint="eastAsia"/>
                <w:b/>
              </w:rPr>
              <w:t>貯金の払戻し</w:t>
            </w:r>
          </w:p>
          <w:p w14:paraId="7416C966" w14:textId="12FA9D40" w:rsidR="00F80291" w:rsidRPr="00F81088" w:rsidRDefault="00F80291" w:rsidP="00CE1246">
            <w:pPr>
              <w:widowControl/>
              <w:snapToGrid w:val="0"/>
              <w:spacing w:before="120" w:after="120" w:line="280" w:lineRule="atLeast"/>
              <w:ind w:leftChars="6" w:left="433" w:hangingChars="200" w:hanging="420"/>
              <w:rPr>
                <w:rFonts w:hAnsi="Times New Roman"/>
              </w:rPr>
            </w:pPr>
            <w:r w:rsidRPr="00E803E6">
              <w:rPr>
                <w:rFonts w:hAnsi="Times New Roman" w:hint="eastAsia"/>
              </w:rPr>
              <w:t>（1）</w:t>
            </w:r>
            <w:r w:rsidR="00CE1246" w:rsidRPr="00E803E6">
              <w:rPr>
                <w:rFonts w:hAnsi="Times New Roman" w:hint="eastAsia"/>
              </w:rPr>
              <w:t xml:space="preserve"> </w:t>
            </w:r>
            <w:r w:rsidRPr="00F81088">
              <w:rPr>
                <w:rFonts w:hAnsi="Times New Roman" w:hint="eastAsia"/>
              </w:rPr>
              <w:t>この貯金を払</w:t>
            </w:r>
            <w:r w:rsidRPr="00E803E6">
              <w:rPr>
                <w:rFonts w:hAnsi="Times New Roman" w:hint="eastAsia"/>
                <w:color w:val="FF0000"/>
                <w:u w:val="single"/>
              </w:rPr>
              <w:t>い</w:t>
            </w:r>
            <w:r w:rsidRPr="00F81088">
              <w:rPr>
                <w:rFonts w:hAnsi="Times New Roman" w:hint="eastAsia"/>
              </w:rPr>
              <w:t>戻すときは、当組合所定の払戻請求書に届出の印章により記名押印して、通帳とともに提出してください。</w:t>
            </w:r>
          </w:p>
          <w:p w14:paraId="0B2C617D" w14:textId="6ECE1E7A" w:rsidR="00CE1246" w:rsidRDefault="00F80291" w:rsidP="00CE1246">
            <w:pPr>
              <w:widowControl/>
              <w:snapToGrid w:val="0"/>
              <w:ind w:leftChars="6" w:left="433" w:hangingChars="200" w:hanging="420"/>
              <w:rPr>
                <w:rFonts w:hAnsi="Times New Roman"/>
              </w:rPr>
            </w:pPr>
            <w:r w:rsidRPr="00E803E6">
              <w:rPr>
                <w:rFonts w:hAnsi="Times New Roman" w:hint="eastAsia"/>
              </w:rPr>
              <w:t>（2）</w:t>
            </w:r>
            <w:r w:rsidR="00CE1246" w:rsidRPr="00E803E6">
              <w:rPr>
                <w:rFonts w:hAnsi="Times New Roman" w:hint="eastAsia"/>
              </w:rPr>
              <w:t xml:space="preserve"> </w:t>
            </w:r>
            <w:r w:rsidRPr="00F81088">
              <w:rPr>
                <w:rFonts w:hAnsi="Times New Roman" w:hint="eastAsia"/>
              </w:rPr>
              <w:t>前項の払戻しの手続</w:t>
            </w:r>
            <w:r w:rsidRPr="00E803E6">
              <w:rPr>
                <w:rFonts w:hAnsi="Times New Roman" w:hint="eastAsia"/>
                <w:color w:val="FF0000"/>
                <w:u w:val="single"/>
              </w:rPr>
              <w:t>き</w:t>
            </w:r>
            <w:r w:rsidRPr="00F81088">
              <w:rPr>
                <w:rFonts w:hAnsi="Times New Roman" w:hint="eastAsia"/>
              </w:rPr>
              <w:t>に加え、当該貯金の払戻しを受けることについて正当な権限を有することを確認するため</w:t>
            </w:r>
            <w:r w:rsidRPr="00E803E6">
              <w:rPr>
                <w:rFonts w:hAnsi="Times New Roman" w:hint="eastAsia"/>
                <w:color w:val="FF0000"/>
                <w:u w:val="single"/>
              </w:rPr>
              <w:t>、</w:t>
            </w:r>
            <w:r w:rsidRPr="00F81088">
              <w:rPr>
                <w:rFonts w:hAnsi="Times New Roman" w:hint="eastAsia"/>
              </w:rPr>
              <w:t>当組合所定の本人確認資料の提示等の手続</w:t>
            </w:r>
            <w:r w:rsidRPr="00E803E6">
              <w:rPr>
                <w:rFonts w:hAnsi="Times New Roman" w:hint="eastAsia"/>
                <w:color w:val="FF0000"/>
                <w:u w:val="single"/>
              </w:rPr>
              <w:t>き</w:t>
            </w:r>
            <w:r w:rsidRPr="00F81088">
              <w:rPr>
                <w:rFonts w:hAnsi="Times New Roman" w:hint="eastAsia"/>
              </w:rPr>
              <w:t>を求めることがあります。この場合、当組合が必要と認めるときは、この確認ができるまでは払戻しを行いません。</w:t>
            </w:r>
          </w:p>
          <w:p w14:paraId="7474192A" w14:textId="77777777" w:rsidR="00CE1246" w:rsidRPr="00CE1246" w:rsidRDefault="00CE1246" w:rsidP="00CE1246">
            <w:pPr>
              <w:widowControl/>
              <w:snapToGrid w:val="0"/>
              <w:ind w:leftChars="6" w:left="433" w:hangingChars="200" w:hanging="420"/>
              <w:rPr>
                <w:rFonts w:hAnsi="Times New Roman"/>
              </w:rPr>
            </w:pPr>
          </w:p>
          <w:p w14:paraId="379825CC" w14:textId="77777777" w:rsidR="00F80291" w:rsidRPr="00F81088" w:rsidRDefault="00F80291" w:rsidP="00F80291">
            <w:pPr>
              <w:rPr>
                <w:rFonts w:hAnsi="ＭＳ 明朝"/>
                <w:b/>
              </w:rPr>
            </w:pPr>
            <w:r w:rsidRPr="00E60847">
              <w:rPr>
                <w:rFonts w:hAnsi="ＭＳ 明朝" w:hint="eastAsia"/>
                <w:b/>
                <w:color w:val="FF0000"/>
                <w:u w:val="single"/>
              </w:rPr>
              <w:t xml:space="preserve">3　</w:t>
            </w:r>
            <w:r w:rsidRPr="00AF399B">
              <w:rPr>
                <w:rFonts w:hAnsi="ＭＳ 明朝" w:hint="eastAsia"/>
                <w:b/>
                <w:bCs/>
              </w:rPr>
              <w:t>利</w:t>
            </w:r>
            <w:r w:rsidRPr="00F81088">
              <w:rPr>
                <w:rFonts w:hAnsi="ＭＳ 明朝" w:hint="eastAsia"/>
                <w:b/>
              </w:rPr>
              <w:t>息</w:t>
            </w:r>
          </w:p>
          <w:p w14:paraId="62EEE6B0" w14:textId="77777777" w:rsidR="00F80291" w:rsidRPr="00F81088" w:rsidRDefault="00F80291" w:rsidP="00CE1246">
            <w:pPr>
              <w:widowControl/>
              <w:snapToGrid w:val="0"/>
              <w:spacing w:after="40"/>
              <w:ind w:left="340" w:firstLineChars="100" w:firstLine="210"/>
              <w:rPr>
                <w:rFonts w:hAnsi="Times New Roman" w:cs="ＭＳ 明朝"/>
                <w:szCs w:val="20"/>
              </w:rPr>
            </w:pPr>
            <w:r w:rsidRPr="00F81088">
              <w:rPr>
                <w:rFonts w:hAnsi="Times New Roman" w:cs="ＭＳ 明朝" w:hint="eastAsia"/>
                <w:szCs w:val="20"/>
              </w:rPr>
              <w:t>この貯金の利息は、毎日の最終残高</w:t>
            </w:r>
            <w:r w:rsidRPr="00D801FE">
              <w:rPr>
                <w:rFonts w:hAnsi="Times New Roman" w:cs="ＭＳ 明朝" w:hint="eastAsia"/>
                <w:szCs w:val="20"/>
              </w:rPr>
              <w:t>1,000</w:t>
            </w:r>
            <w:r w:rsidRPr="00F81088">
              <w:rPr>
                <w:rFonts w:hAnsi="Times New Roman" w:cs="ＭＳ 明朝" w:hint="eastAsia"/>
                <w:szCs w:val="20"/>
              </w:rPr>
              <w:t>円以上について付利単位を</w:t>
            </w:r>
            <w:r w:rsidRPr="00D801FE">
              <w:rPr>
                <w:rFonts w:hAnsi="Times New Roman" w:cs="ＭＳ 明朝" w:hint="eastAsia"/>
                <w:szCs w:val="20"/>
              </w:rPr>
              <w:t>100</w:t>
            </w:r>
            <w:r w:rsidRPr="00F81088">
              <w:rPr>
                <w:rFonts w:hAnsi="Times New Roman" w:cs="ＭＳ 明朝" w:hint="eastAsia"/>
                <w:szCs w:val="20"/>
              </w:rPr>
              <w:t>円として、毎年</w:t>
            </w:r>
            <w:r w:rsidRPr="00E803E6">
              <w:rPr>
                <w:rFonts w:hAnsi="Times New Roman" w:cs="ＭＳ 明朝" w:hint="eastAsia"/>
                <w:color w:val="FF0000"/>
                <w:szCs w:val="20"/>
                <w:u w:val="single"/>
              </w:rPr>
              <w:t>2</w:t>
            </w:r>
            <w:r w:rsidRPr="00F81088">
              <w:rPr>
                <w:rFonts w:hAnsi="Times New Roman" w:cs="ＭＳ 明朝" w:hint="eastAsia"/>
                <w:szCs w:val="20"/>
              </w:rPr>
              <w:t>月と</w:t>
            </w:r>
            <w:r w:rsidRPr="00E803E6">
              <w:rPr>
                <w:rFonts w:hAnsi="Times New Roman" w:cs="ＭＳ 明朝" w:hint="eastAsia"/>
                <w:color w:val="FF0000"/>
                <w:szCs w:val="20"/>
                <w:u w:val="single"/>
              </w:rPr>
              <w:t>8</w:t>
            </w:r>
            <w:r w:rsidRPr="00F81088">
              <w:rPr>
                <w:rFonts w:hAnsi="Times New Roman" w:cs="ＭＳ 明朝" w:hint="eastAsia"/>
                <w:szCs w:val="20"/>
              </w:rPr>
              <w:t>月の当組合所定の日に、店頭に表示する毎日の普通貯金利率によって計算のうえ、この貯金に組</w:t>
            </w:r>
            <w:r w:rsidRPr="00E803E6">
              <w:rPr>
                <w:rFonts w:hAnsi="Times New Roman" w:cs="ＭＳ 明朝" w:hint="eastAsia"/>
                <w:color w:val="FF0000"/>
                <w:szCs w:val="20"/>
                <w:u w:val="single"/>
              </w:rPr>
              <w:t>み</w:t>
            </w:r>
            <w:r w:rsidRPr="00F81088">
              <w:rPr>
                <w:rFonts w:hAnsi="Times New Roman" w:cs="ＭＳ 明朝" w:hint="eastAsia"/>
                <w:szCs w:val="20"/>
              </w:rPr>
              <w:t>入れます。なお、利率は金融情勢に応じて変更します。</w:t>
            </w:r>
          </w:p>
          <w:p w14:paraId="0214D724" w14:textId="77777777" w:rsidR="00F80291" w:rsidRPr="00F81088" w:rsidRDefault="00F80291" w:rsidP="00F80291">
            <w:pPr>
              <w:adjustRightInd w:val="0"/>
              <w:snapToGrid w:val="0"/>
              <w:spacing w:line="180" w:lineRule="atLeast"/>
              <w:rPr>
                <w:rFonts w:hAnsi="ＭＳ 明朝"/>
                <w:b/>
                <w:sz w:val="24"/>
              </w:rPr>
            </w:pPr>
          </w:p>
          <w:p w14:paraId="748E3473" w14:textId="77777777" w:rsidR="00F80291" w:rsidRPr="00F81088" w:rsidRDefault="00F80291" w:rsidP="00F80291">
            <w:pPr>
              <w:rPr>
                <w:rFonts w:hAnsi="ＭＳ 明朝"/>
                <w:b/>
              </w:rPr>
            </w:pPr>
            <w:r w:rsidRPr="00E60847">
              <w:rPr>
                <w:rFonts w:hAnsi="ＭＳ 明朝" w:hint="eastAsia"/>
                <w:b/>
                <w:color w:val="FF0000"/>
                <w:u w:val="single"/>
              </w:rPr>
              <w:t xml:space="preserve">4　</w:t>
            </w:r>
            <w:r w:rsidRPr="00F81088">
              <w:rPr>
                <w:rFonts w:hAnsi="ＭＳ 明朝" w:hint="eastAsia"/>
                <w:b/>
              </w:rPr>
              <w:t>届出事項の変更、通帳の再発行等</w:t>
            </w:r>
          </w:p>
          <w:p w14:paraId="0E7F1EB6" w14:textId="1E424B14" w:rsidR="00F80291" w:rsidRPr="00F81088" w:rsidRDefault="00F80291" w:rsidP="00CE1246">
            <w:pPr>
              <w:widowControl/>
              <w:snapToGrid w:val="0"/>
              <w:spacing w:line="280" w:lineRule="atLeast"/>
              <w:ind w:leftChars="6" w:left="433" w:hangingChars="200" w:hanging="420"/>
              <w:rPr>
                <w:rFonts w:hAnsi="Times New Roman"/>
              </w:rPr>
            </w:pPr>
            <w:r w:rsidRPr="00E803E6">
              <w:rPr>
                <w:rFonts w:hAnsi="Times New Roman" w:hint="eastAsia"/>
              </w:rPr>
              <w:t>（1）</w:t>
            </w:r>
            <w:r w:rsidR="00CE1246" w:rsidRPr="00E803E6">
              <w:rPr>
                <w:rFonts w:hAnsi="Times New Roman" w:hint="eastAsia"/>
              </w:rPr>
              <w:t xml:space="preserve"> </w:t>
            </w:r>
            <w:r w:rsidRPr="00F81088">
              <w:rPr>
                <w:rFonts w:hAnsi="Times New Roman" w:hint="eastAsia"/>
              </w:rPr>
              <w:t>通帳や印章を失ったとき、または、印章、氏名、住所その他の届出事項に変更があったときは、直ちに書面によって当店に届</w:t>
            </w:r>
            <w:r w:rsidRPr="00E803E6">
              <w:rPr>
                <w:rFonts w:hAnsi="Times New Roman" w:hint="eastAsia"/>
                <w:color w:val="FF0000"/>
                <w:u w:val="single"/>
              </w:rPr>
              <w:t>け</w:t>
            </w:r>
            <w:r w:rsidRPr="00F81088">
              <w:rPr>
                <w:rFonts w:hAnsi="Times New Roman" w:hint="eastAsia"/>
              </w:rPr>
              <w:t>出てください。</w:t>
            </w:r>
          </w:p>
          <w:p w14:paraId="3DC9EB22" w14:textId="6D7B2EC5" w:rsidR="00F80291" w:rsidRPr="00F81088" w:rsidRDefault="00F80291" w:rsidP="00CE1246">
            <w:pPr>
              <w:widowControl/>
              <w:snapToGrid w:val="0"/>
              <w:spacing w:line="280" w:lineRule="atLeast"/>
              <w:ind w:leftChars="6" w:left="433" w:hangingChars="200" w:hanging="420"/>
              <w:rPr>
                <w:rFonts w:hAnsi="Times New Roman"/>
              </w:rPr>
            </w:pPr>
            <w:r w:rsidRPr="00E803E6">
              <w:rPr>
                <w:rFonts w:hAnsi="Times New Roman" w:hint="eastAsia"/>
              </w:rPr>
              <w:t>（2）</w:t>
            </w:r>
            <w:r w:rsidR="00CE1246" w:rsidRPr="00E803E6">
              <w:rPr>
                <w:rFonts w:hAnsi="Times New Roman" w:hint="eastAsia"/>
              </w:rPr>
              <w:t xml:space="preserve"> </w:t>
            </w:r>
            <w:r w:rsidRPr="00F81088">
              <w:rPr>
                <w:rFonts w:hAnsi="Times New Roman" w:hint="eastAsia"/>
              </w:rPr>
              <w:t>前項の印章、氏名、住所その他の届出事項の変更の届出前に生じた損害については、当組合に過失がある場合を除き、当組合は責任を負いません。</w:t>
            </w:r>
          </w:p>
          <w:p w14:paraId="064E47FA" w14:textId="7F9AE23E" w:rsidR="00F80291" w:rsidRPr="00F81088" w:rsidRDefault="00F80291" w:rsidP="00CE1246">
            <w:pPr>
              <w:widowControl/>
              <w:snapToGrid w:val="0"/>
              <w:spacing w:line="280" w:lineRule="atLeast"/>
              <w:ind w:leftChars="6" w:left="433" w:hangingChars="200" w:hanging="420"/>
              <w:rPr>
                <w:rFonts w:hAnsi="Times New Roman"/>
              </w:rPr>
            </w:pPr>
            <w:r w:rsidRPr="00E803E6">
              <w:rPr>
                <w:rFonts w:hAnsi="Times New Roman" w:hint="eastAsia"/>
              </w:rPr>
              <w:t>（3）</w:t>
            </w:r>
            <w:r w:rsidR="00CE1246" w:rsidRPr="00E803E6">
              <w:rPr>
                <w:rFonts w:hAnsi="Times New Roman" w:hint="eastAsia"/>
              </w:rPr>
              <w:t xml:space="preserve"> </w:t>
            </w:r>
            <w:r w:rsidRPr="00F81088">
              <w:rPr>
                <w:rFonts w:hAnsi="Times New Roman" w:hint="eastAsia"/>
              </w:rPr>
              <w:t>通帳または印章を失った場合のこの貯金の払戻し、解約または通帳の再発行は、当組合所定の手続</w:t>
            </w:r>
            <w:r w:rsidRPr="00E803E6">
              <w:rPr>
                <w:rFonts w:hAnsi="Times New Roman" w:hint="eastAsia"/>
                <w:color w:val="FF0000"/>
                <w:u w:val="single"/>
              </w:rPr>
              <w:t>き</w:t>
            </w:r>
            <w:r w:rsidRPr="00F81088">
              <w:rPr>
                <w:rFonts w:hAnsi="Times New Roman" w:hint="eastAsia"/>
              </w:rPr>
              <w:t>をした後に行います。この場合、相当の期間をおき、また、保証人を求めることがあります。</w:t>
            </w:r>
          </w:p>
          <w:p w14:paraId="042C0662" w14:textId="77777777" w:rsidR="00F80291" w:rsidRPr="00F81088" w:rsidRDefault="00F80291" w:rsidP="00F80291">
            <w:pPr>
              <w:adjustRightInd w:val="0"/>
              <w:snapToGrid w:val="0"/>
              <w:spacing w:line="180" w:lineRule="atLeast"/>
              <w:rPr>
                <w:rFonts w:hAnsi="ＭＳ 明朝"/>
                <w:b/>
                <w:sz w:val="24"/>
              </w:rPr>
            </w:pPr>
          </w:p>
          <w:p w14:paraId="27FD98CC" w14:textId="77777777" w:rsidR="00F80291" w:rsidRPr="00F81088" w:rsidRDefault="00F80291" w:rsidP="00F80291">
            <w:pPr>
              <w:rPr>
                <w:rFonts w:hAnsi="ＭＳ 明朝"/>
                <w:b/>
              </w:rPr>
            </w:pPr>
            <w:r w:rsidRPr="00E60847">
              <w:rPr>
                <w:rFonts w:hAnsi="ＭＳ 明朝" w:hint="eastAsia"/>
                <w:b/>
                <w:color w:val="FF0000"/>
                <w:u w:val="single"/>
              </w:rPr>
              <w:t xml:space="preserve">5　</w:t>
            </w:r>
            <w:r w:rsidRPr="00F81088">
              <w:rPr>
                <w:rFonts w:hAnsi="ＭＳ 明朝" w:hint="eastAsia"/>
                <w:b/>
              </w:rPr>
              <w:t>印鑑照合等</w:t>
            </w:r>
          </w:p>
          <w:p w14:paraId="46DB909E" w14:textId="77777777" w:rsidR="00F80291" w:rsidRPr="00F81088" w:rsidRDefault="00F80291" w:rsidP="00F80291">
            <w:pPr>
              <w:widowControl/>
              <w:snapToGrid w:val="0"/>
              <w:spacing w:before="40" w:after="40" w:line="280" w:lineRule="atLeast"/>
              <w:ind w:left="340" w:firstLineChars="100" w:firstLine="210"/>
              <w:rPr>
                <w:rFonts w:hAnsi="Times New Roman" w:cs="ＭＳ 明朝"/>
                <w:szCs w:val="20"/>
              </w:rPr>
            </w:pPr>
            <w:r w:rsidRPr="00F81088">
              <w:rPr>
                <w:rFonts w:hAnsi="Times New Roman" w:cs="ＭＳ 明朝" w:hint="eastAsia"/>
                <w:szCs w:val="20"/>
              </w:rPr>
              <w:t>払戻請求書、諸届その他の書類に使用された印影を届出の印鑑と相当の注意をもって照合し、相違ないものと認めて取</w:t>
            </w:r>
            <w:r w:rsidRPr="00E803E6">
              <w:rPr>
                <w:rFonts w:hAnsi="Times New Roman" w:cs="ＭＳ 明朝" w:hint="eastAsia"/>
                <w:color w:val="FF0000"/>
                <w:szCs w:val="20"/>
                <w:u w:val="single"/>
              </w:rPr>
              <w:t>り</w:t>
            </w:r>
            <w:r w:rsidRPr="00F81088">
              <w:rPr>
                <w:rFonts w:hAnsi="Times New Roman" w:cs="ＭＳ 明朝" w:hint="eastAsia"/>
                <w:szCs w:val="20"/>
              </w:rPr>
              <w:t>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次条により補てんを請求することができます。</w:t>
            </w:r>
          </w:p>
          <w:p w14:paraId="7047D450" w14:textId="77777777" w:rsidR="00F80291" w:rsidRPr="00F81088" w:rsidRDefault="00F80291" w:rsidP="00F80291">
            <w:pPr>
              <w:adjustRightInd w:val="0"/>
              <w:snapToGrid w:val="0"/>
              <w:spacing w:line="180" w:lineRule="atLeast"/>
              <w:rPr>
                <w:rFonts w:hAnsi="ＭＳ 明朝"/>
                <w:b/>
                <w:sz w:val="24"/>
              </w:rPr>
            </w:pPr>
          </w:p>
          <w:p w14:paraId="0EA8F5E1" w14:textId="77777777" w:rsidR="00F80291" w:rsidRPr="00F81088" w:rsidRDefault="00F80291" w:rsidP="00F80291">
            <w:pPr>
              <w:rPr>
                <w:rFonts w:hAnsi="ＭＳ 明朝"/>
                <w:b/>
              </w:rPr>
            </w:pPr>
            <w:r w:rsidRPr="00E60847">
              <w:rPr>
                <w:rFonts w:hAnsi="ＭＳ 明朝" w:hint="eastAsia"/>
                <w:b/>
                <w:color w:val="FF0000"/>
                <w:u w:val="single"/>
              </w:rPr>
              <w:t xml:space="preserve">6　</w:t>
            </w:r>
            <w:r w:rsidRPr="00F81088">
              <w:rPr>
                <w:rFonts w:hAnsi="ＭＳ 明朝" w:hint="eastAsia"/>
                <w:b/>
              </w:rPr>
              <w:t>盗難通帳による払戻し等</w:t>
            </w:r>
          </w:p>
          <w:p w14:paraId="02ED731D" w14:textId="5EA4E762" w:rsidR="00F80291" w:rsidRPr="00F81088" w:rsidRDefault="00F80291" w:rsidP="00CE1246">
            <w:pPr>
              <w:widowControl/>
              <w:snapToGrid w:val="0"/>
              <w:spacing w:line="280" w:lineRule="atLeast"/>
              <w:ind w:leftChars="6" w:left="433" w:hangingChars="200" w:hanging="420"/>
              <w:rPr>
                <w:rFonts w:hAnsi="Times New Roman"/>
              </w:rPr>
            </w:pPr>
            <w:r w:rsidRPr="00E803E6">
              <w:rPr>
                <w:rFonts w:hAnsi="Times New Roman" w:hint="eastAsia"/>
              </w:rPr>
              <w:t>（1）</w:t>
            </w:r>
            <w:r w:rsidR="00CE1246" w:rsidRPr="00E803E6">
              <w:rPr>
                <w:rFonts w:hAnsi="Times New Roman" w:hint="eastAsia"/>
              </w:rPr>
              <w:t xml:space="preserve"> </w:t>
            </w:r>
            <w:r w:rsidRPr="00F81088">
              <w:rPr>
                <w:rFonts w:hAnsi="Times New Roman" w:hint="eastAsia"/>
              </w:rPr>
              <w:t>貯金者が個人の場合であって、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6A65BFC1" w14:textId="77777777" w:rsidR="00F80291" w:rsidRPr="00F81088" w:rsidRDefault="00F80291" w:rsidP="00CE1246">
            <w:pPr>
              <w:widowControl/>
              <w:tabs>
                <w:tab w:val="left" w:pos="907"/>
              </w:tabs>
              <w:snapToGrid w:val="0"/>
              <w:spacing w:line="280" w:lineRule="atLeast"/>
              <w:ind w:leftChars="300" w:left="945" w:hangingChars="150" w:hanging="315"/>
              <w:rPr>
                <w:rFonts w:hAnsi="Times New Roman" w:cs="ＭＳ 明朝"/>
                <w:szCs w:val="20"/>
              </w:rPr>
            </w:pPr>
            <w:r w:rsidRPr="00E803E6">
              <w:rPr>
                <w:rFonts w:hAnsi="Times New Roman" w:cs="ＭＳ 明朝" w:hint="eastAsia"/>
                <w:color w:val="FF0000"/>
                <w:szCs w:val="20"/>
                <w:u w:val="single"/>
              </w:rPr>
              <w:t xml:space="preserve">a　</w:t>
            </w:r>
            <w:r w:rsidRPr="00F81088">
              <w:rPr>
                <w:rFonts w:hAnsi="Times New Roman" w:cs="ＭＳ 明朝" w:hint="eastAsia"/>
                <w:szCs w:val="20"/>
              </w:rPr>
              <w:t>通帳の盗難に気づいてからすみやかに、当組合への通知が行われていること</w:t>
            </w:r>
          </w:p>
          <w:p w14:paraId="5C7A2D00" w14:textId="77777777" w:rsidR="00F80291" w:rsidRPr="00F81088" w:rsidRDefault="00F80291" w:rsidP="00CE1246">
            <w:pPr>
              <w:widowControl/>
              <w:tabs>
                <w:tab w:val="left" w:pos="907"/>
              </w:tabs>
              <w:snapToGrid w:val="0"/>
              <w:spacing w:line="280" w:lineRule="atLeast"/>
              <w:ind w:leftChars="300" w:left="945" w:hangingChars="150" w:hanging="315"/>
              <w:rPr>
                <w:rFonts w:hAnsi="Times New Roman" w:cs="ＭＳ 明朝"/>
                <w:szCs w:val="20"/>
              </w:rPr>
            </w:pPr>
            <w:r w:rsidRPr="00E803E6">
              <w:rPr>
                <w:rFonts w:hAnsi="Times New Roman" w:cs="ＭＳ 明朝" w:hint="eastAsia"/>
                <w:color w:val="FF0000"/>
                <w:szCs w:val="20"/>
                <w:u w:val="single"/>
              </w:rPr>
              <w:t xml:space="preserve">b　</w:t>
            </w:r>
            <w:r w:rsidRPr="00F81088">
              <w:rPr>
                <w:rFonts w:hAnsi="Times New Roman" w:cs="ＭＳ 明朝" w:hint="eastAsia"/>
                <w:szCs w:val="20"/>
              </w:rPr>
              <w:t>当組合の調査に対し、貯金者より十分な説明が行われていること</w:t>
            </w:r>
          </w:p>
          <w:p w14:paraId="746A02D6" w14:textId="77777777" w:rsidR="00CE1246" w:rsidRDefault="00F80291" w:rsidP="00CE1246">
            <w:pPr>
              <w:widowControl/>
              <w:tabs>
                <w:tab w:val="left" w:pos="907"/>
              </w:tabs>
              <w:snapToGrid w:val="0"/>
              <w:spacing w:line="280" w:lineRule="atLeast"/>
              <w:ind w:leftChars="300" w:left="945" w:hangingChars="150" w:hanging="315"/>
              <w:rPr>
                <w:rFonts w:hAnsi="Times New Roman" w:cs="ＭＳ 明朝"/>
                <w:szCs w:val="20"/>
              </w:rPr>
            </w:pPr>
            <w:r w:rsidRPr="00E803E6">
              <w:rPr>
                <w:rFonts w:hAnsi="Times New Roman" w:cs="ＭＳ 明朝" w:hint="eastAsia"/>
                <w:color w:val="FF0000"/>
                <w:szCs w:val="20"/>
                <w:u w:val="single"/>
              </w:rPr>
              <w:t xml:space="preserve">c　</w:t>
            </w:r>
            <w:r w:rsidRPr="00F81088">
              <w:rPr>
                <w:rFonts w:hAnsi="Times New Roman" w:cs="ＭＳ 明朝" w:hint="eastAsia"/>
                <w:szCs w:val="20"/>
              </w:rPr>
              <w:t>当組合に対し、捜査機関に被害届を提出していることその他の盗取されたことが推測される事</w:t>
            </w:r>
          </w:p>
          <w:p w14:paraId="561D3A55" w14:textId="774D8812" w:rsidR="00F80291" w:rsidRPr="00F81088" w:rsidRDefault="00F80291" w:rsidP="00CE1246">
            <w:pPr>
              <w:widowControl/>
              <w:tabs>
                <w:tab w:val="left" w:pos="907"/>
              </w:tabs>
              <w:snapToGrid w:val="0"/>
              <w:spacing w:line="276" w:lineRule="auto"/>
              <w:ind w:firstLineChars="350" w:firstLine="735"/>
              <w:rPr>
                <w:rFonts w:hAnsi="Times New Roman" w:cs="ＭＳ 明朝"/>
                <w:szCs w:val="20"/>
              </w:rPr>
            </w:pPr>
            <w:r w:rsidRPr="00F81088">
              <w:rPr>
                <w:rFonts w:hAnsi="Times New Roman" w:cs="ＭＳ 明朝" w:hint="eastAsia"/>
                <w:szCs w:val="20"/>
              </w:rPr>
              <w:t>実を確認できるものを示していること</w:t>
            </w:r>
          </w:p>
          <w:p w14:paraId="3A53A6D8" w14:textId="6E82D8EA" w:rsidR="00F80291" w:rsidRPr="00F81088" w:rsidRDefault="00F80291" w:rsidP="00A00F7B">
            <w:pPr>
              <w:widowControl/>
              <w:snapToGrid w:val="0"/>
              <w:spacing w:line="276" w:lineRule="auto"/>
              <w:ind w:leftChars="6" w:left="433" w:hangingChars="200" w:hanging="420"/>
              <w:rPr>
                <w:rFonts w:hAnsi="Times New Roman"/>
              </w:rPr>
            </w:pPr>
            <w:r w:rsidRPr="00E803E6">
              <w:rPr>
                <w:rFonts w:hAnsi="Times New Roman" w:hint="eastAsia"/>
              </w:rPr>
              <w:t>（2）</w:t>
            </w:r>
            <w:r w:rsidR="00CE1246" w:rsidRPr="00E803E6">
              <w:rPr>
                <w:rFonts w:hAnsi="Times New Roman" w:hint="eastAsia"/>
              </w:rPr>
              <w:t xml:space="preserve"> </w:t>
            </w:r>
            <w:r w:rsidRPr="00F81088">
              <w:rPr>
                <w:rFonts w:hAnsi="Times New Roman" w:hint="eastAsia"/>
              </w:rPr>
              <w:t>前項の請求がなされた場合、当該払戻しが貯金者の故意による場合を除き、当組合は、当組合へ通知が行われた日の</w:t>
            </w:r>
            <w:r w:rsidRPr="00D801FE">
              <w:rPr>
                <w:rFonts w:hAnsi="Times New Roman" w:hint="eastAsia"/>
              </w:rPr>
              <w:t>30</w:t>
            </w:r>
            <w:r w:rsidRPr="00F81088">
              <w:rPr>
                <w:rFonts w:hAnsi="Times New Roman" w:hint="eastAsia"/>
              </w:rPr>
              <w:t>日（ただし、当組合に通知することができないやむをえない事情があることを貯金者が証明した場合は、</w:t>
            </w:r>
            <w:r w:rsidRPr="00D801FE">
              <w:rPr>
                <w:rFonts w:hAnsi="Times New Roman" w:hint="eastAsia"/>
              </w:rPr>
              <w:t>30</w:t>
            </w:r>
            <w:r w:rsidRPr="00F81088">
              <w:rPr>
                <w:rFonts w:hAnsi="Times New Roman" w:hint="eastAsia"/>
              </w:rPr>
              <w:t>日にその事情が継続している期間を加えた日数とします。）前の日以降になされた払戻しの額に相当する金額およびこれに付帯する約定利息ならびに手数料に相当する金</w:t>
            </w:r>
            <w:r w:rsidRPr="00F81088">
              <w:rPr>
                <w:rFonts w:hAnsi="Times New Roman" w:hint="eastAsia"/>
              </w:rPr>
              <w:lastRenderedPageBreak/>
              <w:t>額（以下、「補てん対象額」といいます。）を前条本文にかかわらず補てんするものとします。ただし、当該払戻しが行われたことについて、当組合が善意かつ無過失であり、かつ、貯金者に過失（重過失を除</w:t>
            </w:r>
            <w:r w:rsidRPr="00E803E6">
              <w:rPr>
                <w:rFonts w:hAnsi="Times New Roman" w:hint="eastAsia"/>
                <w:color w:val="FF0000"/>
                <w:u w:val="single"/>
              </w:rPr>
              <w:t>きます</w:t>
            </w:r>
            <w:r w:rsidRPr="00F81088">
              <w:rPr>
                <w:rFonts w:hAnsi="Times New Roman" w:hint="eastAsia"/>
              </w:rPr>
              <w:t>。）があることを当組合が証明した場合は、当組合は補てん対象額の</w:t>
            </w:r>
            <w:r w:rsidRPr="00E803E6">
              <w:rPr>
                <w:rFonts w:hAnsi="Times New Roman" w:hint="eastAsia"/>
                <w:color w:val="FF0000"/>
                <w:u w:val="single"/>
              </w:rPr>
              <w:t>4</w:t>
            </w:r>
            <w:r w:rsidRPr="00F81088">
              <w:rPr>
                <w:rFonts w:hAnsi="Times New Roman" w:hint="eastAsia"/>
              </w:rPr>
              <w:t>分の</w:t>
            </w:r>
            <w:r w:rsidRPr="00E803E6">
              <w:rPr>
                <w:rFonts w:hAnsi="Times New Roman" w:hint="eastAsia"/>
                <w:color w:val="FF0000"/>
                <w:u w:val="single"/>
              </w:rPr>
              <w:t>3</w:t>
            </w:r>
            <w:r w:rsidRPr="00F81088">
              <w:rPr>
                <w:rFonts w:hAnsi="Times New Roman" w:hint="eastAsia"/>
              </w:rPr>
              <w:t>に相当する金額を補てんするものとします。</w:t>
            </w:r>
          </w:p>
          <w:p w14:paraId="36348FC0" w14:textId="5969319C" w:rsidR="00F80291" w:rsidRPr="00F81088" w:rsidRDefault="00F80291" w:rsidP="00AC2DB3">
            <w:pPr>
              <w:widowControl/>
              <w:snapToGrid w:val="0"/>
              <w:spacing w:line="276" w:lineRule="auto"/>
              <w:ind w:leftChars="6" w:left="433" w:hangingChars="200" w:hanging="420"/>
              <w:rPr>
                <w:rFonts w:hAnsi="Times New Roman"/>
              </w:rPr>
            </w:pPr>
            <w:r w:rsidRPr="00E803E6">
              <w:rPr>
                <w:rFonts w:hAnsi="Times New Roman" w:hint="eastAsia"/>
              </w:rPr>
              <w:t>（3）</w:t>
            </w:r>
            <w:r w:rsidR="00CE1246" w:rsidRPr="00E803E6">
              <w:rPr>
                <w:rFonts w:hAnsi="Times New Roman" w:hint="eastAsia"/>
              </w:rPr>
              <w:t xml:space="preserve"> </w:t>
            </w:r>
            <w:r w:rsidRPr="00F81088">
              <w:rPr>
                <w:rFonts w:hAnsi="Times New Roman" w:hint="eastAsia"/>
              </w:rPr>
              <w:t>前</w:t>
            </w:r>
            <w:r w:rsidRPr="00E803E6">
              <w:rPr>
                <w:rFonts w:hAnsi="Times New Roman" w:hint="eastAsia"/>
                <w:color w:val="FF0000"/>
                <w:u w:val="single"/>
              </w:rPr>
              <w:t>2</w:t>
            </w:r>
            <w:r w:rsidRPr="00F81088">
              <w:rPr>
                <w:rFonts w:hAnsi="Times New Roman" w:hint="eastAsia"/>
              </w:rPr>
              <w:t>項の規定は、第</w:t>
            </w:r>
            <w:r w:rsidRPr="00E803E6">
              <w:rPr>
                <w:rFonts w:hAnsi="Times New Roman" w:hint="eastAsia"/>
                <w:color w:val="FF0000"/>
                <w:u w:val="single"/>
              </w:rPr>
              <w:t>1</w:t>
            </w:r>
            <w:r w:rsidRPr="00F81088">
              <w:rPr>
                <w:rFonts w:hAnsi="Times New Roman" w:hint="eastAsia"/>
              </w:rPr>
              <w:t>項にかかる当組合への通知が、通帳が盗取された日（通帳が盗取された日が明らかでないときは、盗取された通帳を用いて行われた不正な払戻しが最初に行われた日。）から、</w:t>
            </w:r>
            <w:r w:rsidRPr="00E803E6">
              <w:rPr>
                <w:rFonts w:hAnsi="Times New Roman" w:hint="eastAsia"/>
                <w:color w:val="FF0000"/>
                <w:u w:val="single"/>
              </w:rPr>
              <w:t>2</w:t>
            </w:r>
            <w:r w:rsidRPr="00F81088">
              <w:rPr>
                <w:rFonts w:hAnsi="Times New Roman" w:hint="eastAsia"/>
              </w:rPr>
              <w:t>年を経過する日後に行われた場合には、適用されないものとします。</w:t>
            </w:r>
          </w:p>
          <w:p w14:paraId="39AE2200" w14:textId="77777777" w:rsidR="00CE1246" w:rsidRDefault="00F80291" w:rsidP="00A00F7B">
            <w:pPr>
              <w:widowControl/>
              <w:snapToGrid w:val="0"/>
              <w:spacing w:line="276" w:lineRule="auto"/>
              <w:rPr>
                <w:rFonts w:hAnsi="Times New Roman"/>
              </w:rPr>
            </w:pPr>
            <w:r w:rsidRPr="00E803E6">
              <w:rPr>
                <w:rFonts w:hAnsi="Times New Roman" w:hint="eastAsia"/>
              </w:rPr>
              <w:t>（4）</w:t>
            </w:r>
            <w:r w:rsidR="00CE1246" w:rsidRPr="00E803E6">
              <w:rPr>
                <w:rFonts w:hAnsi="Times New Roman" w:hint="eastAsia"/>
              </w:rPr>
              <w:t xml:space="preserve"> </w:t>
            </w:r>
            <w:r w:rsidRPr="00F81088">
              <w:rPr>
                <w:rFonts w:hAnsi="Times New Roman" w:hint="eastAsia"/>
              </w:rPr>
              <w:t>第</w:t>
            </w:r>
            <w:r w:rsidRPr="00E803E6">
              <w:rPr>
                <w:rFonts w:hAnsi="Times New Roman" w:hint="eastAsia"/>
                <w:color w:val="FF0000"/>
                <w:u w:val="single"/>
              </w:rPr>
              <w:t>2</w:t>
            </w:r>
            <w:r w:rsidRPr="00F81088">
              <w:rPr>
                <w:rFonts w:hAnsi="Times New Roman" w:hint="eastAsia"/>
              </w:rPr>
              <w:t>項の規定にかかわらず、次のいずれかに該当することを当組合が証明した場合には、当組合は</w:t>
            </w:r>
          </w:p>
          <w:p w14:paraId="197B8614" w14:textId="4DFB385D" w:rsidR="00F80291" w:rsidRPr="00F81088" w:rsidRDefault="00F80291" w:rsidP="00A00F7B">
            <w:pPr>
              <w:widowControl/>
              <w:snapToGrid w:val="0"/>
              <w:ind w:firstLineChars="200" w:firstLine="420"/>
              <w:rPr>
                <w:rFonts w:hAnsi="Times New Roman"/>
              </w:rPr>
            </w:pPr>
            <w:r w:rsidRPr="00F81088">
              <w:rPr>
                <w:rFonts w:hAnsi="Times New Roman" w:hint="eastAsia"/>
              </w:rPr>
              <w:t>補てんしません。</w:t>
            </w:r>
          </w:p>
          <w:p w14:paraId="32D37220" w14:textId="0901E4AA" w:rsidR="00F80291" w:rsidRPr="00F81088" w:rsidRDefault="00F80291" w:rsidP="00A00F7B">
            <w:pPr>
              <w:widowControl/>
              <w:tabs>
                <w:tab w:val="left" w:pos="907"/>
              </w:tabs>
              <w:snapToGrid w:val="0"/>
              <w:spacing w:line="276" w:lineRule="auto"/>
              <w:ind w:leftChars="200" w:left="525" w:hangingChars="50" w:hanging="105"/>
              <w:rPr>
                <w:rFonts w:hAnsi="Times New Roman" w:cs="ＭＳ 明朝"/>
                <w:szCs w:val="20"/>
              </w:rPr>
            </w:pPr>
            <w:r w:rsidRPr="00E803E6">
              <w:rPr>
                <w:rFonts w:hAnsi="Times New Roman" w:cs="ＭＳ 明朝" w:hint="eastAsia"/>
                <w:color w:val="FF0000"/>
                <w:szCs w:val="20"/>
                <w:u w:val="single"/>
              </w:rPr>
              <w:t xml:space="preserve">a　</w:t>
            </w:r>
            <w:r w:rsidRPr="00F81088">
              <w:rPr>
                <w:rFonts w:hAnsi="Times New Roman" w:cs="ＭＳ 明朝" w:hint="eastAsia"/>
                <w:szCs w:val="20"/>
              </w:rPr>
              <w:t>当該払戻しが行われたことについて当組合が善意かつ無過失であり、かつ、次のいずれかに該当すること</w:t>
            </w:r>
          </w:p>
          <w:p w14:paraId="19A3D0EF" w14:textId="77777777" w:rsidR="00CE1246" w:rsidRDefault="00F80291" w:rsidP="00A00F7B">
            <w:pPr>
              <w:widowControl/>
              <w:tabs>
                <w:tab w:val="left" w:pos="907"/>
              </w:tabs>
              <w:snapToGrid w:val="0"/>
              <w:spacing w:line="276" w:lineRule="auto"/>
              <w:ind w:firstLineChars="250" w:firstLine="525"/>
              <w:rPr>
                <w:rFonts w:hAnsi="Times New Roman" w:cs="ＭＳ 明朝"/>
                <w:szCs w:val="20"/>
              </w:rPr>
            </w:pPr>
            <w:r w:rsidRPr="00E803E6">
              <w:rPr>
                <w:rFonts w:hAnsi="Times New Roman" w:cs="ＭＳ 明朝" w:hint="eastAsia"/>
                <w:color w:val="FF0000"/>
                <w:szCs w:val="20"/>
                <w:u w:val="single"/>
              </w:rPr>
              <w:t xml:space="preserve">(a)　</w:t>
            </w:r>
            <w:r w:rsidRPr="00F81088">
              <w:rPr>
                <w:rFonts w:hAnsi="Times New Roman" w:cs="ＭＳ 明朝" w:hint="eastAsia"/>
                <w:szCs w:val="20"/>
              </w:rPr>
              <w:t>当該払戻しが貯金者の重大な過失により行われたこと</w:t>
            </w:r>
          </w:p>
          <w:p w14:paraId="1FC9BEB1" w14:textId="38EA9005" w:rsidR="00F80291" w:rsidRPr="00F81088" w:rsidRDefault="00F80291" w:rsidP="00A00F7B">
            <w:pPr>
              <w:widowControl/>
              <w:tabs>
                <w:tab w:val="left" w:pos="907"/>
              </w:tabs>
              <w:snapToGrid w:val="0"/>
              <w:ind w:leftChars="250" w:left="840" w:hangingChars="150" w:hanging="315"/>
              <w:rPr>
                <w:rFonts w:hAnsi="Times New Roman" w:cs="ＭＳ 明朝"/>
                <w:szCs w:val="20"/>
              </w:rPr>
            </w:pPr>
            <w:r w:rsidRPr="00E803E6">
              <w:rPr>
                <w:rFonts w:hAnsi="Times New Roman" w:cs="ＭＳ 明朝" w:hint="eastAsia"/>
                <w:color w:val="FF0000"/>
                <w:szCs w:val="20"/>
                <w:u w:val="single"/>
              </w:rPr>
              <w:t xml:space="preserve">(b)　</w:t>
            </w:r>
            <w:r w:rsidRPr="00E803E6">
              <w:rPr>
                <w:rFonts w:hAnsi="Times New Roman" w:cs="ＭＳ 明朝" w:hint="eastAsia"/>
                <w:szCs w:val="20"/>
              </w:rPr>
              <w:t>貯</w:t>
            </w:r>
            <w:r w:rsidRPr="00F81088">
              <w:rPr>
                <w:rFonts w:hAnsi="Times New Roman" w:cs="ＭＳ 明朝" w:hint="eastAsia"/>
                <w:szCs w:val="20"/>
              </w:rPr>
              <w:t>金者の配偶者、二親等内の親族、同居の親族その他の同居人、または家事使用人によって行われたこと</w:t>
            </w:r>
          </w:p>
          <w:p w14:paraId="19A53E6E" w14:textId="77777777" w:rsidR="00F80291" w:rsidRPr="00F81088" w:rsidRDefault="00F80291" w:rsidP="00A00F7B">
            <w:pPr>
              <w:widowControl/>
              <w:tabs>
                <w:tab w:val="left" w:pos="907"/>
              </w:tabs>
              <w:snapToGrid w:val="0"/>
              <w:ind w:leftChars="250" w:left="840" w:hangingChars="150" w:hanging="315"/>
              <w:rPr>
                <w:rFonts w:hAnsi="Times New Roman" w:cs="ＭＳ 明朝"/>
                <w:szCs w:val="20"/>
              </w:rPr>
            </w:pPr>
            <w:r w:rsidRPr="00E803E6">
              <w:rPr>
                <w:rFonts w:hAnsi="Times New Roman" w:cs="ＭＳ 明朝" w:hint="eastAsia"/>
                <w:color w:val="FF0000"/>
                <w:szCs w:val="20"/>
                <w:u w:val="single"/>
              </w:rPr>
              <w:t xml:space="preserve">(c)　</w:t>
            </w:r>
            <w:r w:rsidRPr="00F81088">
              <w:rPr>
                <w:rFonts w:hAnsi="Times New Roman" w:cs="ＭＳ 明朝" w:hint="eastAsia"/>
                <w:szCs w:val="20"/>
              </w:rPr>
              <w:t>貯金者が、被害状況についての当組合に対する説明において、重要な事項について偽りの説明を行ったこと</w:t>
            </w:r>
          </w:p>
          <w:p w14:paraId="7358C94A" w14:textId="77777777" w:rsidR="00F80291" w:rsidRPr="00F81088" w:rsidRDefault="00F80291" w:rsidP="00A00F7B">
            <w:pPr>
              <w:widowControl/>
              <w:tabs>
                <w:tab w:val="left" w:pos="907"/>
              </w:tabs>
              <w:snapToGrid w:val="0"/>
              <w:spacing w:line="276" w:lineRule="auto"/>
              <w:ind w:leftChars="199" w:left="523" w:hangingChars="50" w:hanging="105"/>
              <w:rPr>
                <w:rFonts w:hAnsi="Times New Roman" w:cs="ＭＳ 明朝"/>
                <w:szCs w:val="20"/>
              </w:rPr>
            </w:pPr>
            <w:r w:rsidRPr="00E803E6">
              <w:rPr>
                <w:rFonts w:hAnsi="Times New Roman" w:cs="ＭＳ 明朝" w:hint="eastAsia"/>
                <w:color w:val="FF0000"/>
                <w:szCs w:val="20"/>
                <w:u w:val="single"/>
              </w:rPr>
              <w:t xml:space="preserve">b　</w:t>
            </w:r>
            <w:r w:rsidRPr="00F81088">
              <w:rPr>
                <w:rFonts w:hAnsi="Times New Roman" w:cs="ＭＳ 明朝" w:hint="eastAsia"/>
                <w:szCs w:val="20"/>
              </w:rPr>
              <w:t>通帳の盗取が、戦争、暴動等による著しい社会秩序の混乱に乗じまたはこれに付随して行われたこと</w:t>
            </w:r>
          </w:p>
          <w:p w14:paraId="302F1917" w14:textId="472AE32E" w:rsidR="00F80291" w:rsidRDefault="00F80291" w:rsidP="00A00F7B">
            <w:pPr>
              <w:widowControl/>
              <w:snapToGrid w:val="0"/>
              <w:spacing w:line="276" w:lineRule="auto"/>
              <w:ind w:leftChars="6" w:left="433" w:hangingChars="200" w:hanging="420"/>
              <w:rPr>
                <w:rFonts w:hAnsi="Times New Roman"/>
              </w:rPr>
            </w:pPr>
            <w:r w:rsidRPr="00E803E6">
              <w:rPr>
                <w:rFonts w:hAnsi="Times New Roman" w:hint="eastAsia"/>
              </w:rPr>
              <w:t>（5）</w:t>
            </w:r>
            <w:r w:rsidR="00CE1246" w:rsidRPr="00E803E6">
              <w:rPr>
                <w:rFonts w:hAnsi="Times New Roman" w:hint="eastAsia"/>
              </w:rPr>
              <w:t xml:space="preserve"> </w:t>
            </w:r>
            <w:r w:rsidRPr="00F81088">
              <w:rPr>
                <w:rFonts w:hAnsi="Times New Roman" w:hint="eastAsia"/>
              </w:rPr>
              <w:t>当組合が当該貯金について貯金者に払戻しを行っている場合には、この払戻しを行った額の限度において、第</w:t>
            </w:r>
            <w:r w:rsidRPr="00E803E6">
              <w:rPr>
                <w:rFonts w:hAnsi="Times New Roman" w:hint="eastAsia"/>
                <w:color w:val="FF0000"/>
                <w:u w:val="single"/>
              </w:rPr>
              <w:t>1</w:t>
            </w:r>
            <w:r w:rsidRPr="00F81088">
              <w:rPr>
                <w:rFonts w:hAnsi="Times New Roman" w:hint="eastAsia"/>
              </w:rPr>
              <w:t>項に</w:t>
            </w:r>
            <w:r w:rsidRPr="00E803E6">
              <w:rPr>
                <w:rFonts w:hAnsi="Times New Roman" w:hint="eastAsia"/>
                <w:color w:val="FF0000"/>
                <w:u w:val="single"/>
              </w:rPr>
              <w:t>基</w:t>
            </w:r>
            <w:r w:rsidRPr="00F81088">
              <w:rPr>
                <w:rFonts w:hAnsi="Times New Roman" w:hint="eastAsia"/>
              </w:rPr>
              <w:t>づく補てんの請求には応じることはできません。また、貯金者が、当該払戻しを受けた者から損害賠償または不当利得返還を受けた場合も、その受けた限度において同様とします。</w:t>
            </w:r>
          </w:p>
          <w:p w14:paraId="535A383F" w14:textId="77777777" w:rsidR="00A00F7B" w:rsidRPr="00F81088" w:rsidRDefault="00A00F7B" w:rsidP="00A00F7B">
            <w:pPr>
              <w:widowControl/>
              <w:snapToGrid w:val="0"/>
              <w:spacing w:line="276" w:lineRule="auto"/>
              <w:ind w:leftChars="6" w:left="433" w:hangingChars="200" w:hanging="420"/>
              <w:rPr>
                <w:rFonts w:hAnsi="Times New Roman"/>
              </w:rPr>
            </w:pPr>
          </w:p>
          <w:p w14:paraId="19E24EEA" w14:textId="3FD3093C" w:rsidR="00F80291" w:rsidRPr="00F81088" w:rsidRDefault="00F80291" w:rsidP="00A00F7B">
            <w:pPr>
              <w:widowControl/>
              <w:snapToGrid w:val="0"/>
              <w:ind w:leftChars="6" w:left="433" w:hangingChars="200" w:hanging="420"/>
              <w:rPr>
                <w:rFonts w:hAnsi="Times New Roman"/>
              </w:rPr>
            </w:pPr>
            <w:r w:rsidRPr="00E803E6">
              <w:rPr>
                <w:rFonts w:hAnsi="Times New Roman" w:hint="eastAsia"/>
              </w:rPr>
              <w:t>（6）</w:t>
            </w:r>
            <w:r w:rsidR="00CE1246" w:rsidRPr="00E803E6">
              <w:rPr>
                <w:rFonts w:hAnsi="Times New Roman" w:hint="eastAsia"/>
              </w:rPr>
              <w:t xml:space="preserve"> </w:t>
            </w:r>
            <w:r w:rsidRPr="00F81088">
              <w:rPr>
                <w:rFonts w:hAnsi="Times New Roman" w:hint="eastAsia"/>
              </w:rPr>
              <w:t>当組合が第</w:t>
            </w:r>
            <w:r w:rsidRPr="00E803E6">
              <w:rPr>
                <w:rFonts w:hAnsi="Times New Roman" w:hint="eastAsia"/>
                <w:color w:val="FF0000"/>
                <w:u w:val="single"/>
              </w:rPr>
              <w:t>2</w:t>
            </w:r>
            <w:r w:rsidRPr="00F81088">
              <w:rPr>
                <w:rFonts w:hAnsi="Times New Roman" w:hint="eastAsia"/>
              </w:rPr>
              <w:t>項の規定に</w:t>
            </w:r>
            <w:r w:rsidRPr="00E803E6">
              <w:rPr>
                <w:rFonts w:hAnsi="Times New Roman" w:hint="eastAsia"/>
                <w:color w:val="FF0000"/>
                <w:u w:val="single"/>
              </w:rPr>
              <w:t>基</w:t>
            </w:r>
            <w:r w:rsidRPr="00F81088">
              <w:rPr>
                <w:rFonts w:hAnsi="Times New Roman" w:hint="eastAsia"/>
              </w:rPr>
              <w:t>づき補てんを行った場合に、当該補てんを行った金額の限度において、当該貯金にかかる払戻請求権は消滅します。</w:t>
            </w:r>
          </w:p>
          <w:p w14:paraId="19FA2C65" w14:textId="220DC3DE" w:rsidR="00F80291" w:rsidRPr="00F81088" w:rsidRDefault="00F80291" w:rsidP="00A00F7B">
            <w:pPr>
              <w:widowControl/>
              <w:snapToGrid w:val="0"/>
              <w:spacing w:line="276" w:lineRule="auto"/>
              <w:ind w:leftChars="6" w:left="433" w:hangingChars="200" w:hanging="420"/>
              <w:rPr>
                <w:rFonts w:hAnsi="Times New Roman"/>
              </w:rPr>
            </w:pPr>
            <w:r w:rsidRPr="00E803E6">
              <w:rPr>
                <w:rFonts w:hAnsi="Times New Roman" w:hint="eastAsia"/>
              </w:rPr>
              <w:t>（7）</w:t>
            </w:r>
            <w:r w:rsidR="00A00F7B" w:rsidRPr="00E803E6">
              <w:rPr>
                <w:rFonts w:hAnsi="Times New Roman" w:hint="eastAsia"/>
              </w:rPr>
              <w:t xml:space="preserve"> </w:t>
            </w:r>
            <w:r w:rsidRPr="00F81088">
              <w:rPr>
                <w:rFonts w:hAnsi="Times New Roman" w:hint="eastAsia"/>
              </w:rPr>
              <w:t>当組合が第</w:t>
            </w:r>
            <w:r w:rsidRPr="00E803E6">
              <w:rPr>
                <w:rFonts w:hAnsi="Times New Roman" w:hint="eastAsia"/>
                <w:color w:val="FF0000"/>
                <w:u w:val="single"/>
              </w:rPr>
              <w:t>2</w:t>
            </w:r>
            <w:r w:rsidRPr="00F81088">
              <w:rPr>
                <w:rFonts w:hAnsi="Times New Roman"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2D85D9D0" w14:textId="77777777" w:rsidR="00F80291" w:rsidRPr="00F81088" w:rsidRDefault="00F80291" w:rsidP="00A00F7B">
            <w:pPr>
              <w:adjustRightInd w:val="0"/>
              <w:snapToGrid w:val="0"/>
              <w:rPr>
                <w:rFonts w:hAnsi="ＭＳ 明朝"/>
                <w:b/>
                <w:sz w:val="24"/>
              </w:rPr>
            </w:pPr>
          </w:p>
          <w:p w14:paraId="0301C01B" w14:textId="77777777" w:rsidR="00F80291" w:rsidRPr="00F81088" w:rsidRDefault="00F80291" w:rsidP="00A00F7B">
            <w:pPr>
              <w:rPr>
                <w:rFonts w:hAnsi="ＭＳ 明朝"/>
                <w:b/>
              </w:rPr>
            </w:pPr>
            <w:r w:rsidRPr="00E60847">
              <w:rPr>
                <w:rFonts w:hAnsi="ＭＳ 明朝" w:hint="eastAsia"/>
                <w:b/>
                <w:color w:val="FF0000"/>
                <w:u w:val="single"/>
              </w:rPr>
              <w:t xml:space="preserve">7　</w:t>
            </w:r>
            <w:r w:rsidRPr="00F81088">
              <w:rPr>
                <w:rFonts w:hAnsi="ＭＳ 明朝" w:hint="eastAsia"/>
                <w:b/>
              </w:rPr>
              <w:t>譲渡、質入れの禁止</w:t>
            </w:r>
          </w:p>
          <w:p w14:paraId="7533807B" w14:textId="476B7CC3" w:rsidR="00F80291" w:rsidRPr="00F81088" w:rsidRDefault="00F80291" w:rsidP="00A00F7B">
            <w:pPr>
              <w:widowControl/>
              <w:snapToGrid w:val="0"/>
              <w:ind w:leftChars="6" w:left="433" w:hangingChars="200" w:hanging="420"/>
              <w:rPr>
                <w:rFonts w:hAnsi="Times New Roman"/>
              </w:rPr>
            </w:pPr>
            <w:r w:rsidRPr="00E803E6">
              <w:rPr>
                <w:rFonts w:hAnsi="Times New Roman" w:hint="eastAsia"/>
              </w:rPr>
              <w:t>（1）</w:t>
            </w:r>
            <w:r w:rsidR="00A00F7B" w:rsidRPr="00E803E6">
              <w:rPr>
                <w:rFonts w:hAnsi="Times New Roman" w:hint="eastAsia"/>
              </w:rPr>
              <w:t xml:space="preserve"> </w:t>
            </w:r>
            <w:r w:rsidRPr="00F81088">
              <w:rPr>
                <w:rFonts w:hAnsi="Times New Roman" w:hint="eastAsia"/>
              </w:rPr>
              <w:t>この貯金、貯金契約上の地位その他この取引にかかるいっさいの権利および通帳は、譲渡、質入れその他第三者の権利を設定すること、または第三者に利用させることはできません。</w:t>
            </w:r>
          </w:p>
          <w:p w14:paraId="291A1785" w14:textId="4956C268" w:rsidR="00F80291" w:rsidRDefault="00F80291" w:rsidP="00A00F7B">
            <w:pPr>
              <w:widowControl/>
              <w:snapToGrid w:val="0"/>
              <w:spacing w:line="280" w:lineRule="atLeast"/>
              <w:ind w:leftChars="6" w:left="433" w:hangingChars="200" w:hanging="420"/>
              <w:rPr>
                <w:rFonts w:hAnsi="Times New Roman"/>
              </w:rPr>
            </w:pPr>
            <w:r w:rsidRPr="00E803E6">
              <w:rPr>
                <w:rFonts w:hAnsi="Times New Roman" w:hint="eastAsia"/>
              </w:rPr>
              <w:t>（2）</w:t>
            </w:r>
            <w:r w:rsidR="00A00F7B" w:rsidRPr="00E803E6">
              <w:rPr>
                <w:rFonts w:hAnsi="Times New Roman" w:hint="eastAsia"/>
              </w:rPr>
              <w:t xml:space="preserve"> </w:t>
            </w:r>
            <w:r w:rsidRPr="00F81088">
              <w:rPr>
                <w:rFonts w:hAnsi="Times New Roman" w:hint="eastAsia"/>
              </w:rPr>
              <w:t>当組合がやむをえないものと認めて質入れを承諾する場合には、当組合所定の書式により行います。</w:t>
            </w:r>
          </w:p>
          <w:p w14:paraId="206CDD8F" w14:textId="77777777" w:rsidR="00A00F7B" w:rsidRPr="00F81088" w:rsidRDefault="00A00F7B" w:rsidP="00A00F7B">
            <w:pPr>
              <w:widowControl/>
              <w:snapToGrid w:val="0"/>
              <w:spacing w:line="280" w:lineRule="atLeast"/>
              <w:ind w:leftChars="6" w:left="433" w:hangingChars="200" w:hanging="420"/>
              <w:rPr>
                <w:rFonts w:hAnsi="Times New Roman"/>
              </w:rPr>
            </w:pPr>
          </w:p>
          <w:p w14:paraId="69051B70" w14:textId="77777777" w:rsidR="00F80291" w:rsidRPr="00F81088" w:rsidRDefault="00F80291" w:rsidP="00F80291">
            <w:pPr>
              <w:rPr>
                <w:rFonts w:hAnsi="ＭＳ 明朝"/>
                <w:b/>
              </w:rPr>
            </w:pPr>
            <w:r w:rsidRPr="00E60847">
              <w:rPr>
                <w:rFonts w:hAnsi="ＭＳ 明朝" w:hint="eastAsia"/>
                <w:b/>
                <w:color w:val="FF0000"/>
                <w:u w:val="single"/>
              </w:rPr>
              <w:t xml:space="preserve">8　</w:t>
            </w:r>
            <w:r w:rsidRPr="00F81088">
              <w:rPr>
                <w:rFonts w:hAnsi="ＭＳ 明朝" w:hint="eastAsia"/>
                <w:b/>
              </w:rPr>
              <w:t>取引の制限等</w:t>
            </w:r>
          </w:p>
          <w:p w14:paraId="03FA7487" w14:textId="422AC551" w:rsidR="00F80291" w:rsidRPr="00F81088" w:rsidRDefault="00F80291" w:rsidP="00A00F7B">
            <w:pPr>
              <w:widowControl/>
              <w:snapToGrid w:val="0"/>
              <w:spacing w:line="276" w:lineRule="auto"/>
              <w:ind w:leftChars="6" w:left="433" w:hangingChars="200" w:hanging="420"/>
              <w:rPr>
                <w:rFonts w:hAnsi="Times New Roman"/>
              </w:rPr>
            </w:pPr>
            <w:r w:rsidRPr="00E803E6">
              <w:rPr>
                <w:rFonts w:hAnsi="Times New Roman" w:hint="eastAsia"/>
              </w:rPr>
              <w:t>（1）</w:t>
            </w:r>
            <w:r w:rsidR="00A00F7B" w:rsidRPr="00E803E6">
              <w:rPr>
                <w:rFonts w:hAnsi="Times New Roman" w:hint="eastAsia"/>
              </w:rPr>
              <w:t xml:space="preserve"> </w:t>
            </w:r>
            <w:r w:rsidRPr="00F81088">
              <w:rPr>
                <w:rFonts w:hAnsi="Times New Roman" w:hint="eastAsia"/>
              </w:rPr>
              <w:t>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E803E6">
              <w:rPr>
                <w:rFonts w:hAnsi="Times New Roman" w:hint="eastAsia"/>
                <w:color w:val="FF0000"/>
                <w:u w:val="single"/>
              </w:rPr>
              <w:t>基</w:t>
            </w:r>
            <w:r w:rsidRPr="00F81088">
              <w:rPr>
                <w:rFonts w:hAnsi="Times New Roman" w:hint="eastAsia"/>
              </w:rPr>
              <w:t>づく取引の一部を制限する場合があります。</w:t>
            </w:r>
          </w:p>
          <w:p w14:paraId="3A55148B" w14:textId="2B76901A" w:rsidR="00F80291" w:rsidRPr="00F81088" w:rsidRDefault="00F80291" w:rsidP="00A00F7B">
            <w:pPr>
              <w:widowControl/>
              <w:snapToGrid w:val="0"/>
              <w:spacing w:line="280" w:lineRule="atLeast"/>
              <w:ind w:leftChars="6" w:left="433" w:hangingChars="200" w:hanging="420"/>
              <w:rPr>
                <w:rFonts w:hAnsi="Times New Roman"/>
              </w:rPr>
            </w:pPr>
            <w:r w:rsidRPr="00E803E6">
              <w:rPr>
                <w:rFonts w:hAnsi="Times New Roman" w:hint="eastAsia"/>
              </w:rPr>
              <w:t>（2）</w:t>
            </w:r>
            <w:r w:rsidR="00A00F7B" w:rsidRPr="00E803E6">
              <w:rPr>
                <w:rFonts w:hAnsi="Times New Roman" w:hint="eastAsia"/>
              </w:rPr>
              <w:t xml:space="preserve"> </w:t>
            </w:r>
            <w:r w:rsidRPr="00F81088">
              <w:rPr>
                <w:rFonts w:hAnsi="Times New Roman" w:hint="eastAsia"/>
              </w:rPr>
              <w:t>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E803E6">
              <w:rPr>
                <w:rFonts w:hAnsi="Times New Roman" w:hint="eastAsia"/>
                <w:color w:val="FF0000"/>
                <w:u w:val="single"/>
              </w:rPr>
              <w:t>基</w:t>
            </w:r>
            <w:r w:rsidRPr="00F81088">
              <w:rPr>
                <w:rFonts w:hAnsi="Times New Roman" w:hint="eastAsia"/>
              </w:rPr>
              <w:t>づく取引の一部を制限する場合があります。</w:t>
            </w:r>
          </w:p>
          <w:p w14:paraId="6D01E67E" w14:textId="7FDAEFA5" w:rsidR="00F80291" w:rsidRPr="00F81088" w:rsidRDefault="00F80291" w:rsidP="00A00F7B">
            <w:pPr>
              <w:widowControl/>
              <w:snapToGrid w:val="0"/>
              <w:spacing w:line="276" w:lineRule="auto"/>
              <w:ind w:leftChars="6" w:left="433" w:hangingChars="200" w:hanging="420"/>
              <w:rPr>
                <w:rFonts w:hAnsi="Times New Roman"/>
              </w:rPr>
            </w:pPr>
            <w:r w:rsidRPr="00E803E6">
              <w:rPr>
                <w:rFonts w:hAnsi="Times New Roman" w:hint="eastAsia"/>
              </w:rPr>
              <w:t>（3）</w:t>
            </w:r>
            <w:r w:rsidR="00A00F7B" w:rsidRPr="00E803E6">
              <w:rPr>
                <w:rFonts w:hAnsi="Times New Roman" w:hint="eastAsia"/>
              </w:rPr>
              <w:t xml:space="preserve"> </w:t>
            </w:r>
            <w:r w:rsidRPr="00F81088">
              <w:rPr>
                <w:rFonts w:hAnsi="Times New Roman" w:hint="eastAsia"/>
              </w:rPr>
              <w:t>前</w:t>
            </w:r>
            <w:r w:rsidRPr="00E803E6">
              <w:rPr>
                <w:rFonts w:hAnsi="Times New Roman" w:hint="eastAsia"/>
                <w:color w:val="FF0000"/>
                <w:u w:val="single"/>
              </w:rPr>
              <w:t>2</w:t>
            </w:r>
            <w:r w:rsidRPr="00F81088">
              <w:rPr>
                <w:rFonts w:hAnsi="Times New Roman" w:hint="eastAsia"/>
              </w:rPr>
              <w:t>項に定めるいずれの取引等の制限についても、貯金者からの説明等に</w:t>
            </w:r>
            <w:r w:rsidRPr="00E803E6">
              <w:rPr>
                <w:rFonts w:hAnsi="Times New Roman" w:hint="eastAsia"/>
                <w:color w:val="FF0000"/>
                <w:u w:val="single"/>
              </w:rPr>
              <w:t>基</w:t>
            </w:r>
            <w:r w:rsidRPr="00F81088">
              <w:rPr>
                <w:rFonts w:hAnsi="Times New Roman" w:hint="eastAsia"/>
              </w:rPr>
              <w:t>づき、マネー・ローンダリング、テロ資金供与、または経済制裁関係法令等への抵触のおそれが合理的に解消されたと当組合が認める場合、当組合は前</w:t>
            </w:r>
            <w:r w:rsidRPr="00E803E6">
              <w:rPr>
                <w:rFonts w:hAnsi="Times New Roman" w:hint="eastAsia"/>
                <w:color w:val="FF0000"/>
                <w:u w:val="single"/>
              </w:rPr>
              <w:t>2</w:t>
            </w:r>
            <w:r w:rsidRPr="00F81088">
              <w:rPr>
                <w:rFonts w:hAnsi="Times New Roman" w:hint="eastAsia"/>
              </w:rPr>
              <w:t>項に基づく取引等の制限を解除します。</w:t>
            </w:r>
          </w:p>
          <w:p w14:paraId="7CF47358" w14:textId="77777777" w:rsidR="00F80291" w:rsidRPr="00F81088" w:rsidRDefault="00F80291" w:rsidP="00F80291">
            <w:pPr>
              <w:adjustRightInd w:val="0"/>
              <w:snapToGrid w:val="0"/>
              <w:spacing w:line="180" w:lineRule="atLeast"/>
              <w:rPr>
                <w:rFonts w:hAnsi="ＭＳ 明朝"/>
                <w:b/>
                <w:sz w:val="24"/>
              </w:rPr>
            </w:pPr>
          </w:p>
          <w:p w14:paraId="48F9F5AC" w14:textId="77777777" w:rsidR="00F80291" w:rsidRPr="00F81088" w:rsidRDefault="00F80291" w:rsidP="00F80291">
            <w:pPr>
              <w:rPr>
                <w:rFonts w:hAnsi="ＭＳ 明朝"/>
                <w:b/>
              </w:rPr>
            </w:pPr>
            <w:r w:rsidRPr="00E60847">
              <w:rPr>
                <w:rFonts w:hAnsi="ＭＳ 明朝" w:hint="eastAsia"/>
                <w:b/>
                <w:color w:val="FF0000"/>
                <w:u w:val="single"/>
              </w:rPr>
              <w:t xml:space="preserve">9　</w:t>
            </w:r>
            <w:r w:rsidRPr="00F81088">
              <w:rPr>
                <w:rFonts w:hAnsi="ＭＳ 明朝" w:hint="eastAsia"/>
                <w:b/>
              </w:rPr>
              <w:t>解約等</w:t>
            </w:r>
          </w:p>
          <w:p w14:paraId="3852A752" w14:textId="4C5C4AF2" w:rsidR="00F80291" w:rsidRPr="00F81088" w:rsidRDefault="00F80291" w:rsidP="00221C45">
            <w:pPr>
              <w:widowControl/>
              <w:snapToGrid w:val="0"/>
              <w:spacing w:line="280" w:lineRule="atLeast"/>
              <w:rPr>
                <w:rFonts w:hAnsi="Times New Roman"/>
              </w:rPr>
            </w:pPr>
            <w:r w:rsidRPr="00E803E6">
              <w:rPr>
                <w:rFonts w:hAnsi="Times New Roman" w:hint="eastAsia"/>
              </w:rPr>
              <w:lastRenderedPageBreak/>
              <w:t>（1）</w:t>
            </w:r>
            <w:r w:rsidR="00A00F7B" w:rsidRPr="00E803E6">
              <w:rPr>
                <w:rFonts w:hAnsi="Times New Roman" w:hint="eastAsia"/>
              </w:rPr>
              <w:t xml:space="preserve"> </w:t>
            </w:r>
            <w:r w:rsidRPr="00F81088">
              <w:rPr>
                <w:rFonts w:hAnsi="Times New Roman" w:hint="eastAsia"/>
              </w:rPr>
              <w:t>この貯金口座を解約する場合には、通帳を持参のうえ、当店に申</w:t>
            </w:r>
            <w:r w:rsidRPr="00E803E6">
              <w:rPr>
                <w:rFonts w:hAnsi="Times New Roman" w:hint="eastAsia"/>
                <w:color w:val="FF0000"/>
                <w:u w:val="single"/>
              </w:rPr>
              <w:t>し</w:t>
            </w:r>
            <w:r w:rsidRPr="00F81088">
              <w:rPr>
                <w:rFonts w:hAnsi="Times New Roman" w:hint="eastAsia"/>
              </w:rPr>
              <w:t>出てください。</w:t>
            </w:r>
          </w:p>
          <w:p w14:paraId="55E9B47A" w14:textId="16B47AC4" w:rsidR="00F80291" w:rsidRPr="00F81088" w:rsidRDefault="00F80291" w:rsidP="00A00F7B">
            <w:pPr>
              <w:widowControl/>
              <w:snapToGrid w:val="0"/>
              <w:spacing w:line="280" w:lineRule="atLeast"/>
              <w:ind w:leftChars="6" w:left="433" w:hangingChars="200" w:hanging="420"/>
              <w:rPr>
                <w:rFonts w:hAnsi="Times New Roman"/>
              </w:rPr>
            </w:pPr>
            <w:r w:rsidRPr="00E803E6">
              <w:rPr>
                <w:rFonts w:hAnsi="Times New Roman" w:hint="eastAsia"/>
              </w:rPr>
              <w:t>（2）</w:t>
            </w:r>
            <w:r w:rsidR="00A00F7B" w:rsidRPr="00E803E6">
              <w:rPr>
                <w:rFonts w:hAnsi="Times New Roman" w:hint="eastAsia"/>
              </w:rPr>
              <w:t xml:space="preserve"> </w:t>
            </w:r>
            <w:r w:rsidRPr="00F81088">
              <w:rPr>
                <w:rFonts w:hAnsi="Times New Roman" w:hint="eastAsia"/>
              </w:rPr>
              <w:t>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w:t>
            </w:r>
            <w:r w:rsidRPr="00E803E6">
              <w:rPr>
                <w:rFonts w:hAnsi="Times New Roman" w:hint="eastAsia"/>
                <w:color w:val="FF0000"/>
                <w:u w:val="single"/>
              </w:rPr>
              <w:t>とき</w:t>
            </w:r>
            <w:r w:rsidRPr="00F81088">
              <w:rPr>
                <w:rFonts w:hAnsi="Times New Roman" w:hint="eastAsia"/>
              </w:rPr>
              <w:t>に解約されたものとします。</w:t>
            </w:r>
          </w:p>
          <w:p w14:paraId="52371DFB" w14:textId="77777777" w:rsidR="00A00F7B" w:rsidRDefault="00F80291" w:rsidP="00221C45">
            <w:pPr>
              <w:widowControl/>
              <w:tabs>
                <w:tab w:val="left" w:pos="907"/>
              </w:tabs>
              <w:snapToGrid w:val="0"/>
              <w:spacing w:line="276" w:lineRule="auto"/>
              <w:ind w:firstLineChars="250" w:firstLine="525"/>
              <w:rPr>
                <w:rFonts w:hAnsi="Times New Roman" w:cs="ＭＳ 明朝"/>
                <w:szCs w:val="20"/>
              </w:rPr>
            </w:pPr>
            <w:r w:rsidRPr="00E803E6">
              <w:rPr>
                <w:rFonts w:hAnsi="Times New Roman" w:cs="ＭＳ 明朝" w:hint="eastAsia"/>
                <w:color w:val="FF0000"/>
                <w:szCs w:val="20"/>
                <w:u w:val="single"/>
              </w:rPr>
              <w:t>a</w:t>
            </w:r>
            <w:r w:rsidRPr="00F81088">
              <w:rPr>
                <w:rFonts w:hAnsi="Times New Roman" w:cs="ＭＳ 明朝" w:hint="eastAsia"/>
                <w:szCs w:val="20"/>
              </w:rPr>
              <w:t xml:space="preserve">　この貯金口座の名義人が存在しないことが明らかになった場合または貯金口座の名義人の意思</w:t>
            </w:r>
          </w:p>
          <w:p w14:paraId="01BD954D" w14:textId="24D67444" w:rsidR="00F80291" w:rsidRPr="00F81088" w:rsidRDefault="00F80291" w:rsidP="00221C45">
            <w:pPr>
              <w:widowControl/>
              <w:tabs>
                <w:tab w:val="left" w:pos="907"/>
              </w:tabs>
              <w:snapToGrid w:val="0"/>
              <w:spacing w:line="276" w:lineRule="auto"/>
              <w:ind w:firstLineChars="300" w:firstLine="630"/>
              <w:rPr>
                <w:rFonts w:hAnsi="Times New Roman" w:cs="ＭＳ 明朝"/>
                <w:szCs w:val="20"/>
              </w:rPr>
            </w:pPr>
            <w:r w:rsidRPr="00F81088">
              <w:rPr>
                <w:rFonts w:hAnsi="Times New Roman" w:cs="ＭＳ 明朝" w:hint="eastAsia"/>
                <w:szCs w:val="20"/>
              </w:rPr>
              <w:t>によらずに開設されたことが明らかになった場合</w:t>
            </w:r>
          </w:p>
          <w:p w14:paraId="61154A71" w14:textId="77777777" w:rsidR="00F80291" w:rsidRPr="00F81088" w:rsidRDefault="00F80291" w:rsidP="00221C45">
            <w:pPr>
              <w:widowControl/>
              <w:tabs>
                <w:tab w:val="left" w:pos="907"/>
              </w:tabs>
              <w:snapToGrid w:val="0"/>
              <w:spacing w:line="276" w:lineRule="auto"/>
              <w:ind w:firstLineChars="250" w:firstLine="525"/>
              <w:rPr>
                <w:rFonts w:hAnsi="Times New Roman" w:cs="ＭＳ 明朝"/>
                <w:szCs w:val="20"/>
              </w:rPr>
            </w:pPr>
            <w:r w:rsidRPr="00E803E6">
              <w:rPr>
                <w:rFonts w:hAnsi="Times New Roman" w:cs="ＭＳ 明朝" w:hint="eastAsia"/>
                <w:color w:val="FF0000"/>
                <w:szCs w:val="20"/>
                <w:u w:val="single"/>
              </w:rPr>
              <w:t>b</w:t>
            </w:r>
            <w:r w:rsidRPr="00F81088">
              <w:rPr>
                <w:rFonts w:hAnsi="Times New Roman" w:cs="ＭＳ 明朝" w:hint="eastAsia"/>
                <w:szCs w:val="20"/>
              </w:rPr>
              <w:t xml:space="preserve">　この貯金の貯金者が第</w:t>
            </w:r>
            <w:r w:rsidRPr="00E803E6">
              <w:rPr>
                <w:rFonts w:hAnsi="Times New Roman" w:cs="ＭＳ 明朝" w:hint="eastAsia"/>
                <w:color w:val="FF0000"/>
                <w:szCs w:val="20"/>
                <w:u w:val="single"/>
              </w:rPr>
              <w:t>7</w:t>
            </w:r>
            <w:r w:rsidRPr="00F81088">
              <w:rPr>
                <w:rFonts w:hAnsi="Times New Roman" w:cs="ＭＳ 明朝" w:hint="eastAsia"/>
                <w:szCs w:val="20"/>
              </w:rPr>
              <w:t>条第</w:t>
            </w:r>
            <w:r w:rsidRPr="00E803E6">
              <w:rPr>
                <w:rFonts w:hAnsi="Times New Roman" w:cs="ＭＳ 明朝" w:hint="eastAsia"/>
                <w:color w:val="FF0000"/>
                <w:szCs w:val="20"/>
                <w:u w:val="single"/>
              </w:rPr>
              <w:t>1</w:t>
            </w:r>
            <w:r w:rsidRPr="00F81088">
              <w:rPr>
                <w:rFonts w:hAnsi="Times New Roman" w:cs="ＭＳ 明朝" w:hint="eastAsia"/>
                <w:szCs w:val="20"/>
              </w:rPr>
              <w:t>項に違反した場合</w:t>
            </w:r>
          </w:p>
          <w:p w14:paraId="08D5B5FC" w14:textId="08A5DD32" w:rsidR="00F80291" w:rsidRPr="00F81088" w:rsidRDefault="00F80291" w:rsidP="00221C45">
            <w:pPr>
              <w:widowControl/>
              <w:tabs>
                <w:tab w:val="left" w:pos="907"/>
              </w:tabs>
              <w:snapToGrid w:val="0"/>
              <w:spacing w:line="276" w:lineRule="auto"/>
              <w:ind w:leftChars="250" w:left="630" w:hangingChars="50" w:hanging="105"/>
              <w:rPr>
                <w:rFonts w:hAnsi="Times New Roman" w:cs="ＭＳ 明朝"/>
                <w:szCs w:val="20"/>
              </w:rPr>
            </w:pPr>
            <w:r w:rsidRPr="00E803E6">
              <w:rPr>
                <w:rFonts w:hAnsi="Times New Roman" w:cs="ＭＳ 明朝" w:hint="eastAsia"/>
                <w:color w:val="FF0000"/>
                <w:szCs w:val="20"/>
                <w:u w:val="single"/>
              </w:rPr>
              <w:t>c</w:t>
            </w:r>
            <w:r w:rsidRPr="00F81088">
              <w:rPr>
                <w:rFonts w:hAnsi="Times New Roman" w:cs="ＭＳ 明朝" w:hint="eastAsia"/>
                <w:szCs w:val="20"/>
              </w:rPr>
              <w:t xml:space="preserve">　この貯金がマネー・ローンダリング、テロ資金供与、経済制裁関係法令等に抵触する取引に利用され、またはそのおそれがあると合理的に認められる場合</w:t>
            </w:r>
          </w:p>
          <w:p w14:paraId="59214EA1" w14:textId="77777777" w:rsidR="00A00F7B" w:rsidRDefault="00F80291" w:rsidP="00221C45">
            <w:pPr>
              <w:widowControl/>
              <w:tabs>
                <w:tab w:val="left" w:pos="907"/>
              </w:tabs>
              <w:snapToGrid w:val="0"/>
              <w:spacing w:line="276" w:lineRule="auto"/>
              <w:ind w:firstLineChars="250" w:firstLine="525"/>
              <w:rPr>
                <w:rFonts w:hAnsi="Times New Roman" w:cs="ＭＳ 明朝"/>
                <w:szCs w:val="20"/>
              </w:rPr>
            </w:pPr>
            <w:r w:rsidRPr="00E803E6">
              <w:rPr>
                <w:rFonts w:hAnsi="Times New Roman" w:cs="ＭＳ 明朝" w:hint="eastAsia"/>
                <w:color w:val="FF0000"/>
                <w:szCs w:val="20"/>
                <w:u w:val="single"/>
              </w:rPr>
              <w:t>d</w:t>
            </w:r>
            <w:r w:rsidRPr="00F81088">
              <w:rPr>
                <w:rFonts w:hAnsi="Times New Roman" w:cs="ＭＳ 明朝" w:hint="eastAsia"/>
                <w:szCs w:val="20"/>
              </w:rPr>
              <w:t xml:space="preserve">　この貯金が法令や公序良俗に反する行為に利用され、またはそのおそれがあると認められる場</w:t>
            </w:r>
          </w:p>
          <w:p w14:paraId="09B3425E" w14:textId="154D7F82" w:rsidR="00F80291" w:rsidRPr="00F81088" w:rsidRDefault="00F80291" w:rsidP="00221C45">
            <w:pPr>
              <w:widowControl/>
              <w:tabs>
                <w:tab w:val="left" w:pos="907"/>
              </w:tabs>
              <w:snapToGrid w:val="0"/>
              <w:spacing w:line="276" w:lineRule="auto"/>
              <w:ind w:firstLineChars="300" w:firstLine="630"/>
              <w:rPr>
                <w:rFonts w:hAnsi="Times New Roman" w:cs="ＭＳ 明朝"/>
                <w:szCs w:val="20"/>
              </w:rPr>
            </w:pPr>
            <w:r w:rsidRPr="00F81088">
              <w:rPr>
                <w:rFonts w:hAnsi="Times New Roman" w:cs="ＭＳ 明朝" w:hint="eastAsia"/>
                <w:szCs w:val="20"/>
              </w:rPr>
              <w:t>合</w:t>
            </w:r>
          </w:p>
          <w:p w14:paraId="3D05BE01" w14:textId="77777777" w:rsidR="00F80291" w:rsidRPr="00F81088" w:rsidRDefault="00F80291" w:rsidP="00221C45">
            <w:pPr>
              <w:widowControl/>
              <w:tabs>
                <w:tab w:val="left" w:pos="907"/>
              </w:tabs>
              <w:snapToGrid w:val="0"/>
              <w:spacing w:line="276" w:lineRule="auto"/>
              <w:ind w:firstLineChars="250" w:firstLine="525"/>
              <w:rPr>
                <w:rFonts w:hAnsi="Times New Roman" w:cs="ＭＳ 明朝"/>
                <w:szCs w:val="20"/>
              </w:rPr>
            </w:pPr>
            <w:r w:rsidRPr="00E803E6">
              <w:rPr>
                <w:rFonts w:hAnsi="Times New Roman" w:cs="ＭＳ 明朝" w:hint="eastAsia"/>
                <w:color w:val="FF0000"/>
                <w:szCs w:val="20"/>
                <w:u w:val="single"/>
              </w:rPr>
              <w:t>e</w:t>
            </w:r>
            <w:r w:rsidRPr="00F81088">
              <w:rPr>
                <w:rFonts w:hAnsi="Times New Roman" w:cs="ＭＳ 明朝" w:hint="eastAsia"/>
                <w:szCs w:val="20"/>
              </w:rPr>
              <w:t xml:space="preserve">　</w:t>
            </w:r>
            <w:r w:rsidRPr="00E803E6">
              <w:rPr>
                <w:rFonts w:hAnsi="Times New Roman" w:cs="ＭＳ 明朝" w:hint="eastAsia"/>
                <w:color w:val="FF0000"/>
                <w:szCs w:val="20"/>
                <w:u w:val="single"/>
              </w:rPr>
              <w:t>aからd</w:t>
            </w:r>
            <w:r w:rsidRPr="00F81088">
              <w:rPr>
                <w:rFonts w:hAnsi="Times New Roman" w:cs="ＭＳ 明朝" w:hint="eastAsia"/>
                <w:szCs w:val="20"/>
              </w:rPr>
              <w:t>の疑いがあるにもかかわらず、正当な理由なく当組合からの確認に応じない場合</w:t>
            </w:r>
          </w:p>
          <w:p w14:paraId="20570C80" w14:textId="2386B49B" w:rsidR="00F80291" w:rsidRPr="00F81088" w:rsidRDefault="00F80291" w:rsidP="00221C45">
            <w:pPr>
              <w:widowControl/>
              <w:snapToGrid w:val="0"/>
              <w:spacing w:line="276" w:lineRule="auto"/>
              <w:ind w:leftChars="6" w:left="433" w:hangingChars="200" w:hanging="420"/>
              <w:rPr>
                <w:rFonts w:hAnsi="Times New Roman"/>
              </w:rPr>
            </w:pPr>
            <w:r w:rsidRPr="00E803E6">
              <w:rPr>
                <w:rFonts w:hAnsi="Times New Roman" w:hint="eastAsia"/>
              </w:rPr>
              <w:t>（3）</w:t>
            </w:r>
            <w:r w:rsidR="00221C45" w:rsidRPr="00E803E6">
              <w:rPr>
                <w:rFonts w:hAnsi="Times New Roman" w:hint="eastAsia"/>
              </w:rPr>
              <w:t xml:space="preserve"> </w:t>
            </w:r>
            <w:r w:rsidRPr="00F81088">
              <w:rPr>
                <w:rFonts w:hAnsi="Times New Roman" w:hint="eastAsia"/>
              </w:rPr>
              <w:t>この貯金が、当組合が別途表示する一定の期間貯金者による利用が</w:t>
            </w:r>
            <w:r w:rsidRPr="00221C45">
              <w:rPr>
                <w:rFonts w:hAnsi="Times New Roman" w:hint="eastAsia"/>
              </w:rPr>
              <w:t>なく、かつ残高が一定の金額を超えることが</w:t>
            </w:r>
            <w:r w:rsidRPr="00F81088">
              <w:rPr>
                <w:rFonts w:hAnsi="Times New Roman" w:hint="eastAsia"/>
              </w:rPr>
              <w:t>ない場合には、当組合はこの貯金取引を停止し、または貯金者に通知することによりこの貯金口座を解約することができるものとします。また、法令に基づく場合にも同様にできるものとします。</w:t>
            </w:r>
          </w:p>
          <w:p w14:paraId="4DA38E84" w14:textId="6DC878BB" w:rsidR="00F80291" w:rsidRDefault="00F80291" w:rsidP="00221C45">
            <w:pPr>
              <w:widowControl/>
              <w:snapToGrid w:val="0"/>
              <w:ind w:leftChars="6" w:left="433" w:hangingChars="200" w:hanging="420"/>
              <w:rPr>
                <w:rFonts w:hAnsi="Times New Roman"/>
              </w:rPr>
            </w:pPr>
            <w:r w:rsidRPr="00E803E6">
              <w:rPr>
                <w:rFonts w:hAnsi="Times New Roman" w:hint="eastAsia"/>
              </w:rPr>
              <w:t>（4）</w:t>
            </w:r>
            <w:r w:rsidR="00221C45" w:rsidRPr="00E803E6">
              <w:rPr>
                <w:rFonts w:hAnsi="Times New Roman" w:hint="eastAsia"/>
              </w:rPr>
              <w:t xml:space="preserve"> </w:t>
            </w:r>
            <w:r w:rsidRPr="00F81088">
              <w:rPr>
                <w:rFonts w:hAnsi="Times New Roman" w:hint="eastAsia"/>
              </w:rPr>
              <w:t>前</w:t>
            </w:r>
            <w:r w:rsidRPr="00E803E6">
              <w:rPr>
                <w:rFonts w:hAnsi="Times New Roman" w:hint="eastAsia"/>
                <w:color w:val="FF0000"/>
                <w:u w:val="single"/>
              </w:rPr>
              <w:t>2</w:t>
            </w:r>
            <w:r w:rsidRPr="00F81088">
              <w:rPr>
                <w:rFonts w:hAnsi="Times New Roman" w:hint="eastAsia"/>
              </w:rPr>
              <w:t>項により、この貯金口座が解約され残高がある場合、またはこの貯金取引が停止されその解除を求める場合には、通帳を持参のうえ、当店に申</w:t>
            </w:r>
            <w:r w:rsidRPr="00E803E6">
              <w:rPr>
                <w:rFonts w:hAnsi="Times New Roman" w:hint="eastAsia"/>
                <w:color w:val="FF0000"/>
                <w:u w:val="single"/>
              </w:rPr>
              <w:t>し</w:t>
            </w:r>
            <w:r w:rsidRPr="00F81088">
              <w:rPr>
                <w:rFonts w:hAnsi="Times New Roman" w:hint="eastAsia"/>
              </w:rPr>
              <w:t>出てください。この場合、当組合は相当の期間をおき、必要な書類等の提出または保証人を求めることがあり、また貯金取引が継続されるときは貯金口座が変更されることがあります。</w:t>
            </w:r>
          </w:p>
          <w:p w14:paraId="3ECC80FD" w14:textId="77777777" w:rsidR="00221C45" w:rsidRPr="00221C45" w:rsidRDefault="00221C45" w:rsidP="00221C45">
            <w:pPr>
              <w:widowControl/>
              <w:snapToGrid w:val="0"/>
              <w:spacing w:line="276" w:lineRule="auto"/>
              <w:ind w:leftChars="6" w:left="433" w:hangingChars="200" w:hanging="420"/>
              <w:rPr>
                <w:rFonts w:hAnsi="Times New Roman"/>
              </w:rPr>
            </w:pPr>
          </w:p>
          <w:p w14:paraId="169F4BA7" w14:textId="77777777" w:rsidR="00F80291" w:rsidRPr="00F81088" w:rsidRDefault="00F80291" w:rsidP="00F80291">
            <w:pPr>
              <w:rPr>
                <w:rFonts w:hAnsi="ＭＳ 明朝"/>
                <w:b/>
              </w:rPr>
            </w:pPr>
            <w:r w:rsidRPr="00E60847">
              <w:rPr>
                <w:rFonts w:hAnsi="ＭＳ 明朝" w:hint="eastAsia"/>
                <w:b/>
              </w:rPr>
              <w:t>10</w:t>
            </w:r>
            <w:r w:rsidRPr="00F4038D">
              <w:rPr>
                <w:rFonts w:hAnsi="ＭＳ 明朝" w:hint="eastAsia"/>
                <w:color w:val="FF0000"/>
                <w:u w:val="single"/>
              </w:rPr>
              <w:t xml:space="preserve">　</w:t>
            </w:r>
            <w:r w:rsidRPr="00F81088">
              <w:rPr>
                <w:rFonts w:hAnsi="ＭＳ 明朝" w:hint="eastAsia"/>
                <w:b/>
              </w:rPr>
              <w:t>通知等</w:t>
            </w:r>
          </w:p>
          <w:p w14:paraId="7825F625" w14:textId="77777777" w:rsidR="00F80291" w:rsidRPr="00F81088" w:rsidRDefault="00F80291" w:rsidP="00F80291">
            <w:pPr>
              <w:widowControl/>
              <w:snapToGrid w:val="0"/>
              <w:spacing w:before="40" w:after="40" w:line="280" w:lineRule="atLeast"/>
              <w:ind w:left="340" w:firstLineChars="100" w:firstLine="210"/>
              <w:rPr>
                <w:rFonts w:hAnsi="Times New Roman" w:cs="ＭＳ 明朝"/>
                <w:szCs w:val="20"/>
              </w:rPr>
            </w:pPr>
            <w:r w:rsidRPr="00F81088">
              <w:rPr>
                <w:rFonts w:hAnsi="Times New Roman" w:cs="ＭＳ 明朝" w:hint="eastAsia"/>
                <w:szCs w:val="20"/>
              </w:rPr>
              <w:t>届出のあった氏名、住所にあてて当組合が通知または送付書類を発送した場合には、延着しまたは到達しなかったときでも通常到達すべき</w:t>
            </w:r>
            <w:r w:rsidRPr="00E803E6">
              <w:rPr>
                <w:rFonts w:hAnsi="Times New Roman" w:cs="ＭＳ 明朝" w:hint="eastAsia"/>
                <w:color w:val="FF0000"/>
                <w:szCs w:val="20"/>
                <w:u w:val="single"/>
              </w:rPr>
              <w:t>とき</w:t>
            </w:r>
            <w:r w:rsidRPr="00F81088">
              <w:rPr>
                <w:rFonts w:hAnsi="Times New Roman" w:cs="ＭＳ 明朝" w:hint="eastAsia"/>
                <w:szCs w:val="20"/>
              </w:rPr>
              <w:t>に到達したものとみなします。</w:t>
            </w:r>
          </w:p>
          <w:p w14:paraId="6360D749" w14:textId="77777777" w:rsidR="00F80291" w:rsidRPr="00F81088" w:rsidRDefault="00F80291" w:rsidP="00F80291">
            <w:pPr>
              <w:adjustRightInd w:val="0"/>
              <w:snapToGrid w:val="0"/>
              <w:spacing w:line="180" w:lineRule="atLeast"/>
              <w:rPr>
                <w:rFonts w:hAnsi="ＭＳ 明朝"/>
                <w:b/>
                <w:sz w:val="24"/>
              </w:rPr>
            </w:pPr>
          </w:p>
          <w:p w14:paraId="152FF073" w14:textId="77777777" w:rsidR="00F80291" w:rsidRPr="00F81088" w:rsidRDefault="00F80291" w:rsidP="00F80291">
            <w:pPr>
              <w:rPr>
                <w:rFonts w:hAnsi="ＭＳ 明朝"/>
                <w:b/>
              </w:rPr>
            </w:pPr>
            <w:r w:rsidRPr="00E60847">
              <w:rPr>
                <w:rFonts w:hAnsi="ＭＳ 明朝" w:hint="eastAsia"/>
                <w:b/>
              </w:rPr>
              <w:t>11</w:t>
            </w:r>
            <w:r w:rsidRPr="00E60847">
              <w:rPr>
                <w:rFonts w:hAnsi="ＭＳ 明朝" w:hint="eastAsia"/>
                <w:color w:val="FF0000"/>
                <w:u w:val="single"/>
              </w:rPr>
              <w:t xml:space="preserve">　</w:t>
            </w:r>
            <w:r w:rsidRPr="00F81088">
              <w:rPr>
                <w:rFonts w:hAnsi="ＭＳ 明朝" w:hint="eastAsia"/>
                <w:b/>
              </w:rPr>
              <w:t>保険事故発生時における貯金者からの相殺</w:t>
            </w:r>
          </w:p>
          <w:p w14:paraId="6B2838F4" w14:textId="3BAE135B" w:rsidR="00F80291" w:rsidRPr="00F81088" w:rsidRDefault="00F80291" w:rsidP="00221C45">
            <w:pPr>
              <w:widowControl/>
              <w:snapToGrid w:val="0"/>
              <w:spacing w:line="276" w:lineRule="auto"/>
              <w:ind w:leftChars="6" w:left="433" w:hangingChars="200" w:hanging="420"/>
              <w:rPr>
                <w:rFonts w:hAnsi="Times New Roman"/>
              </w:rPr>
            </w:pPr>
            <w:r w:rsidRPr="00E803E6">
              <w:rPr>
                <w:rFonts w:hAnsi="Times New Roman" w:hint="eastAsia"/>
              </w:rPr>
              <w:t>（1）</w:t>
            </w:r>
            <w:r w:rsidR="00221C45" w:rsidRPr="00E803E6">
              <w:rPr>
                <w:rFonts w:hAnsi="Times New Roman" w:hint="eastAsia"/>
              </w:rPr>
              <w:t xml:space="preserve"> </w:t>
            </w:r>
            <w:r w:rsidRPr="00F81088">
              <w:rPr>
                <w:rFonts w:hAnsi="Times New Roman" w:hint="eastAsia"/>
              </w:rPr>
              <w:t>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011DC5EE" w14:textId="707F8DFD" w:rsidR="00F80291" w:rsidRPr="00F81088" w:rsidRDefault="00F80291" w:rsidP="00221C45">
            <w:pPr>
              <w:widowControl/>
              <w:snapToGrid w:val="0"/>
              <w:spacing w:line="276" w:lineRule="auto"/>
              <w:rPr>
                <w:rFonts w:hAnsi="Times New Roman"/>
              </w:rPr>
            </w:pPr>
            <w:r w:rsidRPr="00E803E6">
              <w:rPr>
                <w:rFonts w:hAnsi="Times New Roman" w:hint="eastAsia"/>
              </w:rPr>
              <w:t>（2）</w:t>
            </w:r>
            <w:r w:rsidR="00221C45" w:rsidRPr="00E803E6">
              <w:rPr>
                <w:rFonts w:hAnsi="Times New Roman" w:hint="eastAsia"/>
              </w:rPr>
              <w:t xml:space="preserve"> </w:t>
            </w:r>
            <w:r w:rsidRPr="00F81088">
              <w:rPr>
                <w:rFonts w:hAnsi="Times New Roman" w:hint="eastAsia"/>
              </w:rPr>
              <w:t>相殺する場合の手続きについては、次によるものとします。</w:t>
            </w:r>
          </w:p>
          <w:p w14:paraId="6E3EF47B" w14:textId="319B176A" w:rsidR="00F80291" w:rsidRPr="00F81088" w:rsidRDefault="00F80291" w:rsidP="00221C45">
            <w:pPr>
              <w:widowControl/>
              <w:tabs>
                <w:tab w:val="left" w:pos="907"/>
              </w:tabs>
              <w:snapToGrid w:val="0"/>
              <w:ind w:leftChars="199" w:left="523" w:hangingChars="50" w:hanging="105"/>
              <w:rPr>
                <w:rFonts w:hAnsi="Times New Roman" w:cs="ＭＳ 明朝"/>
                <w:szCs w:val="20"/>
              </w:rPr>
            </w:pPr>
            <w:r w:rsidRPr="00E803E6">
              <w:rPr>
                <w:rFonts w:hAnsi="Times New Roman" w:cs="ＭＳ 明朝" w:hint="eastAsia"/>
                <w:color w:val="FF0000"/>
                <w:szCs w:val="20"/>
                <w:u w:val="single"/>
              </w:rPr>
              <w:t>a</w:t>
            </w:r>
            <w:r w:rsidRPr="00F81088">
              <w:rPr>
                <w:rFonts w:hAnsi="Times New Roman" w:cs="ＭＳ 明朝" w:hint="eastAsia"/>
                <w:szCs w:val="20"/>
              </w:rPr>
              <w:t xml:space="preserve">　相殺通知は書面によるものとし、複数の借入金等の債務がある場合には充当の順序方法を指定のうえ、通帳は直ちに当組合に提出してください。ただし、この貯金で担保される債務がある場合には、当該債務</w:t>
            </w:r>
            <w:r w:rsidRPr="00E803E6">
              <w:rPr>
                <w:rFonts w:hAnsi="Times New Roman" w:cs="ＭＳ 明朝" w:hint="eastAsia"/>
                <w:color w:val="FF0000"/>
                <w:szCs w:val="20"/>
                <w:u w:val="single"/>
              </w:rPr>
              <w:t>から相殺されるものとし</w:t>
            </w:r>
            <w:r w:rsidRPr="00F81088">
              <w:rPr>
                <w:rFonts w:hAnsi="Times New Roman" w:cs="ＭＳ 明朝" w:hint="eastAsia"/>
                <w:szCs w:val="20"/>
              </w:rPr>
              <w:t>ま</w:t>
            </w:r>
            <w:r w:rsidRPr="00E803E6">
              <w:rPr>
                <w:rFonts w:hAnsi="Times New Roman" w:cs="ＭＳ 明朝" w:hint="eastAsia"/>
                <w:color w:val="FF0000"/>
                <w:szCs w:val="20"/>
                <w:u w:val="single"/>
              </w:rPr>
              <w:t>す。ま</w:t>
            </w:r>
            <w:r w:rsidRPr="00F81088">
              <w:rPr>
                <w:rFonts w:hAnsi="Times New Roman" w:cs="ＭＳ 明朝" w:hint="eastAsia"/>
                <w:szCs w:val="20"/>
              </w:rPr>
              <w:t>た</w:t>
            </w:r>
            <w:r w:rsidRPr="00E803E6">
              <w:rPr>
                <w:rFonts w:hAnsi="Times New Roman" w:cs="ＭＳ 明朝" w:hint="eastAsia"/>
                <w:color w:val="FF0000"/>
                <w:szCs w:val="20"/>
                <w:u w:val="single"/>
              </w:rPr>
              <w:t>、この貯金で担保される</w:t>
            </w:r>
            <w:r w:rsidRPr="00F81088">
              <w:rPr>
                <w:rFonts w:hAnsi="Times New Roman" w:cs="ＭＳ 明朝" w:hint="eastAsia"/>
                <w:szCs w:val="20"/>
              </w:rPr>
              <w:t>債務が第三者の当組合に対する債務である場合には</w:t>
            </w:r>
            <w:bookmarkStart w:id="0" w:name="_GoBack"/>
            <w:r w:rsidR="00301F1D" w:rsidRPr="00301F1D">
              <w:rPr>
                <w:rFonts w:hAnsi="Times New Roman" w:cs="ＭＳ 明朝" w:hint="eastAsia"/>
                <w:color w:val="FF0000"/>
                <w:szCs w:val="20"/>
                <w:u w:val="single"/>
              </w:rPr>
              <w:t>、</w:t>
            </w:r>
            <w:bookmarkEnd w:id="0"/>
            <w:r w:rsidRPr="00F81088">
              <w:rPr>
                <w:rFonts w:hAnsi="Times New Roman" w:cs="ＭＳ 明朝" w:hint="eastAsia"/>
                <w:szCs w:val="20"/>
              </w:rPr>
              <w:t>貯金者の保証債務から相殺されるものとします。</w:t>
            </w:r>
          </w:p>
          <w:p w14:paraId="0035F54B" w14:textId="77777777" w:rsidR="00F80291" w:rsidRPr="00F81088" w:rsidRDefault="00F80291" w:rsidP="00221C45">
            <w:pPr>
              <w:widowControl/>
              <w:tabs>
                <w:tab w:val="left" w:pos="907"/>
              </w:tabs>
              <w:snapToGrid w:val="0"/>
              <w:ind w:firstLineChars="200" w:firstLine="420"/>
              <w:rPr>
                <w:rFonts w:hAnsi="Times New Roman" w:cs="ＭＳ 明朝"/>
                <w:szCs w:val="20"/>
              </w:rPr>
            </w:pPr>
            <w:r w:rsidRPr="00E803E6">
              <w:rPr>
                <w:rFonts w:hAnsi="Times New Roman" w:cs="ＭＳ 明朝" w:hint="eastAsia"/>
                <w:color w:val="FF0000"/>
                <w:szCs w:val="20"/>
                <w:u w:val="single"/>
              </w:rPr>
              <w:t>b</w:t>
            </w:r>
            <w:r w:rsidRPr="00F81088">
              <w:rPr>
                <w:rFonts w:hAnsi="Times New Roman" w:cs="ＭＳ 明朝" w:hint="eastAsia"/>
                <w:szCs w:val="20"/>
              </w:rPr>
              <w:t xml:space="preserve">　前号の充当の指定のない場合には、当組合の指定する順序方法により充当いたします。</w:t>
            </w:r>
          </w:p>
          <w:p w14:paraId="310FFEC3" w14:textId="77777777" w:rsidR="00F80291" w:rsidRPr="00F81088" w:rsidRDefault="00F80291" w:rsidP="00221C45">
            <w:pPr>
              <w:widowControl/>
              <w:tabs>
                <w:tab w:val="left" w:pos="907"/>
              </w:tabs>
              <w:snapToGrid w:val="0"/>
              <w:ind w:leftChars="199" w:left="523" w:hangingChars="50" w:hanging="105"/>
              <w:rPr>
                <w:rFonts w:hAnsi="Times New Roman" w:cs="ＭＳ 明朝"/>
                <w:szCs w:val="20"/>
              </w:rPr>
            </w:pPr>
            <w:r w:rsidRPr="00E803E6">
              <w:rPr>
                <w:rFonts w:hAnsi="Times New Roman" w:cs="ＭＳ 明朝" w:hint="eastAsia"/>
                <w:color w:val="FF0000"/>
                <w:szCs w:val="20"/>
                <w:u w:val="single"/>
              </w:rPr>
              <w:t>c</w:t>
            </w:r>
            <w:r w:rsidRPr="00F81088">
              <w:rPr>
                <w:rFonts w:hAnsi="Times New Roman" w:cs="ＭＳ 明朝" w:hint="eastAsia"/>
                <w:szCs w:val="20"/>
              </w:rPr>
              <w:t xml:space="preserve">　</w:t>
            </w:r>
            <w:r w:rsidRPr="00E803E6">
              <w:rPr>
                <w:rFonts w:hAnsi="Times New Roman" w:cs="ＭＳ 明朝" w:hint="eastAsia"/>
                <w:color w:val="FF0000"/>
                <w:szCs w:val="20"/>
                <w:u w:val="single"/>
              </w:rPr>
              <w:t>a</w:t>
            </w:r>
            <w:r w:rsidRPr="00F81088">
              <w:rPr>
                <w:rFonts w:hAnsi="Times New Roman" w:cs="ＭＳ 明朝" w:hint="eastAsia"/>
                <w:szCs w:val="20"/>
              </w:rPr>
              <w:t>による指定により、債権保全上支障が生じるおそれがある場合には、当組合は遅滞なく異議を述べ、担保・保証の状況等を考慮して、順序方法を指定することができるものとします。</w:t>
            </w:r>
          </w:p>
          <w:p w14:paraId="4DAD4161" w14:textId="3CA20BD5" w:rsidR="00F80291" w:rsidRPr="00F81088" w:rsidRDefault="00F80291" w:rsidP="00221C45">
            <w:pPr>
              <w:widowControl/>
              <w:snapToGrid w:val="0"/>
              <w:spacing w:line="276" w:lineRule="auto"/>
              <w:ind w:leftChars="6" w:left="433" w:hangingChars="200" w:hanging="420"/>
              <w:rPr>
                <w:rFonts w:hAnsi="Times New Roman"/>
              </w:rPr>
            </w:pPr>
            <w:r w:rsidRPr="00E803E6">
              <w:rPr>
                <w:rFonts w:hAnsi="Times New Roman" w:hint="eastAsia"/>
              </w:rPr>
              <w:t>（3）</w:t>
            </w:r>
            <w:r w:rsidR="00221C45" w:rsidRPr="00E803E6">
              <w:rPr>
                <w:rFonts w:hAnsi="Times New Roman" w:hint="eastAsia"/>
              </w:rPr>
              <w:t xml:space="preserve"> </w:t>
            </w:r>
            <w:r w:rsidRPr="00F81088">
              <w:rPr>
                <w:rFonts w:hAnsi="Times New Roman" w:hint="eastAsia"/>
              </w:rPr>
              <w:t>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0AB1F37E" w14:textId="123E0687" w:rsidR="00F80291" w:rsidRPr="00F81088" w:rsidRDefault="00F80291" w:rsidP="00221C45">
            <w:pPr>
              <w:widowControl/>
              <w:snapToGrid w:val="0"/>
              <w:spacing w:line="276" w:lineRule="auto"/>
              <w:ind w:leftChars="6" w:left="433" w:hangingChars="200" w:hanging="420"/>
              <w:rPr>
                <w:rFonts w:hAnsi="Times New Roman"/>
              </w:rPr>
            </w:pPr>
            <w:r w:rsidRPr="00E803E6">
              <w:rPr>
                <w:rFonts w:hAnsi="Times New Roman" w:hint="eastAsia"/>
              </w:rPr>
              <w:t>（4）</w:t>
            </w:r>
            <w:r w:rsidR="00221C45" w:rsidRPr="00E803E6">
              <w:rPr>
                <w:rFonts w:hAnsi="Times New Roman" w:hint="eastAsia"/>
              </w:rPr>
              <w:t xml:space="preserve"> </w:t>
            </w:r>
            <w:r w:rsidRPr="00F81088">
              <w:rPr>
                <w:rFonts w:hAnsi="Times New Roman" w:hint="eastAsia"/>
              </w:rPr>
              <w:t>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A5BE2F2" w14:textId="246384D9" w:rsidR="00F80291" w:rsidRPr="00F81088" w:rsidRDefault="00F80291" w:rsidP="00221C45">
            <w:pPr>
              <w:widowControl/>
              <w:snapToGrid w:val="0"/>
              <w:spacing w:before="40" w:after="40" w:line="280" w:lineRule="atLeast"/>
              <w:rPr>
                <w:rFonts w:hAnsi="Times New Roman"/>
                <w:b/>
                <w:bCs/>
              </w:rPr>
            </w:pPr>
          </w:p>
          <w:p w14:paraId="721E39EC" w14:textId="77777777" w:rsidR="00F80291" w:rsidRPr="00E60847" w:rsidRDefault="00F80291" w:rsidP="00F80291">
            <w:pPr>
              <w:rPr>
                <w:rFonts w:hAnsi="ＭＳ 明朝"/>
                <w:b/>
              </w:rPr>
            </w:pPr>
            <w:r w:rsidRPr="00E60847">
              <w:rPr>
                <w:rFonts w:hAnsi="ＭＳ 明朝" w:hint="eastAsia"/>
                <w:b/>
              </w:rPr>
              <w:t>12</w:t>
            </w:r>
            <w:r w:rsidRPr="00E60847">
              <w:rPr>
                <w:rFonts w:hAnsi="ＭＳ 明朝" w:hint="eastAsia"/>
                <w:color w:val="FF0000"/>
                <w:u w:val="single"/>
              </w:rPr>
              <w:t xml:space="preserve">　</w:t>
            </w:r>
            <w:r w:rsidRPr="00E60847">
              <w:rPr>
                <w:rFonts w:hAnsi="ＭＳ 明朝" w:hint="eastAsia"/>
                <w:b/>
              </w:rPr>
              <w:t>休眠預金等活用法に</w:t>
            </w:r>
            <w:r w:rsidRPr="00E803E6">
              <w:rPr>
                <w:rFonts w:hAnsi="ＭＳ 明朝" w:hint="eastAsia"/>
                <w:b/>
                <w:color w:val="FF0000"/>
                <w:u w:val="single"/>
              </w:rPr>
              <w:t>かか</w:t>
            </w:r>
            <w:r w:rsidRPr="00E60847">
              <w:rPr>
                <w:rFonts w:hAnsi="ＭＳ 明朝" w:hint="eastAsia"/>
                <w:b/>
              </w:rPr>
              <w:t>る異動事由</w:t>
            </w:r>
          </w:p>
          <w:p w14:paraId="0CA1150A" w14:textId="77777777" w:rsidR="00F80291" w:rsidRPr="001D04F7" w:rsidRDefault="00F80291" w:rsidP="001D04F7">
            <w:pPr>
              <w:widowControl/>
              <w:snapToGrid w:val="0"/>
              <w:spacing w:line="280" w:lineRule="atLeast"/>
              <w:ind w:left="340" w:firstLineChars="100" w:firstLine="210"/>
              <w:rPr>
                <w:rFonts w:hAnsi="Times New Roman" w:cs="ＭＳ 明朝"/>
                <w:szCs w:val="20"/>
              </w:rPr>
            </w:pPr>
            <w:r w:rsidRPr="001D04F7">
              <w:rPr>
                <w:rFonts w:hAnsi="Times New Roman" w:cs="ＭＳ 明朝" w:hint="eastAsia"/>
                <w:szCs w:val="20"/>
              </w:rPr>
              <w:lastRenderedPageBreak/>
              <w:t>当組合は、この貯金について、以下の事由を</w:t>
            </w:r>
            <w:r w:rsidRPr="00FC34D0">
              <w:rPr>
                <w:rFonts w:hAnsi="Times New Roman" w:cs="ＭＳ 明朝" w:hint="eastAsia"/>
                <w:color w:val="FF0000"/>
                <w:szCs w:val="20"/>
                <w:u w:val="single"/>
              </w:rPr>
              <w:t>「</w:t>
            </w:r>
            <w:r w:rsidRPr="001D04F7">
              <w:rPr>
                <w:rFonts w:hAnsi="Times New Roman" w:cs="ＭＳ 明朝" w:hint="eastAsia"/>
                <w:szCs w:val="20"/>
              </w:rPr>
              <w:t>民間公益活動を促進するための休眠預金等に係る資金の活用に関する法律</w:t>
            </w:r>
            <w:r w:rsidRPr="00FC34D0">
              <w:rPr>
                <w:rFonts w:hAnsi="Times New Roman" w:cs="ＭＳ 明朝" w:hint="eastAsia"/>
                <w:color w:val="FF0000"/>
                <w:szCs w:val="20"/>
                <w:u w:val="single"/>
              </w:rPr>
              <w:t>」</w:t>
            </w:r>
            <w:r w:rsidRPr="001D04F7">
              <w:rPr>
                <w:rFonts w:hAnsi="Times New Roman" w:cs="ＭＳ 明朝" w:hint="eastAsia"/>
                <w:szCs w:val="20"/>
              </w:rPr>
              <w:t>（以下</w:t>
            </w:r>
            <w:r w:rsidRPr="00FC34D0">
              <w:rPr>
                <w:rFonts w:hAnsi="Times New Roman" w:cs="ＭＳ 明朝" w:hint="eastAsia"/>
                <w:color w:val="FF0000"/>
                <w:szCs w:val="20"/>
                <w:u w:val="single"/>
              </w:rPr>
              <w:t>、</w:t>
            </w:r>
            <w:r w:rsidRPr="001D04F7">
              <w:rPr>
                <w:rFonts w:hAnsi="Times New Roman" w:cs="ＭＳ 明朝" w:hint="eastAsia"/>
                <w:szCs w:val="20"/>
              </w:rPr>
              <w:t>「休眠預金等活用法」とい</w:t>
            </w:r>
            <w:r w:rsidRPr="00FC34D0">
              <w:rPr>
                <w:rFonts w:hAnsi="Times New Roman" w:cs="ＭＳ 明朝" w:hint="eastAsia"/>
                <w:color w:val="FF0000"/>
                <w:szCs w:val="20"/>
                <w:u w:val="single"/>
              </w:rPr>
              <w:t>います</w:t>
            </w:r>
            <w:r w:rsidRPr="001D04F7">
              <w:rPr>
                <w:rFonts w:hAnsi="Times New Roman" w:cs="ＭＳ 明朝" w:hint="eastAsia"/>
                <w:szCs w:val="20"/>
              </w:rPr>
              <w:t>。）に</w:t>
            </w:r>
            <w:r w:rsidRPr="00FC34D0">
              <w:rPr>
                <w:rFonts w:hAnsi="Times New Roman" w:cs="ＭＳ 明朝" w:hint="eastAsia"/>
                <w:color w:val="FF0000"/>
                <w:szCs w:val="20"/>
                <w:u w:val="single"/>
              </w:rPr>
              <w:t>基</w:t>
            </w:r>
            <w:r w:rsidRPr="001D04F7">
              <w:rPr>
                <w:rFonts w:hAnsi="Times New Roman" w:cs="ＭＳ 明朝" w:hint="eastAsia"/>
                <w:szCs w:val="20"/>
              </w:rPr>
              <w:t>づく異動事由として取り扱います。</w:t>
            </w:r>
          </w:p>
          <w:p w14:paraId="1AB0CF51" w14:textId="77777777" w:rsidR="00F80291" w:rsidRPr="001D04F7" w:rsidRDefault="00F80291" w:rsidP="001D04F7">
            <w:pPr>
              <w:widowControl/>
              <w:tabs>
                <w:tab w:val="left" w:pos="907"/>
              </w:tabs>
              <w:snapToGrid w:val="0"/>
              <w:spacing w:line="280" w:lineRule="atLeast"/>
              <w:ind w:leftChars="300" w:left="945" w:hangingChars="150" w:hanging="315"/>
              <w:rPr>
                <w:rFonts w:hAnsi="Times New Roman" w:cs="ＭＳ 明朝"/>
                <w:szCs w:val="20"/>
              </w:rPr>
            </w:pPr>
            <w:r w:rsidRPr="00FC34D0">
              <w:rPr>
                <w:rFonts w:hAnsi="Times New Roman" w:cs="ＭＳ 明朝" w:hint="eastAsia"/>
                <w:color w:val="FF0000"/>
                <w:szCs w:val="20"/>
                <w:u w:val="single"/>
              </w:rPr>
              <w:t xml:space="preserve">(1)　</w:t>
            </w:r>
            <w:r w:rsidRPr="001D04F7">
              <w:rPr>
                <w:rFonts w:hAnsi="Times New Roman" w:cs="ＭＳ 明朝" w:hint="eastAsia"/>
                <w:szCs w:val="20"/>
              </w:rPr>
              <w:t>引出し、預入れ、振込</w:t>
            </w:r>
            <w:r w:rsidRPr="00FC34D0">
              <w:rPr>
                <w:rFonts w:hAnsi="Times New Roman" w:cs="ＭＳ 明朝" w:hint="eastAsia"/>
                <w:color w:val="FF0000"/>
                <w:szCs w:val="20"/>
                <w:u w:val="single"/>
              </w:rPr>
              <w:t>み</w:t>
            </w:r>
            <w:r w:rsidRPr="001D04F7">
              <w:rPr>
                <w:rFonts w:hAnsi="Times New Roman" w:cs="ＭＳ 明朝" w:hint="eastAsia"/>
                <w:szCs w:val="20"/>
              </w:rPr>
              <w:t>の受入れ、振込みによる払出し、口座振替その他の事由により貯金額に異動があったこと（当組合からの利子の支払</w:t>
            </w:r>
            <w:r w:rsidRPr="00FC34D0">
              <w:rPr>
                <w:rFonts w:hAnsi="Times New Roman" w:cs="ＭＳ 明朝" w:hint="eastAsia"/>
                <w:color w:val="FF0000"/>
                <w:szCs w:val="20"/>
                <w:u w:val="single"/>
              </w:rPr>
              <w:t>い</w:t>
            </w:r>
            <w:r w:rsidRPr="001D04F7">
              <w:rPr>
                <w:rFonts w:hAnsi="Times New Roman" w:cs="ＭＳ 明朝" w:hint="eastAsia"/>
                <w:szCs w:val="20"/>
              </w:rPr>
              <w:t>に</w:t>
            </w:r>
            <w:r w:rsidRPr="00FC34D0">
              <w:rPr>
                <w:rFonts w:hAnsi="Times New Roman" w:cs="ＭＳ 明朝" w:hint="eastAsia"/>
                <w:color w:val="FF0000"/>
                <w:szCs w:val="20"/>
                <w:u w:val="single"/>
              </w:rPr>
              <w:t>かか</w:t>
            </w:r>
            <w:r w:rsidRPr="001D04F7">
              <w:rPr>
                <w:rFonts w:hAnsi="Times New Roman" w:cs="ＭＳ 明朝" w:hint="eastAsia"/>
                <w:szCs w:val="20"/>
              </w:rPr>
              <w:t>るものや第</w:t>
            </w:r>
            <w:r w:rsidRPr="00D801FE">
              <w:rPr>
                <w:rFonts w:hAnsi="Times New Roman" w:cs="ＭＳ 明朝" w:hint="eastAsia"/>
                <w:szCs w:val="20"/>
              </w:rPr>
              <w:t>15</w:t>
            </w:r>
            <w:r w:rsidRPr="001D04F7">
              <w:rPr>
                <w:rFonts w:hAnsi="Times New Roman" w:cs="ＭＳ 明朝" w:hint="eastAsia"/>
                <w:szCs w:val="20"/>
              </w:rPr>
              <w:t>条に定める未利用口座管理手数料に</w:t>
            </w:r>
            <w:r w:rsidRPr="00FC34D0">
              <w:rPr>
                <w:rFonts w:hAnsi="Times New Roman" w:cs="ＭＳ 明朝" w:hint="eastAsia"/>
                <w:color w:val="FF0000"/>
                <w:szCs w:val="20"/>
                <w:u w:val="single"/>
              </w:rPr>
              <w:t>かか</w:t>
            </w:r>
            <w:r w:rsidRPr="001D04F7">
              <w:rPr>
                <w:rFonts w:hAnsi="Times New Roman" w:cs="ＭＳ 明朝" w:hint="eastAsia"/>
                <w:szCs w:val="20"/>
              </w:rPr>
              <w:t>るものを除きます。）</w:t>
            </w:r>
          </w:p>
          <w:p w14:paraId="0C0E1020" w14:textId="77777777" w:rsidR="00F80291" w:rsidRPr="001D04F7" w:rsidRDefault="00F80291" w:rsidP="001D04F7">
            <w:pPr>
              <w:widowControl/>
              <w:tabs>
                <w:tab w:val="left" w:pos="907"/>
              </w:tabs>
              <w:snapToGrid w:val="0"/>
              <w:spacing w:line="280" w:lineRule="atLeast"/>
              <w:ind w:leftChars="300" w:left="945" w:hangingChars="150" w:hanging="315"/>
              <w:rPr>
                <w:rFonts w:hAnsi="Times New Roman" w:cs="ＭＳ 明朝"/>
                <w:szCs w:val="20"/>
              </w:rPr>
            </w:pPr>
            <w:r w:rsidRPr="00FC34D0">
              <w:rPr>
                <w:rFonts w:hAnsi="Times New Roman" w:cs="ＭＳ 明朝" w:hint="eastAsia"/>
                <w:color w:val="FF0000"/>
                <w:szCs w:val="20"/>
                <w:u w:val="single"/>
              </w:rPr>
              <w:t xml:space="preserve">(2)　</w:t>
            </w:r>
            <w:r w:rsidRPr="001D04F7">
              <w:rPr>
                <w:rFonts w:hAnsi="Times New Roman" w:cs="ＭＳ 明朝" w:hint="eastAsia"/>
                <w:szCs w:val="20"/>
              </w:rPr>
              <w:t>手形または小切手の提示その他の第三者による支払</w:t>
            </w:r>
            <w:r w:rsidRPr="00FC34D0">
              <w:rPr>
                <w:rFonts w:hAnsi="Times New Roman" w:cs="ＭＳ 明朝" w:hint="eastAsia"/>
                <w:color w:val="FF0000"/>
                <w:szCs w:val="20"/>
                <w:u w:val="single"/>
              </w:rPr>
              <w:t>い</w:t>
            </w:r>
            <w:r w:rsidRPr="001D04F7">
              <w:rPr>
                <w:rFonts w:hAnsi="Times New Roman" w:cs="ＭＳ 明朝" w:hint="eastAsia"/>
                <w:szCs w:val="20"/>
              </w:rPr>
              <w:t>の請求があったこと（当組合が当該支払</w:t>
            </w:r>
            <w:r w:rsidRPr="00FC34D0">
              <w:rPr>
                <w:rFonts w:hAnsi="Times New Roman" w:cs="ＭＳ 明朝" w:hint="eastAsia"/>
                <w:color w:val="FF0000"/>
                <w:szCs w:val="20"/>
                <w:u w:val="single"/>
              </w:rPr>
              <w:t>い</w:t>
            </w:r>
            <w:r w:rsidRPr="001D04F7">
              <w:rPr>
                <w:rFonts w:hAnsi="Times New Roman" w:cs="ＭＳ 明朝" w:hint="eastAsia"/>
                <w:szCs w:val="20"/>
              </w:rPr>
              <w:t>の請求を把握することができる場合に限ります。）</w:t>
            </w:r>
          </w:p>
          <w:p w14:paraId="128D49DC" w14:textId="77777777" w:rsidR="00F80291" w:rsidRPr="001D04F7" w:rsidRDefault="00F80291" w:rsidP="001D04F7">
            <w:pPr>
              <w:widowControl/>
              <w:tabs>
                <w:tab w:val="left" w:pos="907"/>
              </w:tabs>
              <w:snapToGrid w:val="0"/>
              <w:spacing w:line="280" w:lineRule="atLeast"/>
              <w:ind w:leftChars="300" w:left="945" w:hangingChars="150" w:hanging="315"/>
              <w:rPr>
                <w:rFonts w:hAnsi="Times New Roman" w:cs="ＭＳ 明朝"/>
                <w:szCs w:val="20"/>
              </w:rPr>
            </w:pPr>
            <w:r w:rsidRPr="00FC34D0">
              <w:rPr>
                <w:rFonts w:hAnsi="Times New Roman" w:cs="ＭＳ 明朝" w:hint="eastAsia"/>
                <w:color w:val="FF0000"/>
                <w:szCs w:val="20"/>
                <w:u w:val="single"/>
              </w:rPr>
              <w:t xml:space="preserve">(3)　</w:t>
            </w:r>
            <w:r w:rsidRPr="001D04F7">
              <w:rPr>
                <w:rFonts w:hAnsi="Times New Roman" w:cs="ＭＳ 明朝" w:hint="eastAsia"/>
                <w:szCs w:val="20"/>
              </w:rPr>
              <w:t>貯金者等（休眠預金等活用法第</w:t>
            </w:r>
            <w:r w:rsidRPr="00FC34D0">
              <w:rPr>
                <w:rFonts w:hAnsi="Times New Roman" w:cs="ＭＳ 明朝" w:hint="eastAsia"/>
                <w:color w:val="FF0000"/>
                <w:szCs w:val="20"/>
                <w:u w:val="single"/>
              </w:rPr>
              <w:t>2</w:t>
            </w:r>
            <w:r w:rsidRPr="001D04F7">
              <w:rPr>
                <w:rFonts w:hAnsi="Times New Roman" w:cs="ＭＳ 明朝" w:hint="eastAsia"/>
                <w:szCs w:val="20"/>
              </w:rPr>
              <w:t>条第</w:t>
            </w:r>
            <w:r w:rsidRPr="00FC34D0">
              <w:rPr>
                <w:rFonts w:hAnsi="Times New Roman" w:cs="ＭＳ 明朝" w:hint="eastAsia"/>
                <w:color w:val="FF0000"/>
                <w:szCs w:val="20"/>
                <w:u w:val="single"/>
              </w:rPr>
              <w:t>3</w:t>
            </w:r>
            <w:r w:rsidRPr="001D04F7">
              <w:rPr>
                <w:rFonts w:hAnsi="Times New Roman" w:cs="ＭＳ 明朝" w:hint="eastAsia"/>
                <w:szCs w:val="20"/>
              </w:rPr>
              <w:t>項に定義される貯金者のほか相続人等の貯金等に</w:t>
            </w:r>
            <w:r w:rsidRPr="00FC34D0">
              <w:rPr>
                <w:rFonts w:hAnsi="Times New Roman" w:cs="ＭＳ 明朝" w:hint="eastAsia"/>
                <w:color w:val="FF0000"/>
                <w:szCs w:val="20"/>
                <w:u w:val="single"/>
              </w:rPr>
              <w:t>かか</w:t>
            </w:r>
            <w:r w:rsidRPr="001D04F7">
              <w:rPr>
                <w:rFonts w:hAnsi="Times New Roman" w:cs="ＭＳ 明朝" w:hint="eastAsia"/>
                <w:szCs w:val="20"/>
              </w:rPr>
              <w:t>る債権を有する者を指し、以下</w:t>
            </w:r>
            <w:r w:rsidRPr="00FC34D0">
              <w:rPr>
                <w:rFonts w:hAnsi="Times New Roman" w:cs="ＭＳ 明朝" w:hint="eastAsia"/>
                <w:color w:val="FF0000"/>
                <w:szCs w:val="20"/>
                <w:u w:val="single"/>
              </w:rPr>
              <w:t>、「</w:t>
            </w:r>
            <w:r w:rsidRPr="001D04F7">
              <w:rPr>
                <w:rFonts w:hAnsi="Times New Roman" w:cs="ＭＳ 明朝" w:hint="eastAsia"/>
                <w:szCs w:val="20"/>
              </w:rPr>
              <w:t>貯金者等</w:t>
            </w:r>
            <w:r w:rsidRPr="00FC34D0">
              <w:rPr>
                <w:rFonts w:hAnsi="Times New Roman" w:cs="ＭＳ 明朝" w:hint="eastAsia"/>
                <w:color w:val="FF0000"/>
                <w:szCs w:val="20"/>
                <w:u w:val="single"/>
              </w:rPr>
              <w:t>」</w:t>
            </w:r>
            <w:r w:rsidRPr="001D04F7">
              <w:rPr>
                <w:rFonts w:hAnsi="Times New Roman" w:cs="ＭＳ 明朝" w:hint="eastAsia"/>
                <w:szCs w:val="20"/>
              </w:rPr>
              <w:t>といいます。）から、この貯金について次に掲げる情報の提供の求めがあったこと（この貯金が休眠預金等活用法第</w:t>
            </w:r>
            <w:r w:rsidRPr="00FC34D0">
              <w:rPr>
                <w:rFonts w:hAnsi="Times New Roman" w:cs="ＭＳ 明朝" w:hint="eastAsia"/>
                <w:color w:val="FF0000"/>
                <w:szCs w:val="20"/>
                <w:u w:val="single"/>
              </w:rPr>
              <w:t>3</w:t>
            </w:r>
            <w:r w:rsidRPr="001D04F7">
              <w:rPr>
                <w:rFonts w:hAnsi="Times New Roman" w:cs="ＭＳ 明朝" w:hint="eastAsia"/>
                <w:szCs w:val="20"/>
              </w:rPr>
              <w:t>条第1項に</w:t>
            </w:r>
            <w:r w:rsidRPr="00FC34D0">
              <w:rPr>
                <w:rFonts w:hAnsi="Times New Roman" w:cs="ＭＳ 明朝" w:hint="eastAsia"/>
                <w:color w:val="FF0000"/>
                <w:szCs w:val="20"/>
                <w:u w:val="single"/>
              </w:rPr>
              <w:t>基</w:t>
            </w:r>
            <w:r w:rsidRPr="001D04F7">
              <w:rPr>
                <w:rFonts w:hAnsi="Times New Roman" w:cs="ＭＳ 明朝" w:hint="eastAsia"/>
                <w:szCs w:val="20"/>
              </w:rPr>
              <w:t>づく公告（以下、本項において「公告」といいます。）の対象となっている場合に限ります。）</w:t>
            </w:r>
          </w:p>
          <w:p w14:paraId="5157332B" w14:textId="77777777" w:rsidR="00F80291" w:rsidRPr="001D04F7" w:rsidRDefault="00F80291" w:rsidP="001D04F7">
            <w:pPr>
              <w:widowControl/>
              <w:tabs>
                <w:tab w:val="left" w:pos="907"/>
              </w:tabs>
              <w:snapToGrid w:val="0"/>
              <w:spacing w:line="280" w:lineRule="atLeast"/>
              <w:ind w:leftChars="500" w:left="1575" w:hangingChars="250" w:hanging="525"/>
              <w:rPr>
                <w:rFonts w:hAnsi="Times New Roman" w:cs="ＭＳ 明朝"/>
                <w:szCs w:val="20"/>
              </w:rPr>
            </w:pPr>
            <w:r w:rsidRPr="00FC34D0">
              <w:rPr>
                <w:rFonts w:hAnsi="Times New Roman" w:cs="ＭＳ 明朝" w:hint="eastAsia"/>
                <w:color w:val="FF0000"/>
                <w:szCs w:val="20"/>
                <w:u w:val="single"/>
              </w:rPr>
              <w:t xml:space="preserve">a　</w:t>
            </w:r>
            <w:r w:rsidRPr="001D04F7">
              <w:rPr>
                <w:rFonts w:hAnsi="Times New Roman" w:cs="ＭＳ 明朝" w:hint="eastAsia"/>
                <w:szCs w:val="20"/>
              </w:rPr>
              <w:t>公告の対象となる貯金であるかの該当性</w:t>
            </w:r>
          </w:p>
          <w:p w14:paraId="1952E5F2" w14:textId="77777777" w:rsidR="00F80291" w:rsidRPr="001D04F7" w:rsidRDefault="00F80291" w:rsidP="001D04F7">
            <w:pPr>
              <w:widowControl/>
              <w:tabs>
                <w:tab w:val="left" w:pos="907"/>
              </w:tabs>
              <w:snapToGrid w:val="0"/>
              <w:spacing w:line="280" w:lineRule="atLeast"/>
              <w:ind w:leftChars="500" w:left="1575" w:hangingChars="250" w:hanging="525"/>
              <w:rPr>
                <w:rFonts w:hAnsi="Times New Roman" w:cs="ＭＳ 明朝"/>
                <w:szCs w:val="20"/>
              </w:rPr>
            </w:pPr>
            <w:r w:rsidRPr="00FC34D0">
              <w:rPr>
                <w:rFonts w:hAnsi="Times New Roman" w:cs="ＭＳ 明朝" w:hint="eastAsia"/>
                <w:color w:val="FF0000"/>
                <w:szCs w:val="20"/>
                <w:u w:val="single"/>
              </w:rPr>
              <w:t xml:space="preserve">b　</w:t>
            </w:r>
            <w:r w:rsidRPr="001D04F7">
              <w:rPr>
                <w:rFonts w:hAnsi="Times New Roman" w:cs="ＭＳ 明朝" w:hint="eastAsia"/>
                <w:szCs w:val="20"/>
              </w:rPr>
              <w:t>貯金者等が公告の前の休眠預金等活用法に</w:t>
            </w:r>
            <w:r w:rsidRPr="00FC34D0">
              <w:rPr>
                <w:rFonts w:hAnsi="Times New Roman" w:cs="ＭＳ 明朝" w:hint="eastAsia"/>
                <w:color w:val="FF0000"/>
                <w:szCs w:val="20"/>
                <w:u w:val="single"/>
              </w:rPr>
              <w:t>基</w:t>
            </w:r>
            <w:r w:rsidRPr="001D04F7">
              <w:rPr>
                <w:rFonts w:hAnsi="Times New Roman" w:cs="ＭＳ 明朝" w:hint="eastAsia"/>
                <w:szCs w:val="20"/>
              </w:rPr>
              <w:t>づく通知を受け取る住所地</w:t>
            </w:r>
          </w:p>
          <w:p w14:paraId="1C4C28EB" w14:textId="77777777" w:rsidR="00F80291" w:rsidRPr="001D04F7" w:rsidRDefault="00F80291" w:rsidP="001D04F7">
            <w:pPr>
              <w:widowControl/>
              <w:tabs>
                <w:tab w:val="left" w:pos="907"/>
              </w:tabs>
              <w:snapToGrid w:val="0"/>
              <w:spacing w:line="280" w:lineRule="atLeast"/>
              <w:ind w:leftChars="300" w:left="945" w:hangingChars="150" w:hanging="315"/>
              <w:rPr>
                <w:rFonts w:hAnsi="Times New Roman" w:cs="ＭＳ 明朝"/>
                <w:szCs w:val="20"/>
              </w:rPr>
            </w:pPr>
            <w:r w:rsidRPr="00FC34D0">
              <w:rPr>
                <w:rFonts w:hAnsi="Times New Roman" w:cs="ＭＳ 明朝" w:hint="eastAsia"/>
                <w:color w:val="FF0000"/>
                <w:szCs w:val="20"/>
                <w:u w:val="single"/>
              </w:rPr>
              <w:t xml:space="preserve">(4)　</w:t>
            </w:r>
            <w:r w:rsidRPr="001D04F7">
              <w:rPr>
                <w:rFonts w:hAnsi="Times New Roman" w:cs="ＭＳ 明朝" w:hint="eastAsia"/>
                <w:szCs w:val="20"/>
              </w:rPr>
              <w:t>貯金者等からの申し出に</w:t>
            </w:r>
            <w:r w:rsidRPr="00FC34D0">
              <w:rPr>
                <w:rFonts w:hAnsi="Times New Roman" w:cs="ＭＳ 明朝" w:hint="eastAsia"/>
                <w:color w:val="FF0000"/>
                <w:szCs w:val="20"/>
                <w:u w:val="single"/>
              </w:rPr>
              <w:t>基</w:t>
            </w:r>
            <w:r w:rsidRPr="001D04F7">
              <w:rPr>
                <w:rFonts w:hAnsi="Times New Roman" w:cs="ＭＳ 明朝" w:hint="eastAsia"/>
                <w:szCs w:val="20"/>
              </w:rPr>
              <w:t>づく通帳の発行、記帳もしくは繰越があったこと</w:t>
            </w:r>
          </w:p>
          <w:p w14:paraId="30CA7519" w14:textId="77777777" w:rsidR="00F80291" w:rsidRPr="001D04F7" w:rsidRDefault="00F80291" w:rsidP="001D04F7">
            <w:pPr>
              <w:widowControl/>
              <w:tabs>
                <w:tab w:val="left" w:pos="907"/>
              </w:tabs>
              <w:snapToGrid w:val="0"/>
              <w:spacing w:line="280" w:lineRule="atLeast"/>
              <w:ind w:leftChars="300" w:left="945" w:hangingChars="150" w:hanging="315"/>
              <w:rPr>
                <w:rFonts w:hAnsi="Times New Roman" w:cs="ＭＳ 明朝"/>
                <w:szCs w:val="20"/>
              </w:rPr>
            </w:pPr>
            <w:r w:rsidRPr="00FC34D0">
              <w:rPr>
                <w:rFonts w:hAnsi="Times New Roman" w:cs="ＭＳ 明朝" w:hint="eastAsia"/>
                <w:color w:val="FF0000"/>
                <w:szCs w:val="20"/>
                <w:u w:val="single"/>
              </w:rPr>
              <w:t xml:space="preserve">(5)　</w:t>
            </w:r>
            <w:r w:rsidRPr="001D04F7">
              <w:rPr>
                <w:rFonts w:hAnsi="Times New Roman" w:cs="ＭＳ 明朝" w:hint="eastAsia"/>
                <w:szCs w:val="20"/>
              </w:rPr>
              <w:t>貯金者等からの申し出に</w:t>
            </w:r>
            <w:r w:rsidRPr="00FC34D0">
              <w:rPr>
                <w:rFonts w:hAnsi="Times New Roman" w:cs="ＭＳ 明朝" w:hint="eastAsia"/>
                <w:color w:val="FF0000"/>
                <w:szCs w:val="20"/>
                <w:u w:val="single"/>
              </w:rPr>
              <w:t>基</w:t>
            </w:r>
            <w:r w:rsidRPr="001D04F7">
              <w:rPr>
                <w:rFonts w:hAnsi="Times New Roman" w:cs="ＭＳ 明朝" w:hint="eastAsia"/>
                <w:szCs w:val="20"/>
              </w:rPr>
              <w:t>づく次に掲げる契約内容または顧客情報の変更があったこと</w:t>
            </w:r>
          </w:p>
          <w:p w14:paraId="61FAFC9F" w14:textId="77777777" w:rsidR="00F80291" w:rsidRPr="001D04F7" w:rsidRDefault="00F80291" w:rsidP="001D04F7">
            <w:pPr>
              <w:widowControl/>
              <w:tabs>
                <w:tab w:val="left" w:pos="907"/>
              </w:tabs>
              <w:snapToGrid w:val="0"/>
              <w:spacing w:line="280" w:lineRule="atLeast"/>
              <w:ind w:leftChars="500" w:left="1575" w:hangingChars="250" w:hanging="525"/>
              <w:rPr>
                <w:rFonts w:hAnsi="Times New Roman" w:cs="ＭＳ 明朝"/>
                <w:szCs w:val="20"/>
              </w:rPr>
            </w:pPr>
            <w:r w:rsidRPr="00FC34D0">
              <w:rPr>
                <w:rFonts w:hAnsi="Times New Roman" w:cs="ＭＳ 明朝" w:hint="eastAsia"/>
                <w:color w:val="FF0000"/>
                <w:szCs w:val="20"/>
                <w:u w:val="single"/>
              </w:rPr>
              <w:t xml:space="preserve">a　</w:t>
            </w:r>
            <w:r w:rsidRPr="001D04F7">
              <w:rPr>
                <w:rFonts w:hAnsi="Times New Roman" w:cs="ＭＳ 明朝" w:hint="eastAsia"/>
                <w:szCs w:val="20"/>
              </w:rPr>
              <w:t>取引店舗の変更</w:t>
            </w:r>
          </w:p>
          <w:p w14:paraId="2BA767EC" w14:textId="37AD25E8" w:rsidR="00F80291" w:rsidRDefault="00F80291" w:rsidP="00E23DEF">
            <w:pPr>
              <w:widowControl/>
              <w:tabs>
                <w:tab w:val="left" w:pos="907"/>
              </w:tabs>
              <w:snapToGrid w:val="0"/>
              <w:ind w:leftChars="500" w:left="1575" w:hangingChars="250" w:hanging="525"/>
              <w:rPr>
                <w:rFonts w:hAnsi="Times New Roman" w:cs="ＭＳ 明朝"/>
                <w:szCs w:val="20"/>
              </w:rPr>
            </w:pPr>
            <w:r w:rsidRPr="00FC34D0">
              <w:rPr>
                <w:rFonts w:hAnsi="Times New Roman" w:cs="ＭＳ 明朝" w:hint="eastAsia"/>
                <w:color w:val="FF0000"/>
                <w:szCs w:val="20"/>
                <w:u w:val="single"/>
              </w:rPr>
              <w:t xml:space="preserve">b　</w:t>
            </w:r>
            <w:r w:rsidRPr="001D04F7">
              <w:rPr>
                <w:rFonts w:hAnsi="Times New Roman" w:cs="ＭＳ 明朝" w:hint="eastAsia"/>
                <w:szCs w:val="20"/>
              </w:rPr>
              <w:t>相続等による口座名義人の変更</w:t>
            </w:r>
          </w:p>
          <w:p w14:paraId="089406BB" w14:textId="77777777" w:rsidR="00E23DEF" w:rsidRPr="00E23DEF" w:rsidRDefault="00E23DEF" w:rsidP="00E23DEF">
            <w:pPr>
              <w:widowControl/>
              <w:tabs>
                <w:tab w:val="left" w:pos="907"/>
              </w:tabs>
              <w:snapToGrid w:val="0"/>
              <w:ind w:leftChars="500" w:left="1575" w:hangingChars="250" w:hanging="525"/>
              <w:rPr>
                <w:rFonts w:hAnsi="Times New Roman" w:cs="ＭＳ 明朝"/>
                <w:szCs w:val="20"/>
              </w:rPr>
            </w:pPr>
          </w:p>
          <w:p w14:paraId="504A9E14" w14:textId="77777777" w:rsidR="00F80291" w:rsidRPr="001D04F7" w:rsidRDefault="00F80291" w:rsidP="001D04F7">
            <w:pPr>
              <w:rPr>
                <w:rFonts w:hAnsi="ＭＳ 明朝"/>
                <w:b/>
              </w:rPr>
            </w:pPr>
            <w:r w:rsidRPr="00E60847">
              <w:rPr>
                <w:rFonts w:hAnsi="ＭＳ 明朝" w:hint="eastAsia"/>
                <w:b/>
              </w:rPr>
              <w:t>13</w:t>
            </w:r>
            <w:r w:rsidRPr="00E60847">
              <w:rPr>
                <w:rFonts w:hAnsi="ＭＳ 明朝" w:hint="eastAsia"/>
                <w:color w:val="FF0000"/>
                <w:u w:val="single"/>
              </w:rPr>
              <w:t xml:space="preserve">　</w:t>
            </w:r>
            <w:r w:rsidRPr="001D04F7">
              <w:rPr>
                <w:rFonts w:hAnsi="ＭＳ 明朝" w:hint="eastAsia"/>
                <w:b/>
              </w:rPr>
              <w:t>休眠預金等活用法に</w:t>
            </w:r>
            <w:r w:rsidRPr="00FC34D0">
              <w:rPr>
                <w:rFonts w:hAnsi="ＭＳ 明朝" w:hint="eastAsia"/>
                <w:b/>
                <w:color w:val="FF0000"/>
                <w:u w:val="single"/>
              </w:rPr>
              <w:t>かか</w:t>
            </w:r>
            <w:r w:rsidRPr="001D04F7">
              <w:rPr>
                <w:rFonts w:hAnsi="ＭＳ 明朝" w:hint="eastAsia"/>
                <w:b/>
              </w:rPr>
              <w:t>る最終異動日等</w:t>
            </w:r>
          </w:p>
          <w:p w14:paraId="599F3AD5" w14:textId="773A1EEF" w:rsidR="00F80291" w:rsidRPr="001D04F7" w:rsidRDefault="00F80291" w:rsidP="00E23DEF">
            <w:pPr>
              <w:widowControl/>
              <w:snapToGrid w:val="0"/>
              <w:spacing w:line="280" w:lineRule="atLeast"/>
              <w:ind w:leftChars="6" w:left="433" w:hangingChars="200" w:hanging="420"/>
              <w:rPr>
                <w:rFonts w:hAnsi="Times New Roman"/>
              </w:rPr>
            </w:pPr>
            <w:r w:rsidRPr="00E803E6">
              <w:rPr>
                <w:rFonts w:hAnsi="Times New Roman" w:hint="eastAsia"/>
              </w:rPr>
              <w:t>（1）</w:t>
            </w:r>
            <w:r w:rsidR="00E23DEF" w:rsidRPr="00E803E6">
              <w:rPr>
                <w:rFonts w:hAnsi="Times New Roman" w:hint="eastAsia"/>
              </w:rPr>
              <w:t xml:space="preserve"> </w:t>
            </w:r>
            <w:r w:rsidRPr="001D04F7">
              <w:rPr>
                <w:rFonts w:hAnsi="Times New Roman" w:hint="eastAsia"/>
              </w:rPr>
              <w:t>この貯金について、休眠預金等活用法における最終異動日等とは、次に掲げる日の最も遅い日をいうものとします。</w:t>
            </w:r>
          </w:p>
          <w:p w14:paraId="4CA0E7DA" w14:textId="77777777" w:rsidR="00F80291" w:rsidRPr="001D04F7" w:rsidRDefault="00F80291" w:rsidP="00E23DEF">
            <w:pPr>
              <w:widowControl/>
              <w:tabs>
                <w:tab w:val="left" w:pos="907"/>
              </w:tabs>
              <w:snapToGrid w:val="0"/>
              <w:spacing w:line="280" w:lineRule="atLeast"/>
              <w:ind w:firstLineChars="200" w:firstLine="420"/>
              <w:rPr>
                <w:rFonts w:hAnsi="Times New Roman" w:cs="ＭＳ 明朝"/>
                <w:szCs w:val="20"/>
              </w:rPr>
            </w:pPr>
            <w:r w:rsidRPr="00FC34D0">
              <w:rPr>
                <w:rFonts w:hAnsi="Times New Roman" w:cs="ＭＳ 明朝" w:hint="eastAsia"/>
                <w:color w:val="FF0000"/>
                <w:szCs w:val="20"/>
                <w:u w:val="single"/>
              </w:rPr>
              <w:t xml:space="preserve">a　</w:t>
            </w:r>
            <w:r w:rsidRPr="001D04F7">
              <w:rPr>
                <w:rFonts w:hAnsi="Times New Roman" w:cs="ＭＳ 明朝" w:hint="eastAsia"/>
                <w:szCs w:val="20"/>
              </w:rPr>
              <w:t>第12条に掲げる異動が最後にあった日</w:t>
            </w:r>
          </w:p>
          <w:p w14:paraId="53EB744E" w14:textId="77777777" w:rsidR="00F80291" w:rsidRPr="001D04F7" w:rsidRDefault="00F80291" w:rsidP="00E23DEF">
            <w:pPr>
              <w:widowControl/>
              <w:tabs>
                <w:tab w:val="left" w:pos="907"/>
              </w:tabs>
              <w:snapToGrid w:val="0"/>
              <w:spacing w:line="280" w:lineRule="atLeast"/>
              <w:ind w:leftChars="199" w:left="523" w:hangingChars="50" w:hanging="105"/>
              <w:rPr>
                <w:rFonts w:hAnsi="Times New Roman" w:cs="ＭＳ 明朝"/>
                <w:szCs w:val="20"/>
              </w:rPr>
            </w:pPr>
            <w:r w:rsidRPr="00FC34D0">
              <w:rPr>
                <w:rFonts w:hAnsi="Times New Roman" w:cs="ＭＳ 明朝" w:hint="eastAsia"/>
                <w:color w:val="FF0000"/>
                <w:szCs w:val="20"/>
                <w:u w:val="single"/>
              </w:rPr>
              <w:t xml:space="preserve">b　</w:t>
            </w:r>
            <w:r w:rsidRPr="001D04F7">
              <w:rPr>
                <w:rFonts w:hAnsi="Times New Roman" w:cs="ＭＳ 明朝" w:hint="eastAsia"/>
                <w:szCs w:val="20"/>
              </w:rPr>
              <w:t>将来における貯金に</w:t>
            </w:r>
            <w:r w:rsidRPr="00FC34D0">
              <w:rPr>
                <w:rFonts w:hAnsi="Times New Roman" w:cs="ＭＳ 明朝" w:hint="eastAsia"/>
                <w:color w:val="FF0000"/>
                <w:szCs w:val="20"/>
                <w:u w:val="single"/>
              </w:rPr>
              <w:t>かか</w:t>
            </w:r>
            <w:r w:rsidRPr="001D04F7">
              <w:rPr>
                <w:rFonts w:hAnsi="Times New Roman" w:cs="ＭＳ 明朝" w:hint="eastAsia"/>
                <w:szCs w:val="20"/>
              </w:rPr>
              <w:t>る債権の行使が期待される事由として次項で定めるものについては、貯金に</w:t>
            </w:r>
            <w:r w:rsidRPr="00FC34D0">
              <w:rPr>
                <w:rFonts w:hAnsi="Times New Roman" w:cs="ＭＳ 明朝" w:hint="eastAsia"/>
                <w:color w:val="FF0000"/>
                <w:szCs w:val="20"/>
                <w:u w:val="single"/>
              </w:rPr>
              <w:t>かか</w:t>
            </w:r>
            <w:r w:rsidRPr="001D04F7">
              <w:rPr>
                <w:rFonts w:hAnsi="Times New Roman" w:cs="ＭＳ 明朝" w:hint="eastAsia"/>
                <w:szCs w:val="20"/>
              </w:rPr>
              <w:t>る債権の行使が期待される日として次項において定める日</w:t>
            </w:r>
          </w:p>
          <w:p w14:paraId="0AD9B393" w14:textId="77777777" w:rsidR="00F80291" w:rsidRPr="001D04F7" w:rsidRDefault="00F80291" w:rsidP="00E23DEF">
            <w:pPr>
              <w:widowControl/>
              <w:tabs>
                <w:tab w:val="left" w:pos="907"/>
              </w:tabs>
              <w:snapToGrid w:val="0"/>
              <w:spacing w:line="280" w:lineRule="atLeast"/>
              <w:ind w:leftChars="199" w:left="523" w:hangingChars="50" w:hanging="105"/>
              <w:rPr>
                <w:rFonts w:hAnsi="Times New Roman" w:cs="ＭＳ 明朝"/>
                <w:szCs w:val="20"/>
              </w:rPr>
            </w:pPr>
            <w:r w:rsidRPr="00FC34D0">
              <w:rPr>
                <w:rFonts w:hAnsi="Times New Roman" w:cs="ＭＳ 明朝" w:hint="eastAsia"/>
                <w:color w:val="FF0000"/>
                <w:szCs w:val="20"/>
                <w:u w:val="single"/>
              </w:rPr>
              <w:t xml:space="preserve">c　</w:t>
            </w:r>
            <w:r w:rsidRPr="001D04F7">
              <w:rPr>
                <w:rFonts w:hAnsi="Times New Roman" w:cs="ＭＳ 明朝" w:hint="eastAsia"/>
                <w:szCs w:val="20"/>
              </w:rPr>
              <w:t>当組合が貯金者等に対して休眠預金等活用法第3条第2項に定める事項の通知を発した日。ただし、当該通知が貯金者等に到達した場合または当該通知を発した日から1か月を経過した場合（1か月を経過する日または当組合があらかじめ預金保険機構に通知した日のうちいずれか遅い日までに通知が貯金者等の意思によらないで返送されたときを除</w:t>
            </w:r>
            <w:r w:rsidRPr="00FC34D0">
              <w:rPr>
                <w:rFonts w:hAnsi="Times New Roman" w:cs="ＭＳ 明朝" w:hint="eastAsia"/>
                <w:color w:val="FF0000"/>
                <w:szCs w:val="20"/>
                <w:u w:val="single"/>
              </w:rPr>
              <w:t>きます</w:t>
            </w:r>
            <w:r w:rsidRPr="001D04F7">
              <w:rPr>
                <w:rFonts w:hAnsi="Times New Roman" w:cs="ＭＳ 明朝" w:hint="eastAsia"/>
                <w:szCs w:val="20"/>
              </w:rPr>
              <w:t>。）に限ります。</w:t>
            </w:r>
          </w:p>
          <w:p w14:paraId="5CCABCB5" w14:textId="77777777" w:rsidR="00F80291" w:rsidRPr="001D04F7" w:rsidRDefault="00F80291" w:rsidP="00E23DEF">
            <w:pPr>
              <w:widowControl/>
              <w:tabs>
                <w:tab w:val="left" w:pos="907"/>
              </w:tabs>
              <w:snapToGrid w:val="0"/>
              <w:spacing w:line="276" w:lineRule="auto"/>
              <w:ind w:firstLineChars="200" w:firstLine="420"/>
              <w:rPr>
                <w:rFonts w:hAnsi="Times New Roman" w:cs="ＭＳ 明朝"/>
                <w:szCs w:val="20"/>
              </w:rPr>
            </w:pPr>
            <w:r w:rsidRPr="00FC34D0">
              <w:rPr>
                <w:rFonts w:hAnsi="Times New Roman" w:cs="ＭＳ 明朝" w:hint="eastAsia"/>
                <w:color w:val="FF0000"/>
                <w:szCs w:val="20"/>
                <w:u w:val="single"/>
              </w:rPr>
              <w:t xml:space="preserve">d　</w:t>
            </w:r>
            <w:r w:rsidRPr="001D04F7">
              <w:rPr>
                <w:rFonts w:hAnsi="Times New Roman" w:cs="ＭＳ 明朝" w:hint="eastAsia"/>
                <w:szCs w:val="20"/>
              </w:rPr>
              <w:t>この貯金が休眠預金等活用法第2条第2項に定める預金等に該当することとなった日</w:t>
            </w:r>
          </w:p>
          <w:p w14:paraId="68B64F55" w14:textId="225510C2" w:rsidR="00F80291" w:rsidRPr="001D04F7" w:rsidRDefault="00F80291" w:rsidP="00E23DEF">
            <w:pPr>
              <w:widowControl/>
              <w:snapToGrid w:val="0"/>
              <w:spacing w:line="276" w:lineRule="auto"/>
              <w:ind w:leftChars="6" w:left="328" w:hangingChars="150" w:hanging="315"/>
              <w:rPr>
                <w:rFonts w:hAnsi="Times New Roman"/>
              </w:rPr>
            </w:pPr>
            <w:r w:rsidRPr="00E803E6">
              <w:rPr>
                <w:rFonts w:hAnsi="Times New Roman" w:hint="eastAsia"/>
              </w:rPr>
              <w:t>（2）</w:t>
            </w:r>
            <w:r w:rsidR="00E23DEF" w:rsidRPr="00E803E6">
              <w:rPr>
                <w:rFonts w:hAnsi="Times New Roman" w:hint="eastAsia"/>
              </w:rPr>
              <w:t xml:space="preserve"> </w:t>
            </w:r>
            <w:r w:rsidRPr="001D04F7">
              <w:rPr>
                <w:rFonts w:hAnsi="Times New Roman" w:hint="eastAsia"/>
              </w:rPr>
              <w:t>第</w:t>
            </w:r>
            <w:r w:rsidRPr="00FB5BDF">
              <w:rPr>
                <w:rFonts w:hAnsi="Times New Roman" w:hint="eastAsia"/>
              </w:rPr>
              <w:t>1</w:t>
            </w:r>
            <w:r w:rsidRPr="001D04F7">
              <w:rPr>
                <w:rFonts w:hAnsi="Times New Roman" w:hint="eastAsia"/>
              </w:rPr>
              <w:t>項</w:t>
            </w:r>
            <w:r w:rsidRPr="00FC34D0">
              <w:rPr>
                <w:rFonts w:hAnsi="Times New Roman" w:hint="eastAsia"/>
                <w:color w:val="FF0000"/>
                <w:u w:val="single"/>
              </w:rPr>
              <w:t>b</w:t>
            </w:r>
            <w:r w:rsidRPr="001D04F7">
              <w:rPr>
                <w:rFonts w:hAnsi="Times New Roman" w:hint="eastAsia"/>
              </w:rPr>
              <w:t>において、将来における貯金に</w:t>
            </w:r>
            <w:r w:rsidRPr="00FC34D0">
              <w:rPr>
                <w:rFonts w:hAnsi="Times New Roman" w:hint="eastAsia"/>
                <w:color w:val="FF0000"/>
                <w:u w:val="single"/>
              </w:rPr>
              <w:t>かか</w:t>
            </w:r>
            <w:r w:rsidRPr="001D04F7">
              <w:rPr>
                <w:rFonts w:hAnsi="Times New Roman" w:hint="eastAsia"/>
              </w:rPr>
              <w:t>る債権の行使が期待される事由とは、次の各号に掲げる事由のみをいうものとし、貯金に</w:t>
            </w:r>
            <w:r w:rsidRPr="00FC34D0">
              <w:rPr>
                <w:rFonts w:hAnsi="Times New Roman" w:hint="eastAsia"/>
                <w:color w:val="FF0000"/>
                <w:u w:val="single"/>
              </w:rPr>
              <w:t>かか</w:t>
            </w:r>
            <w:r w:rsidRPr="001D04F7">
              <w:rPr>
                <w:rFonts w:hAnsi="Times New Roman" w:hint="eastAsia"/>
              </w:rPr>
              <w:t>る債権の行使が期待される日とは、当該各号に掲げる事由に応じ、当該各号に定める日とします。</w:t>
            </w:r>
          </w:p>
          <w:p w14:paraId="350E5914" w14:textId="77777777" w:rsidR="00F80291" w:rsidRPr="001D04F7" w:rsidRDefault="00F80291" w:rsidP="00E23DEF">
            <w:pPr>
              <w:widowControl/>
              <w:tabs>
                <w:tab w:val="left" w:pos="907"/>
              </w:tabs>
              <w:snapToGrid w:val="0"/>
              <w:spacing w:line="276" w:lineRule="auto"/>
              <w:ind w:leftChars="199" w:left="523" w:hangingChars="50" w:hanging="105"/>
              <w:rPr>
                <w:rFonts w:hAnsi="Times New Roman" w:cs="ＭＳ 明朝"/>
                <w:szCs w:val="20"/>
              </w:rPr>
            </w:pPr>
            <w:r w:rsidRPr="00FC34D0">
              <w:rPr>
                <w:rFonts w:hAnsi="Times New Roman" w:cs="ＭＳ 明朝" w:hint="eastAsia"/>
                <w:color w:val="FF0000"/>
                <w:szCs w:val="20"/>
                <w:u w:val="single"/>
              </w:rPr>
              <w:t xml:space="preserve">a　</w:t>
            </w:r>
            <w:r w:rsidRPr="001D04F7">
              <w:rPr>
                <w:rFonts w:hAnsi="Times New Roman" w:cs="ＭＳ 明朝" w:hint="eastAsia"/>
                <w:szCs w:val="20"/>
              </w:rPr>
              <w:t>法令、法令に</w:t>
            </w:r>
            <w:r w:rsidRPr="00FC34D0">
              <w:rPr>
                <w:rFonts w:hAnsi="Times New Roman" w:cs="ＭＳ 明朝" w:hint="eastAsia"/>
                <w:color w:val="FF0000"/>
                <w:szCs w:val="20"/>
                <w:u w:val="single"/>
              </w:rPr>
              <w:t>基</w:t>
            </w:r>
            <w:r w:rsidRPr="001D04F7">
              <w:rPr>
                <w:rFonts w:hAnsi="Times New Roman" w:cs="ＭＳ 明朝" w:hint="eastAsia"/>
                <w:szCs w:val="20"/>
              </w:rPr>
              <w:t>づく命令もしくは措置または契約により、この貯金について支払</w:t>
            </w:r>
            <w:r w:rsidRPr="00FC34D0">
              <w:rPr>
                <w:rFonts w:hAnsi="Times New Roman" w:cs="ＭＳ 明朝" w:hint="eastAsia"/>
                <w:color w:val="FF0000"/>
                <w:szCs w:val="20"/>
                <w:u w:val="single"/>
              </w:rPr>
              <w:t>い</w:t>
            </w:r>
            <w:r w:rsidRPr="001D04F7">
              <w:rPr>
                <w:rFonts w:hAnsi="Times New Roman" w:cs="ＭＳ 明朝" w:hint="eastAsia"/>
                <w:szCs w:val="20"/>
              </w:rPr>
              <w:t>が停止されたこと、当該支払停止が解除された日。</w:t>
            </w:r>
          </w:p>
          <w:p w14:paraId="027C2F02" w14:textId="77777777" w:rsidR="00F80291" w:rsidRPr="001D04F7" w:rsidRDefault="00F80291" w:rsidP="00E23DEF">
            <w:pPr>
              <w:widowControl/>
              <w:tabs>
                <w:tab w:val="left" w:pos="907"/>
              </w:tabs>
              <w:snapToGrid w:val="0"/>
              <w:spacing w:line="276" w:lineRule="auto"/>
              <w:ind w:leftChars="199" w:left="523" w:hangingChars="50" w:hanging="105"/>
              <w:rPr>
                <w:rFonts w:hAnsi="Times New Roman" w:cs="ＭＳ 明朝"/>
                <w:szCs w:val="20"/>
              </w:rPr>
            </w:pPr>
            <w:r w:rsidRPr="00FC34D0">
              <w:rPr>
                <w:rFonts w:hAnsi="Times New Roman" w:cs="ＭＳ 明朝" w:hint="eastAsia"/>
                <w:color w:val="FF0000"/>
                <w:szCs w:val="20"/>
                <w:u w:val="single"/>
              </w:rPr>
              <w:t xml:space="preserve">b　</w:t>
            </w:r>
            <w:r w:rsidRPr="001D04F7">
              <w:rPr>
                <w:rFonts w:hAnsi="Times New Roman" w:cs="ＭＳ 明朝" w:hint="eastAsia"/>
                <w:szCs w:val="20"/>
              </w:rPr>
              <w:t>この貯金について、強制執行、仮差押えまたは国税滞納処分（その例による処分を含みます。）の対象となったこと、当該手続</w:t>
            </w:r>
            <w:r w:rsidRPr="00FC34D0">
              <w:rPr>
                <w:rFonts w:hAnsi="Times New Roman" w:cs="ＭＳ 明朝" w:hint="eastAsia"/>
                <w:color w:val="FF0000"/>
                <w:szCs w:val="20"/>
                <w:u w:val="single"/>
              </w:rPr>
              <w:t>き</w:t>
            </w:r>
            <w:r w:rsidRPr="001D04F7">
              <w:rPr>
                <w:rFonts w:hAnsi="Times New Roman" w:cs="ＭＳ 明朝" w:hint="eastAsia"/>
                <w:szCs w:val="20"/>
              </w:rPr>
              <w:t>が終了した日。</w:t>
            </w:r>
          </w:p>
          <w:p w14:paraId="0FD0A5C4" w14:textId="24D5B0B6" w:rsidR="00F80291" w:rsidRDefault="00F80291" w:rsidP="00E23DEF">
            <w:pPr>
              <w:widowControl/>
              <w:tabs>
                <w:tab w:val="left" w:pos="907"/>
              </w:tabs>
              <w:snapToGrid w:val="0"/>
              <w:ind w:leftChars="199" w:left="523" w:hangingChars="50" w:hanging="105"/>
              <w:rPr>
                <w:rFonts w:hAnsi="Times New Roman" w:cs="ＭＳ 明朝"/>
                <w:szCs w:val="20"/>
              </w:rPr>
            </w:pPr>
            <w:r w:rsidRPr="00FC34D0">
              <w:rPr>
                <w:rFonts w:hAnsi="Times New Roman" w:cs="ＭＳ 明朝" w:hint="eastAsia"/>
                <w:color w:val="FF0000"/>
                <w:szCs w:val="20"/>
                <w:u w:val="single"/>
              </w:rPr>
              <w:t xml:space="preserve">c　</w:t>
            </w:r>
            <w:r w:rsidRPr="001D04F7">
              <w:rPr>
                <w:rFonts w:hAnsi="Times New Roman" w:cs="ＭＳ 明朝" w:hint="eastAsia"/>
                <w:szCs w:val="20"/>
              </w:rPr>
              <w:t>法令または契約に</w:t>
            </w:r>
            <w:r w:rsidRPr="00FC34D0">
              <w:rPr>
                <w:rFonts w:hAnsi="Times New Roman" w:cs="ＭＳ 明朝" w:hint="eastAsia"/>
                <w:color w:val="FF0000"/>
                <w:szCs w:val="20"/>
                <w:u w:val="single"/>
              </w:rPr>
              <w:t>基</w:t>
            </w:r>
            <w:r w:rsidRPr="001D04F7">
              <w:rPr>
                <w:rFonts w:hAnsi="Times New Roman" w:cs="ＭＳ 明朝" w:hint="eastAsia"/>
                <w:szCs w:val="20"/>
              </w:rPr>
              <w:t>づく振込</w:t>
            </w:r>
            <w:r w:rsidRPr="00FC34D0">
              <w:rPr>
                <w:rFonts w:hAnsi="Times New Roman" w:cs="ＭＳ 明朝" w:hint="eastAsia"/>
                <w:color w:val="FF0000"/>
                <w:szCs w:val="20"/>
                <w:u w:val="single"/>
              </w:rPr>
              <w:t>み</w:t>
            </w:r>
            <w:r w:rsidRPr="001D04F7">
              <w:rPr>
                <w:rFonts w:hAnsi="Times New Roman" w:cs="ＭＳ 明朝" w:hint="eastAsia"/>
                <w:szCs w:val="20"/>
              </w:rPr>
              <w:t>の受入れ、口座振替その他の入出金が予定されていること、または予定されていたこと（ただし、当組合が入出金の予定を把握することができるものに限ります。）、当該入出金が行われた日または入出金が行われないことが確定した日。</w:t>
            </w:r>
          </w:p>
          <w:p w14:paraId="34E8EE50" w14:textId="77777777" w:rsidR="00E23DEF" w:rsidRPr="00F81088" w:rsidRDefault="00E23DEF" w:rsidP="00E23DEF">
            <w:pPr>
              <w:widowControl/>
              <w:tabs>
                <w:tab w:val="left" w:pos="907"/>
              </w:tabs>
              <w:snapToGrid w:val="0"/>
              <w:spacing w:line="360" w:lineRule="auto"/>
              <w:ind w:leftChars="199" w:left="523" w:hangingChars="50" w:hanging="105"/>
              <w:rPr>
                <w:rFonts w:hAnsi="Times New Roman" w:cs="ＭＳ 明朝"/>
                <w:szCs w:val="20"/>
              </w:rPr>
            </w:pPr>
          </w:p>
          <w:p w14:paraId="52741390" w14:textId="77777777" w:rsidR="00F80291" w:rsidRPr="00E23DEF" w:rsidRDefault="00F80291" w:rsidP="00E23DEF">
            <w:pPr>
              <w:spacing w:line="276" w:lineRule="auto"/>
              <w:rPr>
                <w:rFonts w:hAnsi="ＭＳ 明朝"/>
                <w:b/>
              </w:rPr>
            </w:pPr>
            <w:r w:rsidRPr="00E60847">
              <w:rPr>
                <w:rFonts w:hAnsi="ＭＳ 明朝" w:hint="eastAsia"/>
                <w:b/>
              </w:rPr>
              <w:t>14</w:t>
            </w:r>
            <w:r w:rsidRPr="00E60847">
              <w:rPr>
                <w:rFonts w:hAnsi="ＭＳ 明朝" w:hint="eastAsia"/>
                <w:color w:val="FF0000"/>
                <w:u w:val="single"/>
              </w:rPr>
              <w:t xml:space="preserve">　</w:t>
            </w:r>
            <w:r w:rsidRPr="00E23DEF">
              <w:rPr>
                <w:rFonts w:hAnsi="ＭＳ 明朝" w:hint="eastAsia"/>
                <w:b/>
              </w:rPr>
              <w:t>休眠預金等代替金に関する取扱い</w:t>
            </w:r>
          </w:p>
          <w:p w14:paraId="4A1F6077" w14:textId="12CA6667" w:rsidR="00F80291" w:rsidRPr="00E23DEF" w:rsidRDefault="00F80291" w:rsidP="00E23DEF">
            <w:pPr>
              <w:widowControl/>
              <w:snapToGrid w:val="0"/>
              <w:spacing w:line="276" w:lineRule="auto"/>
              <w:ind w:leftChars="6" w:left="433" w:hangingChars="200" w:hanging="420"/>
              <w:rPr>
                <w:rFonts w:hAnsi="Times New Roman"/>
              </w:rPr>
            </w:pPr>
            <w:r w:rsidRPr="00E803E6">
              <w:rPr>
                <w:rFonts w:hAnsi="Times New Roman" w:hint="eastAsia"/>
              </w:rPr>
              <w:t>（1）</w:t>
            </w:r>
            <w:r w:rsidR="00E23DEF" w:rsidRPr="00E803E6">
              <w:rPr>
                <w:rFonts w:hAnsi="Times New Roman" w:hint="eastAsia"/>
              </w:rPr>
              <w:t xml:space="preserve"> </w:t>
            </w:r>
            <w:r w:rsidRPr="00E23DEF">
              <w:rPr>
                <w:rFonts w:hAnsi="Times New Roman" w:hint="eastAsia"/>
              </w:rPr>
              <w:t>この貯金について長期間お取引がない場合、休眠預金等活用法に</w:t>
            </w:r>
            <w:r w:rsidRPr="00FC34D0">
              <w:rPr>
                <w:rFonts w:hAnsi="Times New Roman" w:hint="eastAsia"/>
                <w:color w:val="FF0000"/>
                <w:u w:val="single"/>
              </w:rPr>
              <w:t>基</w:t>
            </w:r>
            <w:r w:rsidRPr="00E23DEF">
              <w:rPr>
                <w:rFonts w:hAnsi="Times New Roman" w:hint="eastAsia"/>
              </w:rPr>
              <w:t>づきこの貯金に</w:t>
            </w:r>
            <w:r w:rsidRPr="00FC34D0">
              <w:rPr>
                <w:rFonts w:hAnsi="Times New Roman" w:hint="eastAsia"/>
                <w:color w:val="FF0000"/>
                <w:u w:val="single"/>
              </w:rPr>
              <w:t>かか</w:t>
            </w:r>
            <w:r w:rsidRPr="00E23DEF">
              <w:rPr>
                <w:rFonts w:hAnsi="Times New Roman" w:hint="eastAsia"/>
              </w:rPr>
              <w:t>る債権は消滅し、貯金者等は、預金保険機構に対する休眠預金等代替金債権を有することになります。</w:t>
            </w:r>
          </w:p>
          <w:p w14:paraId="2D95BC82" w14:textId="698ED427" w:rsidR="00E23DEF" w:rsidRDefault="00F80291" w:rsidP="00AC2DB3">
            <w:pPr>
              <w:widowControl/>
              <w:snapToGrid w:val="0"/>
              <w:ind w:leftChars="6" w:left="433" w:hangingChars="200" w:hanging="420"/>
              <w:rPr>
                <w:rFonts w:hAnsi="Times New Roman"/>
              </w:rPr>
            </w:pPr>
            <w:r w:rsidRPr="00E803E6">
              <w:rPr>
                <w:rFonts w:hAnsi="Times New Roman" w:hint="eastAsia"/>
              </w:rPr>
              <w:t>（2）</w:t>
            </w:r>
            <w:r w:rsidR="00E23DEF" w:rsidRPr="00E803E6">
              <w:rPr>
                <w:rFonts w:hAnsi="Times New Roman" w:hint="eastAsia"/>
              </w:rPr>
              <w:t xml:space="preserve"> </w:t>
            </w:r>
            <w:r w:rsidRPr="00E23DEF">
              <w:rPr>
                <w:rFonts w:hAnsi="Times New Roman" w:hint="eastAsia"/>
              </w:rPr>
              <w:t>前項の場合、貯金者等は、当組合を通じて、この貯金に</w:t>
            </w:r>
            <w:r w:rsidRPr="00FC34D0">
              <w:rPr>
                <w:rFonts w:hAnsi="Times New Roman" w:hint="eastAsia"/>
                <w:color w:val="FF0000"/>
                <w:u w:val="single"/>
              </w:rPr>
              <w:t>かか</w:t>
            </w:r>
            <w:r w:rsidRPr="00E23DEF">
              <w:rPr>
                <w:rFonts w:hAnsi="Times New Roman" w:hint="eastAsia"/>
              </w:rPr>
              <w:t>る休眠預金等代替金債権の支払</w:t>
            </w:r>
            <w:r w:rsidRPr="00FC34D0">
              <w:rPr>
                <w:rFonts w:hAnsi="Times New Roman" w:hint="eastAsia"/>
                <w:color w:val="FF0000"/>
                <w:u w:val="single"/>
              </w:rPr>
              <w:t>い</w:t>
            </w:r>
            <w:r w:rsidRPr="00E23DEF">
              <w:rPr>
                <w:rFonts w:hAnsi="Times New Roman" w:hint="eastAsia"/>
              </w:rPr>
              <w:t>を請求することができます。この場合において、当組合が承諾したときは、貯金者等は、当組合に対して有していた貯金債権を取得する方法によって、休眠預金等代替金債権の支払</w:t>
            </w:r>
            <w:r w:rsidRPr="00FC34D0">
              <w:rPr>
                <w:rFonts w:hAnsi="Times New Roman" w:hint="eastAsia"/>
                <w:color w:val="FF0000"/>
                <w:u w:val="single"/>
              </w:rPr>
              <w:t>い</w:t>
            </w:r>
            <w:r w:rsidRPr="00E23DEF">
              <w:rPr>
                <w:rFonts w:hAnsi="Times New Roman" w:hint="eastAsia"/>
              </w:rPr>
              <w:t>を受けることができます。</w:t>
            </w:r>
          </w:p>
          <w:p w14:paraId="33B37981" w14:textId="0749062F" w:rsidR="00E23DEF" w:rsidRDefault="00F80291" w:rsidP="00E23DEF">
            <w:pPr>
              <w:widowControl/>
              <w:snapToGrid w:val="0"/>
              <w:spacing w:line="276" w:lineRule="auto"/>
              <w:rPr>
                <w:rFonts w:hAnsi="Times New Roman"/>
              </w:rPr>
            </w:pPr>
            <w:r w:rsidRPr="00E803E6">
              <w:rPr>
                <w:rFonts w:hAnsi="Times New Roman" w:hint="eastAsia"/>
              </w:rPr>
              <w:t>（3）</w:t>
            </w:r>
            <w:r w:rsidR="00E23DEF" w:rsidRPr="00E803E6">
              <w:rPr>
                <w:rFonts w:hAnsi="Times New Roman" w:hint="eastAsia"/>
              </w:rPr>
              <w:t xml:space="preserve"> </w:t>
            </w:r>
            <w:r w:rsidRPr="00E23DEF">
              <w:rPr>
                <w:rFonts w:hAnsi="Times New Roman" w:hint="eastAsia"/>
              </w:rPr>
              <w:t>貯金者等は、第</w:t>
            </w:r>
            <w:r w:rsidRPr="00D801FE">
              <w:rPr>
                <w:rFonts w:hAnsi="Times New Roman" w:hint="eastAsia"/>
              </w:rPr>
              <w:t>1</w:t>
            </w:r>
            <w:r w:rsidRPr="00E23DEF">
              <w:rPr>
                <w:rFonts w:hAnsi="Times New Roman" w:hint="eastAsia"/>
              </w:rPr>
              <w:t>項の場合において、次に掲げる事由が生じたときは、休眠預金等活用法第</w:t>
            </w:r>
            <w:r w:rsidRPr="00D801FE">
              <w:rPr>
                <w:rFonts w:hAnsi="Times New Roman" w:hint="eastAsia"/>
              </w:rPr>
              <w:t>7</w:t>
            </w:r>
            <w:r w:rsidRPr="00E23DEF">
              <w:rPr>
                <w:rFonts w:hAnsi="Times New Roman" w:hint="eastAsia"/>
              </w:rPr>
              <w:t>条</w:t>
            </w:r>
          </w:p>
          <w:p w14:paraId="00EDA8FD" w14:textId="3B91BACF" w:rsidR="00F80291" w:rsidRPr="00E23DEF" w:rsidRDefault="00F80291" w:rsidP="00F4038D">
            <w:pPr>
              <w:widowControl/>
              <w:snapToGrid w:val="0"/>
              <w:spacing w:line="280" w:lineRule="atLeast"/>
              <w:ind w:leftChars="150" w:left="813" w:hangingChars="237" w:hanging="498"/>
              <w:rPr>
                <w:rFonts w:hAnsi="Times New Roman"/>
              </w:rPr>
            </w:pPr>
            <w:r w:rsidRPr="00E23DEF">
              <w:rPr>
                <w:rFonts w:hAnsi="Times New Roman" w:hint="eastAsia"/>
              </w:rPr>
              <w:lastRenderedPageBreak/>
              <w:t>第</w:t>
            </w:r>
            <w:r w:rsidRPr="00D801FE">
              <w:rPr>
                <w:rFonts w:hAnsi="Times New Roman" w:hint="eastAsia"/>
              </w:rPr>
              <w:t>2</w:t>
            </w:r>
            <w:r w:rsidRPr="00E23DEF">
              <w:rPr>
                <w:rFonts w:hAnsi="Times New Roman" w:hint="eastAsia"/>
              </w:rPr>
              <w:t>項による申</w:t>
            </w:r>
            <w:r w:rsidRPr="00FC34D0">
              <w:rPr>
                <w:rFonts w:hAnsi="Times New Roman" w:hint="eastAsia"/>
                <w:color w:val="FF0000"/>
                <w:u w:val="single"/>
              </w:rPr>
              <w:t>し</w:t>
            </w:r>
            <w:r w:rsidRPr="00E23DEF">
              <w:rPr>
                <w:rFonts w:hAnsi="Times New Roman" w:hint="eastAsia"/>
              </w:rPr>
              <w:t>出および支払</w:t>
            </w:r>
            <w:r w:rsidRPr="00FC34D0">
              <w:rPr>
                <w:rFonts w:hAnsi="Times New Roman" w:hint="eastAsia"/>
                <w:color w:val="FF0000"/>
                <w:u w:val="single"/>
              </w:rPr>
              <w:t>い</w:t>
            </w:r>
            <w:r w:rsidRPr="00E23DEF">
              <w:rPr>
                <w:rFonts w:hAnsi="Times New Roman" w:hint="eastAsia"/>
              </w:rPr>
              <w:t>の請求をすることについて、あらかじめ当組合に委任します。</w:t>
            </w:r>
          </w:p>
          <w:p w14:paraId="3878ABFB" w14:textId="77777777" w:rsidR="00F80291" w:rsidRPr="00E23DEF" w:rsidRDefault="00F80291" w:rsidP="00F4038D">
            <w:pPr>
              <w:widowControl/>
              <w:tabs>
                <w:tab w:val="left" w:pos="907"/>
              </w:tabs>
              <w:snapToGrid w:val="0"/>
              <w:spacing w:line="276" w:lineRule="auto"/>
              <w:ind w:leftChars="199" w:left="523" w:hangingChars="50" w:hanging="105"/>
              <w:rPr>
                <w:rFonts w:hAnsi="Times New Roman" w:cs="ＭＳ 明朝"/>
                <w:szCs w:val="20"/>
              </w:rPr>
            </w:pPr>
            <w:r w:rsidRPr="00FC34D0">
              <w:rPr>
                <w:rFonts w:hAnsi="Times New Roman" w:cs="ＭＳ 明朝" w:hint="eastAsia"/>
                <w:color w:val="FF0000"/>
                <w:szCs w:val="20"/>
                <w:u w:val="single"/>
              </w:rPr>
              <w:t xml:space="preserve">a　</w:t>
            </w:r>
            <w:r w:rsidRPr="00E23DEF">
              <w:rPr>
                <w:rFonts w:hAnsi="Times New Roman" w:cs="ＭＳ 明朝" w:hint="eastAsia"/>
                <w:szCs w:val="20"/>
              </w:rPr>
              <w:t>この貯金に</w:t>
            </w:r>
            <w:r w:rsidRPr="00FC34D0">
              <w:rPr>
                <w:rFonts w:hAnsi="Times New Roman" w:cs="ＭＳ 明朝" w:hint="eastAsia"/>
                <w:color w:val="FF0000"/>
                <w:szCs w:val="20"/>
                <w:u w:val="single"/>
              </w:rPr>
              <w:t>かか</w:t>
            </w:r>
            <w:r w:rsidRPr="00E23DEF">
              <w:rPr>
                <w:rFonts w:hAnsi="Times New Roman" w:cs="ＭＳ 明朝" w:hint="eastAsia"/>
                <w:szCs w:val="20"/>
              </w:rPr>
              <w:t>る休眠預金等代替金の支払</w:t>
            </w:r>
            <w:r w:rsidRPr="00FC34D0">
              <w:rPr>
                <w:rFonts w:hAnsi="Times New Roman" w:cs="ＭＳ 明朝" w:hint="eastAsia"/>
                <w:color w:val="FF0000"/>
                <w:szCs w:val="20"/>
                <w:u w:val="single"/>
              </w:rPr>
              <w:t>い</w:t>
            </w:r>
            <w:r w:rsidRPr="00E23DEF">
              <w:rPr>
                <w:rFonts w:hAnsi="Times New Roman" w:cs="ＭＳ 明朝" w:hint="eastAsia"/>
                <w:szCs w:val="20"/>
              </w:rPr>
              <w:t>を目的とする債権に対する強制執行、仮差押えまたは国税滞納処分（その例による処分を含みます。）が行われたこと</w:t>
            </w:r>
          </w:p>
          <w:p w14:paraId="086A8D43" w14:textId="5992EECD" w:rsidR="00F80291" w:rsidRPr="00E23DEF" w:rsidRDefault="00F80291" w:rsidP="00AC2DB3">
            <w:pPr>
              <w:widowControl/>
              <w:snapToGrid w:val="0"/>
              <w:spacing w:line="280" w:lineRule="atLeast"/>
              <w:ind w:leftChars="6" w:left="433" w:hangingChars="200" w:hanging="420"/>
              <w:rPr>
                <w:rFonts w:hAnsi="Times New Roman"/>
              </w:rPr>
            </w:pPr>
            <w:r w:rsidRPr="00E803E6">
              <w:rPr>
                <w:rFonts w:hAnsi="Times New Roman" w:hint="eastAsia"/>
              </w:rPr>
              <w:t>（4）</w:t>
            </w:r>
            <w:r w:rsidR="00E23DEF" w:rsidRPr="00E803E6">
              <w:rPr>
                <w:rFonts w:hAnsi="Times New Roman" w:hint="eastAsia"/>
              </w:rPr>
              <w:t xml:space="preserve"> </w:t>
            </w:r>
            <w:r w:rsidRPr="00E23DEF">
              <w:rPr>
                <w:rFonts w:hAnsi="Times New Roman" w:hint="eastAsia"/>
              </w:rPr>
              <w:t>当組合は、次の各号に掲げる事由を満たす場合に限り、貯金者等に代わって第</w:t>
            </w:r>
            <w:r w:rsidRPr="00D801FE">
              <w:rPr>
                <w:rFonts w:hAnsi="Times New Roman" w:hint="eastAsia"/>
              </w:rPr>
              <w:t>3</w:t>
            </w:r>
            <w:r w:rsidRPr="00E23DEF">
              <w:rPr>
                <w:rFonts w:hAnsi="Times New Roman" w:hint="eastAsia"/>
              </w:rPr>
              <w:t>項による休眠預金等代替金の支払</w:t>
            </w:r>
            <w:r w:rsidRPr="00FC34D0">
              <w:rPr>
                <w:rFonts w:hAnsi="Times New Roman" w:hint="eastAsia"/>
                <w:color w:val="FF0000"/>
                <w:u w:val="single"/>
              </w:rPr>
              <w:t>い</w:t>
            </w:r>
            <w:r w:rsidRPr="00E23DEF">
              <w:rPr>
                <w:rFonts w:hAnsi="Times New Roman" w:hint="eastAsia"/>
              </w:rPr>
              <w:t>を請求することを約します。</w:t>
            </w:r>
          </w:p>
          <w:p w14:paraId="7AB9F072" w14:textId="77777777" w:rsidR="00F80291" w:rsidRPr="00E23DEF" w:rsidRDefault="00F80291" w:rsidP="00F4038D">
            <w:pPr>
              <w:widowControl/>
              <w:tabs>
                <w:tab w:val="left" w:pos="907"/>
              </w:tabs>
              <w:snapToGrid w:val="0"/>
              <w:spacing w:line="276" w:lineRule="auto"/>
              <w:ind w:leftChars="199" w:left="523" w:hangingChars="50" w:hanging="105"/>
              <w:rPr>
                <w:rFonts w:hAnsi="Times New Roman" w:cs="ＭＳ 明朝"/>
                <w:szCs w:val="20"/>
              </w:rPr>
            </w:pPr>
            <w:r w:rsidRPr="00FC34D0">
              <w:rPr>
                <w:rFonts w:hAnsi="Times New Roman" w:cs="ＭＳ 明朝" w:hint="eastAsia"/>
                <w:color w:val="FF0000"/>
                <w:szCs w:val="20"/>
                <w:u w:val="single"/>
              </w:rPr>
              <w:t xml:space="preserve">a　</w:t>
            </w:r>
            <w:r w:rsidRPr="00E23DEF">
              <w:rPr>
                <w:rFonts w:hAnsi="Times New Roman" w:cs="ＭＳ 明朝" w:hint="eastAsia"/>
                <w:szCs w:val="20"/>
              </w:rPr>
              <w:t>当組合がこの貯金に</w:t>
            </w:r>
            <w:r w:rsidRPr="00FC34D0">
              <w:rPr>
                <w:rFonts w:hAnsi="Times New Roman" w:cs="ＭＳ 明朝" w:hint="eastAsia"/>
                <w:color w:val="FF0000"/>
                <w:szCs w:val="20"/>
                <w:u w:val="single"/>
              </w:rPr>
              <w:t>かか</w:t>
            </w:r>
            <w:r w:rsidRPr="00E23DEF">
              <w:rPr>
                <w:rFonts w:hAnsi="Times New Roman" w:cs="ＭＳ 明朝" w:hint="eastAsia"/>
                <w:szCs w:val="20"/>
              </w:rPr>
              <w:t>る休眠預金等代替金について、預金保険機構から支払等業務の委託を受けていること</w:t>
            </w:r>
          </w:p>
          <w:p w14:paraId="4A4A2C97" w14:textId="77777777" w:rsidR="00F80291" w:rsidRPr="00E23DEF" w:rsidRDefault="00F80291" w:rsidP="00F4038D">
            <w:pPr>
              <w:widowControl/>
              <w:tabs>
                <w:tab w:val="left" w:pos="907"/>
              </w:tabs>
              <w:snapToGrid w:val="0"/>
              <w:spacing w:line="276" w:lineRule="auto"/>
              <w:ind w:leftChars="199" w:left="523" w:hangingChars="50" w:hanging="105"/>
              <w:rPr>
                <w:rFonts w:hAnsi="Times New Roman" w:cs="ＭＳ 明朝"/>
                <w:szCs w:val="20"/>
              </w:rPr>
            </w:pPr>
            <w:r w:rsidRPr="00FC34D0">
              <w:rPr>
                <w:rFonts w:hAnsi="Times New Roman" w:cs="ＭＳ 明朝" w:hint="eastAsia"/>
                <w:color w:val="FF0000"/>
                <w:szCs w:val="20"/>
                <w:u w:val="single"/>
              </w:rPr>
              <w:t xml:space="preserve">b　</w:t>
            </w:r>
            <w:r w:rsidRPr="00E23DEF">
              <w:rPr>
                <w:rFonts w:hAnsi="Times New Roman" w:cs="ＭＳ 明朝" w:hint="eastAsia"/>
                <w:szCs w:val="20"/>
              </w:rPr>
              <w:t>前項に</w:t>
            </w:r>
            <w:r w:rsidRPr="00FC34D0">
              <w:rPr>
                <w:rFonts w:hAnsi="Times New Roman" w:cs="ＭＳ 明朝" w:hint="eastAsia"/>
                <w:color w:val="FF0000"/>
                <w:szCs w:val="20"/>
                <w:u w:val="single"/>
              </w:rPr>
              <w:t>基</w:t>
            </w:r>
            <w:r w:rsidRPr="00E23DEF">
              <w:rPr>
                <w:rFonts w:hAnsi="Times New Roman" w:cs="ＭＳ 明朝" w:hint="eastAsia"/>
                <w:szCs w:val="20"/>
              </w:rPr>
              <w:t>づく取扱いを行う場合には、貯金者等が当組合に対して有していた貯金債権を取得する方法によって支払うこと</w:t>
            </w:r>
          </w:p>
          <w:p w14:paraId="1A9D7B58" w14:textId="0E61D1F2" w:rsidR="00F80291" w:rsidRPr="00E23DEF" w:rsidRDefault="00F80291" w:rsidP="00AC2DB3">
            <w:pPr>
              <w:widowControl/>
              <w:snapToGrid w:val="0"/>
              <w:spacing w:line="280" w:lineRule="atLeast"/>
              <w:ind w:leftChars="6" w:left="433" w:hangingChars="200" w:hanging="420"/>
              <w:rPr>
                <w:rFonts w:hAnsi="Times New Roman"/>
              </w:rPr>
            </w:pPr>
            <w:r w:rsidRPr="00E803E6">
              <w:rPr>
                <w:rFonts w:hAnsi="Times New Roman" w:hint="eastAsia"/>
              </w:rPr>
              <w:t>（5）</w:t>
            </w:r>
            <w:r w:rsidR="00F4038D" w:rsidRPr="00E803E6">
              <w:rPr>
                <w:rFonts w:hAnsi="Times New Roman" w:hint="eastAsia"/>
              </w:rPr>
              <w:t xml:space="preserve"> </w:t>
            </w:r>
            <w:r w:rsidRPr="00E23DEF">
              <w:rPr>
                <w:rFonts w:hAnsi="Times New Roman" w:hint="eastAsia"/>
              </w:rPr>
              <w:t>本条については、休眠預金等活用法に</w:t>
            </w:r>
            <w:r w:rsidRPr="00FC34D0">
              <w:rPr>
                <w:rFonts w:hAnsi="Times New Roman" w:hint="eastAsia"/>
                <w:color w:val="FF0000"/>
                <w:u w:val="single"/>
              </w:rPr>
              <w:t>基</w:t>
            </w:r>
            <w:r w:rsidRPr="00E23DEF">
              <w:rPr>
                <w:rFonts w:hAnsi="Times New Roman" w:hint="eastAsia"/>
              </w:rPr>
              <w:t>づきこの貯金に</w:t>
            </w:r>
            <w:r w:rsidRPr="00FC34D0">
              <w:rPr>
                <w:rFonts w:hAnsi="Times New Roman" w:hint="eastAsia"/>
                <w:color w:val="FF0000"/>
                <w:u w:val="single"/>
              </w:rPr>
              <w:t>かか</w:t>
            </w:r>
            <w:r w:rsidRPr="00E23DEF">
              <w:rPr>
                <w:rFonts w:hAnsi="Times New Roman" w:hint="eastAsia"/>
              </w:rPr>
              <w:t>る債権が消滅したことに伴い、本契約の解除をした場合であっても存続するものとします。</w:t>
            </w:r>
          </w:p>
          <w:p w14:paraId="26919452" w14:textId="77777777" w:rsidR="00F80291" w:rsidRPr="00F81088" w:rsidRDefault="00F80291" w:rsidP="00F80291">
            <w:pPr>
              <w:adjustRightInd w:val="0"/>
              <w:snapToGrid w:val="0"/>
              <w:spacing w:line="180" w:lineRule="atLeast"/>
              <w:rPr>
                <w:rFonts w:hAnsi="ＭＳ 明朝"/>
                <w:b/>
                <w:sz w:val="24"/>
              </w:rPr>
            </w:pPr>
          </w:p>
          <w:p w14:paraId="39F3CDDA" w14:textId="77777777" w:rsidR="00F80291" w:rsidRPr="00F81088" w:rsidRDefault="00F80291" w:rsidP="00F80291">
            <w:pPr>
              <w:rPr>
                <w:rFonts w:hAnsi="ＭＳ 明朝"/>
                <w:b/>
              </w:rPr>
            </w:pPr>
            <w:r w:rsidRPr="00E60847">
              <w:rPr>
                <w:rFonts w:hAnsi="ＭＳ 明朝" w:hint="eastAsia"/>
                <w:b/>
              </w:rPr>
              <w:t>15</w:t>
            </w:r>
            <w:r w:rsidRPr="00E60847">
              <w:rPr>
                <w:rFonts w:hAnsi="ＭＳ 明朝" w:hint="eastAsia"/>
                <w:color w:val="FF0000"/>
                <w:u w:val="single"/>
              </w:rPr>
              <w:t xml:space="preserve">　</w:t>
            </w:r>
            <w:r w:rsidRPr="00F81088">
              <w:rPr>
                <w:rFonts w:hAnsi="ＭＳ 明朝" w:hint="eastAsia"/>
                <w:b/>
              </w:rPr>
              <w:t>未利用口座管理手数料</w:t>
            </w:r>
          </w:p>
          <w:p w14:paraId="592D09A6" w14:textId="367FCA69" w:rsidR="00F80291" w:rsidRPr="00F81088" w:rsidRDefault="00F80291" w:rsidP="00504AA0">
            <w:pPr>
              <w:widowControl/>
              <w:snapToGrid w:val="0"/>
              <w:spacing w:line="276" w:lineRule="auto"/>
              <w:rPr>
                <w:rFonts w:hAnsi="Times New Roman"/>
              </w:rPr>
            </w:pPr>
            <w:r w:rsidRPr="00E803E6">
              <w:rPr>
                <w:rFonts w:hAnsi="Times New Roman" w:hint="eastAsia"/>
              </w:rPr>
              <w:t>（1）</w:t>
            </w:r>
            <w:r w:rsidR="00F4038D" w:rsidRPr="00E803E6">
              <w:rPr>
                <w:rFonts w:hAnsi="Times New Roman" w:hint="eastAsia"/>
              </w:rPr>
              <w:t xml:space="preserve"> </w:t>
            </w:r>
            <w:r w:rsidRPr="00F81088">
              <w:rPr>
                <w:rFonts w:hAnsi="Times New Roman" w:hint="eastAsia"/>
              </w:rPr>
              <w:t>未利用口座管理手数料は、別途定める未利用口座が対象となります。</w:t>
            </w:r>
          </w:p>
          <w:p w14:paraId="2FD7FCE6" w14:textId="0839321B" w:rsidR="00F80291" w:rsidRPr="00F81088" w:rsidRDefault="00F80291" w:rsidP="00504AA0">
            <w:pPr>
              <w:widowControl/>
              <w:snapToGrid w:val="0"/>
              <w:spacing w:line="276" w:lineRule="auto"/>
              <w:ind w:leftChars="6" w:left="433" w:hangingChars="200" w:hanging="420"/>
              <w:rPr>
                <w:rFonts w:hAnsi="Times New Roman"/>
              </w:rPr>
            </w:pPr>
            <w:r w:rsidRPr="00E803E6">
              <w:rPr>
                <w:rFonts w:hAnsi="Times New Roman" w:hint="eastAsia"/>
              </w:rPr>
              <w:t>（2）</w:t>
            </w:r>
            <w:r w:rsidR="00F4038D" w:rsidRPr="00E803E6">
              <w:rPr>
                <w:rFonts w:hAnsi="Times New Roman" w:hint="eastAsia"/>
              </w:rPr>
              <w:t xml:space="preserve"> </w:t>
            </w:r>
            <w:r w:rsidRPr="00F81088">
              <w:rPr>
                <w:rFonts w:hAnsi="Times New Roman" w:hint="eastAsia"/>
              </w:rPr>
              <w:t>この貯金口座は、別途定める一定の期間、貯金者による所定の利用が無い場合には、未利用口座となります。</w:t>
            </w:r>
          </w:p>
          <w:p w14:paraId="0C0DC3FF" w14:textId="6A1CDE65" w:rsidR="00F80291" w:rsidRPr="00F81088" w:rsidRDefault="00F80291" w:rsidP="00AC2DB3">
            <w:pPr>
              <w:widowControl/>
              <w:snapToGrid w:val="0"/>
              <w:spacing w:line="276" w:lineRule="auto"/>
              <w:ind w:leftChars="6" w:left="433" w:hangingChars="200" w:hanging="420"/>
              <w:rPr>
                <w:rFonts w:hAnsi="Times New Roman"/>
              </w:rPr>
            </w:pPr>
            <w:r w:rsidRPr="00E803E6">
              <w:rPr>
                <w:rFonts w:hAnsi="Times New Roman" w:hint="eastAsia"/>
              </w:rPr>
              <w:t>（3）</w:t>
            </w:r>
            <w:r w:rsidR="00F4038D" w:rsidRPr="00E803E6">
              <w:rPr>
                <w:rFonts w:hAnsi="Times New Roman" w:hint="eastAsia"/>
              </w:rPr>
              <w:t xml:space="preserve"> </w:t>
            </w:r>
            <w:r w:rsidRPr="00F81088">
              <w:rPr>
                <w:rFonts w:hAnsi="Times New Roman" w:hint="eastAsia"/>
              </w:rPr>
              <w:t>この貯金口座が未利用口座となった場合には、当組合はこの貯金口座から、払戻請求書等によらず、当組合の定める未利用口座管理手数料の引落しを開始することができるものとします。なお、残高不足等により、未利用口座管理手数料の引落しが不能となった口座については、当組合は当該貯金残高の全額を引</w:t>
            </w:r>
            <w:r w:rsidRPr="00FC34D0">
              <w:rPr>
                <w:rFonts w:hAnsi="Times New Roman" w:hint="eastAsia"/>
                <w:color w:val="FF0000"/>
                <w:u w:val="single"/>
              </w:rPr>
              <w:t>き</w:t>
            </w:r>
            <w:r w:rsidRPr="00F81088">
              <w:rPr>
                <w:rFonts w:hAnsi="Times New Roman" w:hint="eastAsia"/>
              </w:rPr>
              <w:t>落</w:t>
            </w:r>
            <w:r w:rsidRPr="00FC34D0">
              <w:rPr>
                <w:rFonts w:hAnsi="Times New Roman" w:hint="eastAsia"/>
                <w:color w:val="FF0000"/>
                <w:u w:val="single"/>
              </w:rPr>
              <w:t>と</w:t>
            </w:r>
            <w:r w:rsidRPr="00F81088">
              <w:rPr>
                <w:rFonts w:hAnsi="Times New Roman" w:hint="eastAsia"/>
              </w:rPr>
              <w:t>し、未利用口座管理手数料に充当します。また、残高が0円の未利用口座および未利用口座管理手数料の引落しにより残高が0円となった口座については、貯金者に通知をすることなく、当該未利用口座を解約することができるものとします。</w:t>
            </w:r>
          </w:p>
          <w:p w14:paraId="0724C935" w14:textId="62321FD0" w:rsidR="00F80291" w:rsidRPr="00F81088" w:rsidRDefault="00F80291" w:rsidP="00504AA0">
            <w:pPr>
              <w:widowControl/>
              <w:snapToGrid w:val="0"/>
              <w:spacing w:line="276" w:lineRule="auto"/>
              <w:ind w:leftChars="6" w:left="13"/>
              <w:rPr>
                <w:rFonts w:hAnsi="Times New Roman"/>
              </w:rPr>
            </w:pPr>
            <w:r w:rsidRPr="00E803E6">
              <w:rPr>
                <w:rFonts w:hAnsi="Times New Roman" w:hint="eastAsia"/>
              </w:rPr>
              <w:t>（4）</w:t>
            </w:r>
            <w:r w:rsidR="00F4038D" w:rsidRPr="00E803E6">
              <w:rPr>
                <w:rFonts w:hAnsi="Times New Roman" w:hint="eastAsia"/>
              </w:rPr>
              <w:t xml:space="preserve"> </w:t>
            </w:r>
            <w:r w:rsidRPr="00F81088">
              <w:rPr>
                <w:rFonts w:hAnsi="Times New Roman" w:hint="eastAsia"/>
              </w:rPr>
              <w:t>未利用口座管理手数料の引落しは、第</w:t>
            </w:r>
            <w:r w:rsidRPr="00FC34D0">
              <w:rPr>
                <w:rFonts w:hAnsi="Times New Roman" w:hint="eastAsia"/>
                <w:color w:val="FF0000"/>
                <w:u w:val="single"/>
              </w:rPr>
              <w:t>9</w:t>
            </w:r>
            <w:r w:rsidRPr="00F81088">
              <w:rPr>
                <w:rFonts w:hAnsi="Times New Roman" w:hint="eastAsia"/>
              </w:rPr>
              <w:t>条第</w:t>
            </w:r>
            <w:r w:rsidRPr="00FC34D0">
              <w:rPr>
                <w:rFonts w:hAnsi="Times New Roman" w:hint="eastAsia"/>
                <w:color w:val="FF0000"/>
                <w:u w:val="single"/>
              </w:rPr>
              <w:t>3</w:t>
            </w:r>
            <w:r w:rsidRPr="00F81088">
              <w:rPr>
                <w:rFonts w:hAnsi="Times New Roman" w:hint="eastAsia"/>
              </w:rPr>
              <w:t>項の貯金口座の利用には含まれないものとします。</w:t>
            </w:r>
          </w:p>
          <w:p w14:paraId="2947B93E" w14:textId="40544F3A" w:rsidR="00F80291" w:rsidRPr="00F81088" w:rsidRDefault="00F80291" w:rsidP="00AC2DB3">
            <w:pPr>
              <w:widowControl/>
              <w:snapToGrid w:val="0"/>
              <w:spacing w:line="276" w:lineRule="auto"/>
              <w:ind w:leftChars="6" w:left="433" w:hangingChars="200" w:hanging="420"/>
              <w:rPr>
                <w:rFonts w:hAnsi="Times New Roman"/>
              </w:rPr>
            </w:pPr>
            <w:r w:rsidRPr="00E803E6">
              <w:rPr>
                <w:rFonts w:hAnsi="Times New Roman" w:hint="eastAsia"/>
              </w:rPr>
              <w:t>（5）</w:t>
            </w:r>
            <w:r w:rsidR="00F4038D" w:rsidRPr="00E803E6">
              <w:rPr>
                <w:rFonts w:hAnsi="Times New Roman" w:hint="eastAsia"/>
              </w:rPr>
              <w:t xml:space="preserve"> </w:t>
            </w:r>
            <w:r w:rsidRPr="00F81088">
              <w:rPr>
                <w:rFonts w:hAnsi="Times New Roman" w:hint="eastAsia"/>
              </w:rPr>
              <w:t>一旦引落しとなり、お支払いいただいた未利用口座管理手数料については、返却いたしません。また、解約した貯金口座の再利用の求めには応じません。</w:t>
            </w:r>
          </w:p>
          <w:p w14:paraId="3F9A41D6" w14:textId="5329C62A" w:rsidR="00F80291" w:rsidRPr="00F81088" w:rsidRDefault="00F80291" w:rsidP="00504AA0">
            <w:pPr>
              <w:widowControl/>
              <w:snapToGrid w:val="0"/>
              <w:spacing w:line="276" w:lineRule="auto"/>
              <w:rPr>
                <w:rFonts w:hAnsi="Times New Roman"/>
              </w:rPr>
            </w:pPr>
            <w:r w:rsidRPr="00E803E6">
              <w:rPr>
                <w:rFonts w:hAnsi="Times New Roman" w:hint="eastAsia"/>
              </w:rPr>
              <w:t>（6）</w:t>
            </w:r>
            <w:r w:rsidR="00F4038D" w:rsidRPr="00E803E6">
              <w:rPr>
                <w:rFonts w:hAnsi="Times New Roman" w:hint="eastAsia"/>
              </w:rPr>
              <w:t xml:space="preserve"> </w:t>
            </w:r>
            <w:r w:rsidRPr="00F81088">
              <w:rPr>
                <w:rFonts w:hAnsi="Times New Roman" w:hint="eastAsia"/>
              </w:rPr>
              <w:t>第</w:t>
            </w:r>
            <w:r w:rsidRPr="00FC34D0">
              <w:rPr>
                <w:rFonts w:hAnsi="Times New Roman" w:hint="eastAsia"/>
                <w:color w:val="FF0000"/>
                <w:u w:val="single"/>
              </w:rPr>
              <w:t>3</w:t>
            </w:r>
            <w:r w:rsidRPr="00F81088">
              <w:rPr>
                <w:rFonts w:hAnsi="Times New Roman" w:hint="eastAsia"/>
              </w:rPr>
              <w:t>項による口座解約に伴い、貯金者に生じた損害については、当組合は責任を負いません。</w:t>
            </w:r>
          </w:p>
          <w:p w14:paraId="270FE5A6" w14:textId="77777777" w:rsidR="00F4038D" w:rsidRPr="00F4038D" w:rsidRDefault="00F4038D" w:rsidP="00F4038D">
            <w:pPr>
              <w:adjustRightInd w:val="0"/>
              <w:snapToGrid w:val="0"/>
              <w:spacing w:line="276" w:lineRule="auto"/>
              <w:rPr>
                <w:rFonts w:hAnsi="ＭＳ 明朝"/>
                <w:b/>
                <w:sz w:val="24"/>
              </w:rPr>
            </w:pPr>
          </w:p>
          <w:p w14:paraId="75037E39" w14:textId="77777777" w:rsidR="00F80291" w:rsidRPr="00F81088" w:rsidRDefault="00F80291" w:rsidP="00F4038D">
            <w:pPr>
              <w:spacing w:line="276" w:lineRule="auto"/>
              <w:rPr>
                <w:rFonts w:hAnsi="ＭＳ 明朝"/>
                <w:b/>
              </w:rPr>
            </w:pPr>
            <w:r w:rsidRPr="00E60847">
              <w:rPr>
                <w:rFonts w:hAnsi="ＭＳ 明朝" w:hint="eastAsia"/>
                <w:b/>
              </w:rPr>
              <w:t>16</w:t>
            </w:r>
            <w:r w:rsidRPr="00E60847">
              <w:rPr>
                <w:rFonts w:hAnsi="ＭＳ 明朝" w:hint="eastAsia"/>
                <w:color w:val="FF0000"/>
                <w:u w:val="single"/>
              </w:rPr>
              <w:t xml:space="preserve">　</w:t>
            </w:r>
            <w:r w:rsidRPr="00F81088">
              <w:rPr>
                <w:rFonts w:hAnsi="ＭＳ 明朝" w:hint="eastAsia"/>
                <w:b/>
              </w:rPr>
              <w:t>規定の変更等</w:t>
            </w:r>
          </w:p>
          <w:p w14:paraId="220E42C0" w14:textId="3FE0CB9C" w:rsidR="00F80291" w:rsidRPr="00F81088" w:rsidRDefault="00F80291" w:rsidP="00AC2DB3">
            <w:pPr>
              <w:widowControl/>
              <w:snapToGrid w:val="0"/>
              <w:spacing w:line="276" w:lineRule="auto"/>
              <w:ind w:leftChars="6" w:left="433" w:hangingChars="200" w:hanging="420"/>
              <w:rPr>
                <w:rFonts w:hAnsi="Times New Roman"/>
              </w:rPr>
            </w:pPr>
            <w:r w:rsidRPr="00E803E6">
              <w:rPr>
                <w:rFonts w:hAnsi="Times New Roman" w:hint="eastAsia"/>
              </w:rPr>
              <w:t>（1）</w:t>
            </w:r>
            <w:r w:rsidR="00F4038D" w:rsidRPr="00E803E6">
              <w:rPr>
                <w:rFonts w:hAnsi="Times New Roman" w:hint="eastAsia"/>
              </w:rPr>
              <w:t xml:space="preserve"> </w:t>
            </w:r>
            <w:r w:rsidRPr="00F81088">
              <w:rPr>
                <w:rFonts w:hAnsi="Times New Roman" w:hint="eastAsia"/>
              </w:rPr>
              <w:t>この規定は、民法に定める定型約款に該当します。当組合は、この規定の各条項</w:t>
            </w:r>
            <w:r w:rsidRPr="00F4038D">
              <w:rPr>
                <w:rFonts w:hAnsi="Times New Roman" w:hint="eastAsia"/>
              </w:rPr>
              <w:t>および前記第</w:t>
            </w:r>
            <w:r w:rsidRPr="00FC34D0">
              <w:rPr>
                <w:rFonts w:hAnsi="Times New Roman" w:hint="eastAsia"/>
                <w:color w:val="FF0000"/>
                <w:u w:val="single"/>
              </w:rPr>
              <w:t>9</w:t>
            </w:r>
            <w:r w:rsidRPr="00F4038D">
              <w:rPr>
                <w:rFonts w:hAnsi="Times New Roman" w:hint="eastAsia"/>
              </w:rPr>
              <w:t>条第</w:t>
            </w:r>
            <w:r w:rsidRPr="00FC34D0">
              <w:rPr>
                <w:rFonts w:hAnsi="Times New Roman" w:hint="eastAsia"/>
                <w:color w:val="FF0000"/>
                <w:u w:val="single"/>
              </w:rPr>
              <w:t>3</w:t>
            </w:r>
            <w:r w:rsidRPr="00F4038D">
              <w:rPr>
                <w:rFonts w:hAnsi="Times New Roman" w:hint="eastAsia"/>
              </w:rPr>
              <w:t>項に基づく期間・金額その他の条件</w:t>
            </w:r>
            <w:r w:rsidRPr="00F81088">
              <w:rPr>
                <w:rFonts w:hAnsi="Times New Roman" w:hint="eastAsia"/>
              </w:rPr>
              <w:t>は、金融情勢その他の状況の変化その他相当の事由があると認められる場合には、民法の変更の規定に基づいて変更するものとします。</w:t>
            </w:r>
          </w:p>
          <w:p w14:paraId="25AEAB39" w14:textId="16B1F384" w:rsidR="00F80291" w:rsidRPr="00F4038D" w:rsidRDefault="00F80291" w:rsidP="00AC2DB3">
            <w:pPr>
              <w:widowControl/>
              <w:snapToGrid w:val="0"/>
              <w:spacing w:line="276" w:lineRule="auto"/>
              <w:ind w:leftChars="6" w:left="433" w:hangingChars="200" w:hanging="420"/>
              <w:rPr>
                <w:rFonts w:hAnsi="Times New Roman"/>
              </w:rPr>
            </w:pPr>
            <w:r w:rsidRPr="00E803E6">
              <w:rPr>
                <w:rFonts w:hAnsi="Times New Roman" w:hint="eastAsia"/>
              </w:rPr>
              <w:t>（2）</w:t>
            </w:r>
            <w:r w:rsidR="00F4038D" w:rsidRPr="00E803E6">
              <w:rPr>
                <w:rFonts w:hAnsi="Times New Roman" w:hint="eastAsia"/>
              </w:rPr>
              <w:t xml:space="preserve"> </w:t>
            </w:r>
            <w:r w:rsidRPr="00F81088">
              <w:rPr>
                <w:rFonts w:hAnsi="Times New Roman" w:hint="eastAsia"/>
              </w:rPr>
              <w:t>前項によるこの規定の変更は、変更後の規定の内容を、店頭表示、インターネットその他相当の方法で公表し、公表の際に定める適用開始日から適用されるものとします。</w:t>
            </w:r>
          </w:p>
          <w:p w14:paraId="3DCC10B7" w14:textId="77777777" w:rsidR="00F4038D" w:rsidRDefault="00F4038D" w:rsidP="00F4038D">
            <w:pPr>
              <w:pStyle w:val="ae"/>
              <w:ind w:left="315"/>
            </w:pPr>
            <w:r w:rsidRPr="00E41650">
              <w:rPr>
                <w:rFonts w:hint="eastAsia"/>
              </w:rPr>
              <w:t>以　上</w:t>
            </w:r>
          </w:p>
          <w:p w14:paraId="5CDF5C9C" w14:textId="0BF2450A" w:rsidR="00A758E2" w:rsidRPr="009F0516" w:rsidRDefault="00F4038D" w:rsidP="00F4038D">
            <w:pPr>
              <w:adjustRightInd w:val="0"/>
              <w:snapToGrid w:val="0"/>
              <w:spacing w:line="180" w:lineRule="atLeast"/>
              <w:jc w:val="right"/>
            </w:pPr>
            <w:r>
              <w:rPr>
                <w:rFonts w:hint="eastAsia"/>
              </w:rPr>
              <w:t>（</w:t>
            </w:r>
            <w:r w:rsidRPr="00E803E6">
              <w:rPr>
                <w:rFonts w:hint="eastAsia"/>
                <w:color w:val="FF0000"/>
                <w:u w:val="single"/>
              </w:rPr>
              <w:t>202</w:t>
            </w:r>
            <w:r w:rsidRPr="00E803E6">
              <w:rPr>
                <w:color w:val="FF0000"/>
                <w:u w:val="single"/>
              </w:rPr>
              <w:t>6</w:t>
            </w:r>
            <w:r>
              <w:rPr>
                <w:rFonts w:hint="eastAsia"/>
              </w:rPr>
              <w:t>年</w:t>
            </w:r>
            <w:r w:rsidRPr="00E803E6">
              <w:rPr>
                <w:color w:val="FF0000"/>
                <w:u w:val="single"/>
              </w:rPr>
              <w:t>9</w:t>
            </w:r>
            <w:r>
              <w:rPr>
                <w:rFonts w:hint="eastAsia"/>
              </w:rPr>
              <w:t>月</w:t>
            </w:r>
            <w:r w:rsidRPr="00E803E6">
              <w:rPr>
                <w:rFonts w:hint="eastAsia"/>
                <w:color w:val="FF0000"/>
                <w:u w:val="single"/>
              </w:rPr>
              <w:t>1</w:t>
            </w:r>
            <w:r>
              <w:rPr>
                <w:rFonts w:hint="eastAsia"/>
              </w:rPr>
              <w:t>日現在）</w:t>
            </w:r>
          </w:p>
        </w:tc>
        <w:tc>
          <w:tcPr>
            <w:tcW w:w="9990" w:type="dxa"/>
            <w:shd w:val="clear" w:color="auto" w:fill="FFFFFF" w:themeFill="background1"/>
          </w:tcPr>
          <w:p w14:paraId="03FF7C32" w14:textId="77777777" w:rsidR="00F80291" w:rsidRPr="00394792" w:rsidRDefault="00F80291" w:rsidP="00F80291">
            <w:pPr>
              <w:spacing w:line="300" w:lineRule="exact"/>
              <w:jc w:val="center"/>
              <w:rPr>
                <w:b/>
                <w:sz w:val="24"/>
              </w:rPr>
            </w:pPr>
            <w:r>
              <w:rPr>
                <w:rFonts w:hint="eastAsia"/>
                <w:b/>
                <w:kern w:val="0"/>
                <w:sz w:val="24"/>
              </w:rPr>
              <w:lastRenderedPageBreak/>
              <w:t>子供</w:t>
            </w:r>
            <w:r w:rsidRPr="00394792">
              <w:rPr>
                <w:rFonts w:hint="eastAsia"/>
                <w:b/>
                <w:kern w:val="0"/>
                <w:sz w:val="24"/>
              </w:rPr>
              <w:t>貯金規定</w:t>
            </w:r>
          </w:p>
          <w:p w14:paraId="7B4C443B" w14:textId="77777777" w:rsidR="00F80291" w:rsidRPr="00394792" w:rsidRDefault="00F80291" w:rsidP="00F80291">
            <w:pPr>
              <w:spacing w:line="300" w:lineRule="exact"/>
              <w:rPr>
                <w:b/>
                <w:szCs w:val="20"/>
              </w:rPr>
            </w:pPr>
          </w:p>
          <w:p w14:paraId="37E282DF" w14:textId="77777777" w:rsidR="00F80291" w:rsidRPr="00394792" w:rsidRDefault="00F80291" w:rsidP="00F80291">
            <w:pPr>
              <w:spacing w:line="300" w:lineRule="exact"/>
            </w:pPr>
            <w:r w:rsidRPr="00F4038D">
              <w:rPr>
                <w:rFonts w:hint="eastAsia"/>
                <w:b/>
                <w:color w:val="FF0000"/>
                <w:u w:val="single"/>
              </w:rPr>
              <w:t>１</w:t>
            </w:r>
            <w:r w:rsidRPr="00F4038D">
              <w:rPr>
                <w:b/>
                <w:color w:val="FF0000"/>
                <w:u w:val="single"/>
              </w:rPr>
              <w:t>.</w:t>
            </w:r>
            <w:r w:rsidRPr="00F4038D">
              <w:rPr>
                <w:rFonts w:hint="eastAsia"/>
                <w:b/>
                <w:color w:val="FF0000"/>
                <w:u w:val="single"/>
              </w:rPr>
              <w:t>（</w:t>
            </w:r>
            <w:r w:rsidRPr="00394792">
              <w:rPr>
                <w:rFonts w:hint="eastAsia"/>
                <w:b/>
              </w:rPr>
              <w:t>貯金の目的、預入れ</w:t>
            </w:r>
            <w:r w:rsidRPr="00F4038D">
              <w:rPr>
                <w:rFonts w:hint="eastAsia"/>
                <w:b/>
                <w:color w:val="FF0000"/>
                <w:u w:val="single"/>
              </w:rPr>
              <w:t>）</w:t>
            </w:r>
          </w:p>
          <w:p w14:paraId="07C36D2C" w14:textId="77777777" w:rsidR="00F80291" w:rsidRPr="00394792" w:rsidRDefault="00F80291" w:rsidP="00F80291">
            <w:pPr>
              <w:spacing w:line="300" w:lineRule="exact"/>
              <w:ind w:left="210" w:hangingChars="100" w:hanging="210"/>
            </w:pPr>
            <w:r w:rsidRPr="00394792">
              <w:rPr>
                <w:rFonts w:hint="eastAsia"/>
              </w:rPr>
              <w:t xml:space="preserve">　　この貯金は、学校教育法に規定する小・中・高等学校</w:t>
            </w:r>
            <w:r w:rsidRPr="00D801FE">
              <w:rPr>
                <w:rFonts w:hint="eastAsia"/>
                <w:color w:val="FF0000"/>
                <w:u w:val="single"/>
              </w:rPr>
              <w:t>又</w:t>
            </w:r>
            <w:r w:rsidRPr="00394792">
              <w:rPr>
                <w:rFonts w:hint="eastAsia"/>
              </w:rPr>
              <w:t>は盲・聾・養護学校の小・中・高等部の児童生徒がその学校長の指導を受けて教育活動の一環として預入れる貯金で、当組合でいつでも預入れができます。</w:t>
            </w:r>
          </w:p>
          <w:p w14:paraId="6F3FE163" w14:textId="77777777" w:rsidR="00F80291" w:rsidRPr="00394792" w:rsidRDefault="00F80291" w:rsidP="00F80291">
            <w:pPr>
              <w:spacing w:line="300" w:lineRule="exact"/>
            </w:pPr>
          </w:p>
          <w:p w14:paraId="00B679D8" w14:textId="77777777" w:rsidR="00F80291" w:rsidRPr="00394792" w:rsidRDefault="00F80291" w:rsidP="00F80291">
            <w:pPr>
              <w:spacing w:line="300" w:lineRule="exact"/>
            </w:pPr>
            <w:r w:rsidRPr="00F4038D">
              <w:rPr>
                <w:rFonts w:hint="eastAsia"/>
                <w:b/>
                <w:color w:val="FF0000"/>
                <w:u w:val="single"/>
              </w:rPr>
              <w:t>２</w:t>
            </w:r>
            <w:r w:rsidRPr="00F4038D">
              <w:rPr>
                <w:b/>
                <w:color w:val="FF0000"/>
                <w:u w:val="single"/>
              </w:rPr>
              <w:t>.</w:t>
            </w:r>
            <w:r w:rsidRPr="00F4038D">
              <w:rPr>
                <w:rFonts w:hint="eastAsia"/>
                <w:b/>
                <w:color w:val="FF0000"/>
                <w:u w:val="single"/>
              </w:rPr>
              <w:t>（</w:t>
            </w:r>
            <w:r w:rsidRPr="00394792">
              <w:rPr>
                <w:rFonts w:hint="eastAsia"/>
                <w:b/>
              </w:rPr>
              <w:t>貯金の払戻し</w:t>
            </w:r>
            <w:r w:rsidRPr="00F4038D">
              <w:rPr>
                <w:rFonts w:hint="eastAsia"/>
                <w:b/>
                <w:color w:val="FF0000"/>
                <w:u w:val="single"/>
              </w:rPr>
              <w:t>）</w:t>
            </w:r>
          </w:p>
          <w:p w14:paraId="736D1614" w14:textId="77777777" w:rsidR="00F80291" w:rsidRPr="00394792" w:rsidRDefault="00F80291" w:rsidP="00F80291">
            <w:pPr>
              <w:spacing w:line="300" w:lineRule="exact"/>
              <w:ind w:left="420" w:hangingChars="200" w:hanging="420"/>
            </w:pPr>
            <w:r w:rsidRPr="00394792">
              <w:rPr>
                <w:rFonts w:hint="eastAsia"/>
              </w:rPr>
              <w:t xml:space="preserve"> (1)　この貯金を払戻すときは、当組合所定の払戻請求書に届出の印章により記名押印して、通帳とともに提出してください。</w:t>
            </w:r>
          </w:p>
          <w:p w14:paraId="3AF4E977" w14:textId="77777777" w:rsidR="00F80291" w:rsidRPr="00394792" w:rsidRDefault="00F80291" w:rsidP="00F80291">
            <w:pPr>
              <w:spacing w:line="300" w:lineRule="exact"/>
              <w:ind w:left="420" w:hangingChars="200" w:hanging="420"/>
            </w:pPr>
            <w:r w:rsidRPr="00394792">
              <w:rPr>
                <w:rFonts w:hint="eastAsia"/>
              </w:rPr>
              <w:t xml:space="preserve"> (2)　前項の払戻しの手続に加え、当該貯金の払戻しを受けることについて正当な権限を有することを確認するため当組合所定の本人確認資料の提示等の手続を求めることがあります。この場合、当組合が必要と認めるときは、この確認ができるまでは払戻しを行いません。</w:t>
            </w:r>
          </w:p>
          <w:p w14:paraId="60AD4455" w14:textId="77777777" w:rsidR="00F80291" w:rsidRPr="00394792" w:rsidRDefault="00F80291" w:rsidP="00F80291">
            <w:pPr>
              <w:spacing w:line="300" w:lineRule="exact"/>
            </w:pPr>
          </w:p>
          <w:p w14:paraId="7223635E" w14:textId="77777777" w:rsidR="00F80291" w:rsidRPr="00394792" w:rsidRDefault="00F80291" w:rsidP="00F80291">
            <w:pPr>
              <w:spacing w:line="300" w:lineRule="exact"/>
            </w:pPr>
            <w:r w:rsidRPr="00F4038D">
              <w:rPr>
                <w:rFonts w:hint="eastAsia"/>
                <w:b/>
                <w:color w:val="FF0000"/>
                <w:u w:val="single"/>
              </w:rPr>
              <w:t>３</w:t>
            </w:r>
            <w:r w:rsidRPr="00F4038D">
              <w:rPr>
                <w:b/>
                <w:color w:val="FF0000"/>
                <w:u w:val="single"/>
              </w:rPr>
              <w:t>.</w:t>
            </w:r>
            <w:r w:rsidRPr="00F4038D">
              <w:rPr>
                <w:rFonts w:hint="eastAsia"/>
                <w:b/>
                <w:color w:val="FF0000"/>
                <w:u w:val="single"/>
              </w:rPr>
              <w:t>（</w:t>
            </w:r>
            <w:r w:rsidRPr="00394792">
              <w:rPr>
                <w:rFonts w:hint="eastAsia"/>
                <w:b/>
              </w:rPr>
              <w:t>利　息</w:t>
            </w:r>
            <w:r w:rsidRPr="00F4038D">
              <w:rPr>
                <w:rFonts w:hint="eastAsia"/>
                <w:b/>
                <w:color w:val="FF0000"/>
                <w:u w:val="single"/>
              </w:rPr>
              <w:t>）</w:t>
            </w:r>
          </w:p>
          <w:p w14:paraId="52A7FBF7" w14:textId="77777777" w:rsidR="00F80291" w:rsidRPr="00394792" w:rsidRDefault="00F80291" w:rsidP="00F80291">
            <w:pPr>
              <w:spacing w:line="300" w:lineRule="exact"/>
              <w:ind w:left="210" w:hangingChars="100" w:hanging="210"/>
            </w:pPr>
            <w:r w:rsidRPr="00394792">
              <w:rPr>
                <w:rFonts w:hint="eastAsia"/>
              </w:rPr>
              <w:t xml:space="preserve">　　この貯金の利息は、毎日の最終残高1,000円以上について付利単位を100円として、毎年</w:t>
            </w:r>
            <w:r w:rsidRPr="00D801FE">
              <w:rPr>
                <w:rFonts w:hint="eastAsia"/>
                <w:color w:val="FF0000"/>
                <w:u w:val="single"/>
              </w:rPr>
              <w:t>２</w:t>
            </w:r>
            <w:r w:rsidRPr="00394792">
              <w:rPr>
                <w:rFonts w:hint="eastAsia"/>
              </w:rPr>
              <w:t>月と</w:t>
            </w:r>
            <w:r w:rsidRPr="00D801FE">
              <w:rPr>
                <w:rFonts w:hint="eastAsia"/>
                <w:color w:val="FF0000"/>
                <w:u w:val="single"/>
              </w:rPr>
              <w:t>８</w:t>
            </w:r>
            <w:r w:rsidRPr="00394792">
              <w:rPr>
                <w:rFonts w:hint="eastAsia"/>
              </w:rPr>
              <w:t>月の当組合所定の日に、店頭に表示する毎日の普通貯金利率によって計算のうえ、この貯金に組入れます。なお、利率は金融情勢に応じて変更します。</w:t>
            </w:r>
          </w:p>
          <w:p w14:paraId="117A2573" w14:textId="77777777" w:rsidR="00F80291" w:rsidRPr="00394792" w:rsidRDefault="00F80291" w:rsidP="00F80291">
            <w:pPr>
              <w:spacing w:line="300" w:lineRule="exact"/>
            </w:pPr>
          </w:p>
          <w:p w14:paraId="15FB63C7" w14:textId="77777777" w:rsidR="00F80291" w:rsidRPr="00394792" w:rsidRDefault="00F80291" w:rsidP="00F80291">
            <w:pPr>
              <w:spacing w:line="300" w:lineRule="exact"/>
            </w:pPr>
            <w:r w:rsidRPr="00F4038D">
              <w:rPr>
                <w:rFonts w:hint="eastAsia"/>
                <w:b/>
                <w:color w:val="FF0000"/>
                <w:u w:val="single"/>
              </w:rPr>
              <w:t>４</w:t>
            </w:r>
            <w:r w:rsidRPr="00F4038D">
              <w:rPr>
                <w:b/>
                <w:color w:val="FF0000"/>
                <w:u w:val="single"/>
              </w:rPr>
              <w:t>.</w:t>
            </w:r>
            <w:r w:rsidRPr="00F4038D">
              <w:rPr>
                <w:rFonts w:hint="eastAsia"/>
                <w:b/>
                <w:color w:val="FF0000"/>
                <w:u w:val="single"/>
              </w:rPr>
              <w:t>（</w:t>
            </w:r>
            <w:r w:rsidRPr="00394792">
              <w:rPr>
                <w:rFonts w:hint="eastAsia"/>
                <w:b/>
              </w:rPr>
              <w:t>届出事項の変更、通帳の再発行等</w:t>
            </w:r>
            <w:r w:rsidRPr="00F4038D">
              <w:rPr>
                <w:rFonts w:hint="eastAsia"/>
                <w:b/>
                <w:color w:val="FF0000"/>
                <w:u w:val="single"/>
              </w:rPr>
              <w:t>）</w:t>
            </w:r>
          </w:p>
          <w:p w14:paraId="682F8934" w14:textId="77777777" w:rsidR="00F80291" w:rsidRPr="00394792" w:rsidRDefault="00F80291" w:rsidP="00F80291">
            <w:pPr>
              <w:spacing w:line="300" w:lineRule="exact"/>
              <w:ind w:left="420" w:hangingChars="200" w:hanging="420"/>
            </w:pPr>
            <w:r w:rsidRPr="00394792">
              <w:rPr>
                <w:rFonts w:hint="eastAsia"/>
              </w:rPr>
              <w:t xml:space="preserve"> (1)　通帳や印章を失ったとき、または、印章、氏名、住所その他の届出事項に変更があったときは、直ちに書面によって当店に届出てください。</w:t>
            </w:r>
          </w:p>
          <w:p w14:paraId="02AF8DC6" w14:textId="77777777" w:rsidR="00F80291" w:rsidRPr="00394792" w:rsidRDefault="00F80291" w:rsidP="00F80291">
            <w:pPr>
              <w:spacing w:line="300" w:lineRule="exact"/>
              <w:ind w:left="420" w:hangingChars="200" w:hanging="420"/>
            </w:pPr>
            <w:r w:rsidRPr="00394792">
              <w:rPr>
                <w:rFonts w:hint="eastAsia"/>
              </w:rPr>
              <w:t xml:space="preserve"> (2)　前項の印章、氏名、住所その他の届出事項の変更の届出前に生じた損害については、当組合に過失がある場合を除き、当組合は責任を負いません。</w:t>
            </w:r>
          </w:p>
          <w:p w14:paraId="23DE9E67" w14:textId="77777777" w:rsidR="00F80291" w:rsidRPr="00394792" w:rsidRDefault="00F80291" w:rsidP="00F80291">
            <w:pPr>
              <w:spacing w:line="300" w:lineRule="exact"/>
              <w:ind w:left="420" w:hangingChars="200" w:hanging="420"/>
            </w:pPr>
            <w:r w:rsidRPr="00394792">
              <w:rPr>
                <w:rFonts w:hint="eastAsia"/>
              </w:rPr>
              <w:t xml:space="preserve"> (3)　通帳または印章を失った場合のこの貯金の払戻し、解約または通帳の再発行は、当組合所定の手続をした後に行います。この場合、相当の期間をおき、また、保証人を求めることがあります。</w:t>
            </w:r>
          </w:p>
          <w:p w14:paraId="2E6F951C" w14:textId="77777777" w:rsidR="00F80291" w:rsidRPr="00394792" w:rsidRDefault="00F80291" w:rsidP="00F80291">
            <w:pPr>
              <w:spacing w:line="300" w:lineRule="exact"/>
            </w:pPr>
          </w:p>
          <w:p w14:paraId="09B82CCA" w14:textId="77777777" w:rsidR="00F80291" w:rsidRPr="00394792" w:rsidRDefault="00F80291" w:rsidP="00F80291">
            <w:pPr>
              <w:spacing w:line="300" w:lineRule="exact"/>
            </w:pPr>
            <w:r w:rsidRPr="00F4038D">
              <w:rPr>
                <w:rFonts w:hint="eastAsia"/>
                <w:b/>
                <w:color w:val="FF0000"/>
                <w:u w:val="single"/>
              </w:rPr>
              <w:t>５</w:t>
            </w:r>
            <w:r w:rsidRPr="00F4038D">
              <w:rPr>
                <w:b/>
                <w:color w:val="FF0000"/>
                <w:u w:val="single"/>
              </w:rPr>
              <w:t>.</w:t>
            </w:r>
            <w:r w:rsidRPr="00F4038D">
              <w:rPr>
                <w:rFonts w:hint="eastAsia"/>
                <w:b/>
                <w:color w:val="FF0000"/>
                <w:u w:val="single"/>
              </w:rPr>
              <w:t>（</w:t>
            </w:r>
            <w:r w:rsidRPr="00394792">
              <w:rPr>
                <w:rFonts w:hint="eastAsia"/>
                <w:b/>
              </w:rPr>
              <w:t>印鑑照合等</w:t>
            </w:r>
            <w:r w:rsidRPr="00F4038D">
              <w:rPr>
                <w:rFonts w:hint="eastAsia"/>
                <w:b/>
                <w:color w:val="FF0000"/>
                <w:u w:val="single"/>
              </w:rPr>
              <w:t>）</w:t>
            </w:r>
          </w:p>
          <w:p w14:paraId="799AFE25" w14:textId="77777777" w:rsidR="00F80291" w:rsidRPr="00394792" w:rsidRDefault="00F80291" w:rsidP="00F80291">
            <w:pPr>
              <w:spacing w:line="300" w:lineRule="exact"/>
              <w:ind w:left="269" w:hangingChars="128" w:hanging="269"/>
            </w:pPr>
            <w:r w:rsidRPr="00394792">
              <w:rPr>
                <w:rFonts w:hint="eastAsia"/>
              </w:rPr>
              <w:t xml:space="preserve">　　払戻請求書、諸届その他の書類に使用された印影を届出の印鑑と相当の注意をもって照合し、相違ないものと認めて取扱いましたうえは、それらの書類につき偽造、変造その他の事故があってもそのために生じた損害については、当組合は責任を負いません。なお、貯金者が個人である場合には、盗取された通帳を用いて行われた不正な払戻しの額に相当する金額について、次条により補てんを請求することができます。</w:t>
            </w:r>
          </w:p>
          <w:p w14:paraId="4A14DD8F" w14:textId="77777777" w:rsidR="00F80291" w:rsidRPr="00394792" w:rsidRDefault="00F80291" w:rsidP="00F80291">
            <w:pPr>
              <w:spacing w:line="300" w:lineRule="exact"/>
            </w:pPr>
          </w:p>
          <w:p w14:paraId="1D848434" w14:textId="77777777" w:rsidR="00F80291" w:rsidRPr="00394792" w:rsidRDefault="00F80291" w:rsidP="00F80291">
            <w:pPr>
              <w:spacing w:line="300" w:lineRule="exact"/>
              <w:ind w:left="270" w:hangingChars="128" w:hanging="270"/>
              <w:rPr>
                <w:b/>
              </w:rPr>
            </w:pPr>
            <w:r w:rsidRPr="00F4038D">
              <w:rPr>
                <w:rFonts w:hint="eastAsia"/>
                <w:b/>
                <w:color w:val="FF0000"/>
                <w:u w:val="single"/>
              </w:rPr>
              <w:t>６.（</w:t>
            </w:r>
            <w:r w:rsidRPr="00394792">
              <w:rPr>
                <w:rFonts w:hint="eastAsia"/>
                <w:b/>
              </w:rPr>
              <w:t>盗難通帳による払戻し等</w:t>
            </w:r>
            <w:r w:rsidRPr="00F4038D">
              <w:rPr>
                <w:rFonts w:hint="eastAsia"/>
                <w:b/>
                <w:color w:val="FF0000"/>
                <w:u w:val="single"/>
              </w:rPr>
              <w:t>）</w:t>
            </w:r>
          </w:p>
          <w:p w14:paraId="7FD07CC7" w14:textId="77777777" w:rsidR="00F80291" w:rsidRPr="00394792" w:rsidRDefault="00F80291" w:rsidP="00F80291">
            <w:pPr>
              <w:spacing w:line="300" w:lineRule="exact"/>
              <w:ind w:left="420" w:hangingChars="200" w:hanging="420"/>
            </w:pPr>
            <w:r w:rsidRPr="00394792">
              <w:rPr>
                <w:rFonts w:hint="eastAsia"/>
              </w:rPr>
              <w:t xml:space="preserve"> (1)　貯金者が個人の場合であって、盗取された通帳を用いて行われた不正な払戻し（以下、本条において「当該払戻し」といいます。）については、次の各号のすべてに該当する場合、貯金者は当組合に対して当該払戻しの額に相当する金額およびこれに付帯する約定利息ならびに手数料に相当する金額の補てんを請求することができます。</w:t>
            </w:r>
          </w:p>
          <w:p w14:paraId="7C4FDFD7" w14:textId="77777777" w:rsidR="00F80291" w:rsidRPr="00394792" w:rsidRDefault="00F80291" w:rsidP="00F80291">
            <w:pPr>
              <w:tabs>
                <w:tab w:val="left" w:pos="6300"/>
              </w:tabs>
              <w:spacing w:line="300" w:lineRule="exact"/>
              <w:ind w:left="420" w:hangingChars="200" w:hanging="420"/>
            </w:pPr>
            <w:r w:rsidRPr="00394792">
              <w:rPr>
                <w:rFonts w:hint="eastAsia"/>
              </w:rPr>
              <w:t xml:space="preserve">　　</w:t>
            </w:r>
            <w:r w:rsidRPr="00D801FE">
              <w:rPr>
                <w:rFonts w:hint="eastAsia"/>
                <w:color w:val="FF0000"/>
                <w:u w:val="single"/>
              </w:rPr>
              <w:t>①</w:t>
            </w:r>
            <w:r w:rsidRPr="00394792">
              <w:rPr>
                <w:rFonts w:hint="eastAsia"/>
              </w:rPr>
              <w:t xml:space="preserve">　通帳の盗難に気づいてからすみやかに、当組合への通知が行われていること</w:t>
            </w:r>
          </w:p>
          <w:p w14:paraId="1F4B3D8F" w14:textId="77777777" w:rsidR="00F80291" w:rsidRPr="00394792" w:rsidRDefault="00F80291" w:rsidP="00F80291">
            <w:pPr>
              <w:tabs>
                <w:tab w:val="left" w:pos="6300"/>
              </w:tabs>
              <w:spacing w:line="300" w:lineRule="exact"/>
              <w:ind w:left="420" w:hangingChars="200" w:hanging="420"/>
            </w:pPr>
            <w:r w:rsidRPr="00394792">
              <w:rPr>
                <w:rFonts w:hint="eastAsia"/>
              </w:rPr>
              <w:t xml:space="preserve">　　</w:t>
            </w:r>
            <w:r w:rsidRPr="00D801FE">
              <w:rPr>
                <w:rFonts w:hint="eastAsia"/>
                <w:color w:val="FF0000"/>
                <w:u w:val="single"/>
              </w:rPr>
              <w:t>②</w:t>
            </w:r>
            <w:r w:rsidRPr="00394792">
              <w:rPr>
                <w:rFonts w:hint="eastAsia"/>
              </w:rPr>
              <w:t xml:space="preserve">　当組合の調査に対し、貯金者より十分な説明が行われていること</w:t>
            </w:r>
          </w:p>
          <w:p w14:paraId="24855391" w14:textId="77777777" w:rsidR="00F80291" w:rsidRPr="00394792" w:rsidRDefault="00F80291" w:rsidP="00F80291">
            <w:pPr>
              <w:tabs>
                <w:tab w:val="left" w:pos="6300"/>
              </w:tabs>
              <w:spacing w:line="300" w:lineRule="exact"/>
              <w:ind w:left="630" w:hangingChars="300" w:hanging="630"/>
            </w:pPr>
            <w:r w:rsidRPr="00394792">
              <w:rPr>
                <w:rFonts w:hint="eastAsia"/>
              </w:rPr>
              <w:t xml:space="preserve">　　</w:t>
            </w:r>
            <w:r w:rsidRPr="00D801FE">
              <w:rPr>
                <w:rFonts w:hint="eastAsia"/>
                <w:color w:val="FF0000"/>
                <w:u w:val="single"/>
              </w:rPr>
              <w:t>③</w:t>
            </w:r>
            <w:r w:rsidRPr="00394792">
              <w:rPr>
                <w:rFonts w:hint="eastAsia"/>
              </w:rPr>
              <w:t xml:space="preserve">　当組合に対し、捜査機関に被害届を提出していることその他の盗取されたことが推測される事実を確認できるものを示していること</w:t>
            </w:r>
          </w:p>
          <w:p w14:paraId="29E3B97E" w14:textId="77777777" w:rsidR="00F80291" w:rsidRPr="00394792" w:rsidRDefault="00F80291" w:rsidP="00F80291">
            <w:pPr>
              <w:tabs>
                <w:tab w:val="left" w:pos="6300"/>
              </w:tabs>
              <w:spacing w:line="300" w:lineRule="exact"/>
              <w:ind w:left="420" w:hangingChars="200" w:hanging="420"/>
            </w:pPr>
            <w:r w:rsidRPr="00394792">
              <w:rPr>
                <w:rFonts w:hint="eastAsia"/>
              </w:rPr>
              <w:t xml:space="preserve"> (2)　前項の請求がなされた場合、当該払戻しが貯金者の故意による場合を除き、当組合は、当組合へ通知が行われた日の30日（ただし、当組合に通知することができないやむをえない事情があることを貯金者が証明した場合は、30日にその事情が継続している期間を加えた日数とします。）前の日以降になされた払戻しの額に相当する金額およびこれに付帯する約定利息ならびに手数料に相当する金</w:t>
            </w:r>
            <w:r w:rsidRPr="00394792">
              <w:rPr>
                <w:rFonts w:hint="eastAsia"/>
              </w:rPr>
              <w:lastRenderedPageBreak/>
              <w:t>額（以下、「補てん対象額」といいます。）を前条本文にかかわらず補てんするものとします。ただし、当該払戻しが行われたことについて、当組合が善意かつ無過失であり、かつ、貯金者に過失（重過失を除</w:t>
            </w:r>
            <w:r w:rsidRPr="00D801FE">
              <w:rPr>
                <w:rFonts w:hint="eastAsia"/>
                <w:color w:val="FF0000"/>
                <w:u w:val="single"/>
              </w:rPr>
              <w:t>く</w:t>
            </w:r>
            <w:r w:rsidRPr="00394792">
              <w:rPr>
                <w:rFonts w:hint="eastAsia"/>
              </w:rPr>
              <w:t>。）があることを当組合が証明した場合は、当組合は補てん対象額の</w:t>
            </w:r>
            <w:r w:rsidRPr="00D801FE">
              <w:rPr>
                <w:rFonts w:hint="eastAsia"/>
                <w:color w:val="FF0000"/>
                <w:u w:val="single"/>
              </w:rPr>
              <w:t>４</w:t>
            </w:r>
            <w:r w:rsidRPr="00394792">
              <w:rPr>
                <w:rFonts w:hint="eastAsia"/>
              </w:rPr>
              <w:t>分の</w:t>
            </w:r>
            <w:r w:rsidRPr="00D801FE">
              <w:rPr>
                <w:rFonts w:hint="eastAsia"/>
                <w:color w:val="FF0000"/>
                <w:u w:val="single"/>
              </w:rPr>
              <w:t>３</w:t>
            </w:r>
            <w:r w:rsidRPr="00394792">
              <w:rPr>
                <w:rFonts w:hint="eastAsia"/>
              </w:rPr>
              <w:t>に相当する金額を補てんするものとします。</w:t>
            </w:r>
          </w:p>
          <w:p w14:paraId="204FEC1E" w14:textId="77777777" w:rsidR="00F80291" w:rsidRPr="00394792" w:rsidRDefault="00F80291" w:rsidP="00F80291">
            <w:pPr>
              <w:tabs>
                <w:tab w:val="left" w:pos="6300"/>
              </w:tabs>
              <w:spacing w:line="300" w:lineRule="exact"/>
              <w:ind w:left="420" w:hangingChars="200" w:hanging="420"/>
            </w:pPr>
            <w:r w:rsidRPr="00394792">
              <w:rPr>
                <w:rFonts w:hint="eastAsia"/>
              </w:rPr>
              <w:t xml:space="preserve"> (3)　前</w:t>
            </w:r>
            <w:r w:rsidRPr="00D801FE">
              <w:rPr>
                <w:rFonts w:hint="eastAsia"/>
                <w:color w:val="FF0000"/>
                <w:u w:val="single"/>
              </w:rPr>
              <w:t>２</w:t>
            </w:r>
            <w:r w:rsidRPr="00394792">
              <w:rPr>
                <w:rFonts w:hint="eastAsia"/>
              </w:rPr>
              <w:t>項の規定は、第</w:t>
            </w:r>
            <w:r w:rsidRPr="00D801FE">
              <w:rPr>
                <w:rFonts w:hint="eastAsia"/>
                <w:color w:val="FF0000"/>
                <w:u w:val="single"/>
              </w:rPr>
              <w:t>１</w:t>
            </w:r>
            <w:r w:rsidRPr="00394792">
              <w:rPr>
                <w:rFonts w:hint="eastAsia"/>
              </w:rPr>
              <w:t>項にかかる当組合への通知が、通帳が盗取された日（通帳が盗取された日が明らかでないときは、盗取された通帳を用いて行われた不正な払戻しが最初に行われた日。）から、</w:t>
            </w:r>
            <w:r w:rsidRPr="00D801FE">
              <w:rPr>
                <w:rFonts w:hint="eastAsia"/>
                <w:color w:val="FF0000"/>
                <w:u w:val="single"/>
              </w:rPr>
              <w:t>２</w:t>
            </w:r>
            <w:r w:rsidRPr="00394792">
              <w:rPr>
                <w:rFonts w:hint="eastAsia"/>
              </w:rPr>
              <w:t>年を経過する日後に行われた場合には、適用されないものとします。</w:t>
            </w:r>
          </w:p>
          <w:p w14:paraId="35221078" w14:textId="77777777" w:rsidR="00F80291" w:rsidRPr="00394792" w:rsidRDefault="00F80291" w:rsidP="00F80291">
            <w:pPr>
              <w:tabs>
                <w:tab w:val="left" w:pos="6300"/>
              </w:tabs>
              <w:spacing w:line="300" w:lineRule="exact"/>
              <w:ind w:left="420" w:hangingChars="200" w:hanging="420"/>
            </w:pPr>
            <w:r w:rsidRPr="00394792">
              <w:rPr>
                <w:rFonts w:hint="eastAsia"/>
              </w:rPr>
              <w:t xml:space="preserve"> (4)　第</w:t>
            </w:r>
            <w:r w:rsidRPr="00D801FE">
              <w:rPr>
                <w:rFonts w:hint="eastAsia"/>
                <w:color w:val="FF0000"/>
                <w:u w:val="single"/>
              </w:rPr>
              <w:t>２</w:t>
            </w:r>
            <w:r w:rsidRPr="00394792">
              <w:rPr>
                <w:rFonts w:hint="eastAsia"/>
              </w:rPr>
              <w:t>項の規定にかかわらず、次のいずれかに該当することを当組合が証明した場合には、当組合は補てんしません。</w:t>
            </w:r>
          </w:p>
          <w:p w14:paraId="76DE8FB3" w14:textId="77777777" w:rsidR="00F80291" w:rsidRPr="00394792" w:rsidRDefault="00F80291" w:rsidP="00F80291">
            <w:pPr>
              <w:tabs>
                <w:tab w:val="left" w:pos="6300"/>
              </w:tabs>
              <w:spacing w:line="300" w:lineRule="exact"/>
              <w:ind w:left="630" w:hangingChars="300" w:hanging="630"/>
            </w:pPr>
            <w:r w:rsidRPr="00394792">
              <w:rPr>
                <w:rFonts w:hint="eastAsia"/>
              </w:rPr>
              <w:t xml:space="preserve">　　</w:t>
            </w:r>
            <w:r w:rsidRPr="00D801FE">
              <w:rPr>
                <w:rFonts w:hint="eastAsia"/>
                <w:color w:val="FF0000"/>
                <w:u w:val="single"/>
              </w:rPr>
              <w:t>①</w:t>
            </w:r>
            <w:r w:rsidRPr="00394792">
              <w:rPr>
                <w:rFonts w:hint="eastAsia"/>
              </w:rPr>
              <w:t xml:space="preserve">　当該払戻しが行われたことについて当組合が善意かつ無過失であり、かつ、次のいずれかに該当すること</w:t>
            </w:r>
          </w:p>
          <w:p w14:paraId="533BCA80" w14:textId="77777777" w:rsidR="00F80291" w:rsidRPr="00394792" w:rsidRDefault="00F80291" w:rsidP="00F80291">
            <w:pPr>
              <w:tabs>
                <w:tab w:val="left" w:pos="6300"/>
              </w:tabs>
              <w:spacing w:line="300" w:lineRule="exact"/>
              <w:ind w:left="630" w:hangingChars="300" w:hanging="630"/>
            </w:pPr>
            <w:r w:rsidRPr="00394792">
              <w:rPr>
                <w:rFonts w:hint="eastAsia"/>
              </w:rPr>
              <w:t xml:space="preserve">　　　</w:t>
            </w:r>
            <w:r w:rsidRPr="00D801FE">
              <w:rPr>
                <w:rFonts w:hint="eastAsia"/>
                <w:color w:val="FF0000"/>
                <w:u w:val="single"/>
              </w:rPr>
              <w:t>Ａ</w:t>
            </w:r>
            <w:r w:rsidRPr="00394792">
              <w:rPr>
                <w:rFonts w:hint="eastAsia"/>
              </w:rPr>
              <w:t xml:space="preserve">　当該払戻しが貯金者の重大な過失により行われたこと</w:t>
            </w:r>
          </w:p>
          <w:p w14:paraId="37D46FBC" w14:textId="77777777" w:rsidR="00F80291" w:rsidRPr="00394792" w:rsidRDefault="00F80291" w:rsidP="00F80291">
            <w:pPr>
              <w:tabs>
                <w:tab w:val="left" w:pos="6300"/>
              </w:tabs>
              <w:spacing w:line="300" w:lineRule="exact"/>
              <w:ind w:left="840" w:hangingChars="400" w:hanging="840"/>
            </w:pPr>
            <w:r w:rsidRPr="00394792">
              <w:rPr>
                <w:rFonts w:hint="eastAsia"/>
              </w:rPr>
              <w:t xml:space="preserve">　　　</w:t>
            </w:r>
            <w:r w:rsidRPr="00D801FE">
              <w:rPr>
                <w:rFonts w:hint="eastAsia"/>
                <w:color w:val="FF0000"/>
                <w:u w:val="single"/>
              </w:rPr>
              <w:t>Ｂ</w:t>
            </w:r>
            <w:r w:rsidRPr="00394792">
              <w:rPr>
                <w:rFonts w:hint="eastAsia"/>
              </w:rPr>
              <w:t xml:space="preserve">　貯金者の配偶者、二親等内の親族、同居の親族その他の同居人、または家事使用人によって行われたこと</w:t>
            </w:r>
          </w:p>
          <w:p w14:paraId="6BCF53F7" w14:textId="77777777" w:rsidR="00F80291" w:rsidRPr="00394792" w:rsidRDefault="00F80291" w:rsidP="00F80291">
            <w:pPr>
              <w:tabs>
                <w:tab w:val="left" w:pos="6300"/>
              </w:tabs>
              <w:spacing w:line="300" w:lineRule="exact"/>
              <w:ind w:left="840" w:hangingChars="400" w:hanging="840"/>
            </w:pPr>
            <w:r w:rsidRPr="00394792">
              <w:rPr>
                <w:rFonts w:hint="eastAsia"/>
              </w:rPr>
              <w:t xml:space="preserve">　　　</w:t>
            </w:r>
            <w:r w:rsidRPr="00D801FE">
              <w:rPr>
                <w:rFonts w:hint="eastAsia"/>
                <w:color w:val="FF0000"/>
                <w:u w:val="single"/>
              </w:rPr>
              <w:t>Ｃ</w:t>
            </w:r>
            <w:r w:rsidRPr="00394792">
              <w:rPr>
                <w:rFonts w:hint="eastAsia"/>
              </w:rPr>
              <w:t xml:space="preserve">　貯金者が、被害状況についての当組合に対する説明において、重要な事項について偽りの説明を行ったこと</w:t>
            </w:r>
          </w:p>
          <w:p w14:paraId="0BD50E50" w14:textId="77777777" w:rsidR="00F80291" w:rsidRPr="00394792" w:rsidRDefault="00F80291" w:rsidP="00F80291">
            <w:pPr>
              <w:tabs>
                <w:tab w:val="left" w:pos="6300"/>
              </w:tabs>
              <w:spacing w:line="300" w:lineRule="exact"/>
              <w:ind w:left="630" w:hangingChars="300" w:hanging="630"/>
            </w:pPr>
            <w:r w:rsidRPr="00394792">
              <w:rPr>
                <w:rFonts w:hint="eastAsia"/>
              </w:rPr>
              <w:t xml:space="preserve">　　</w:t>
            </w:r>
            <w:r w:rsidRPr="00D801FE">
              <w:rPr>
                <w:rFonts w:hint="eastAsia"/>
                <w:color w:val="FF0000"/>
                <w:u w:val="single"/>
              </w:rPr>
              <w:t>②</w:t>
            </w:r>
            <w:r w:rsidRPr="00394792">
              <w:rPr>
                <w:rFonts w:hint="eastAsia"/>
              </w:rPr>
              <w:t xml:space="preserve">　通帳の盗取が、戦争、暴動等による著しい社会秩序の混乱に乗じまたはこれに付随して行われたこと</w:t>
            </w:r>
          </w:p>
          <w:p w14:paraId="0792D5FA" w14:textId="77777777" w:rsidR="00F80291" w:rsidRPr="00394792" w:rsidRDefault="00F80291" w:rsidP="00F80291">
            <w:pPr>
              <w:tabs>
                <w:tab w:val="left" w:pos="6300"/>
              </w:tabs>
              <w:spacing w:line="300" w:lineRule="exact"/>
              <w:ind w:left="420" w:hangingChars="200" w:hanging="420"/>
            </w:pPr>
            <w:r w:rsidRPr="00394792">
              <w:rPr>
                <w:rFonts w:hint="eastAsia"/>
              </w:rPr>
              <w:t xml:space="preserve"> (5)　当組合が当該貯金について貯金者に払戻しを行っている場合には、この払戻しを行った額の限度において、第</w:t>
            </w:r>
            <w:r w:rsidRPr="00D801FE">
              <w:rPr>
                <w:rFonts w:hint="eastAsia"/>
                <w:color w:val="FF0000"/>
                <w:u w:val="single"/>
              </w:rPr>
              <w:t>１</w:t>
            </w:r>
            <w:r w:rsidRPr="00394792">
              <w:rPr>
                <w:rFonts w:hint="eastAsia"/>
              </w:rPr>
              <w:t>項に</w:t>
            </w:r>
            <w:r w:rsidRPr="00D801FE">
              <w:rPr>
                <w:rFonts w:hint="eastAsia"/>
                <w:color w:val="FF0000"/>
                <w:u w:val="single"/>
              </w:rPr>
              <w:t>もと</w:t>
            </w:r>
            <w:r w:rsidRPr="00394792">
              <w:rPr>
                <w:rFonts w:hint="eastAsia"/>
              </w:rPr>
              <w:t>づく補てんの請求には応じることはできません。また、貯金者が、当該払戻しを受けた者から損害賠償または不当利得返還を受けた場合も、その受けた限度において同様とします。</w:t>
            </w:r>
          </w:p>
          <w:p w14:paraId="2727932A" w14:textId="77777777" w:rsidR="00F80291" w:rsidRPr="00394792" w:rsidRDefault="00F80291" w:rsidP="00F80291">
            <w:pPr>
              <w:tabs>
                <w:tab w:val="left" w:pos="6300"/>
              </w:tabs>
              <w:spacing w:line="300" w:lineRule="exact"/>
              <w:ind w:left="420" w:hangingChars="200" w:hanging="420"/>
            </w:pPr>
            <w:r w:rsidRPr="00394792">
              <w:rPr>
                <w:rFonts w:hint="eastAsia"/>
              </w:rPr>
              <w:t xml:space="preserve"> (6)　当組合が第</w:t>
            </w:r>
            <w:r w:rsidRPr="00D801FE">
              <w:rPr>
                <w:rFonts w:hint="eastAsia"/>
                <w:color w:val="FF0000"/>
                <w:u w:val="single"/>
              </w:rPr>
              <w:t>２</w:t>
            </w:r>
            <w:r w:rsidRPr="00394792">
              <w:rPr>
                <w:rFonts w:hint="eastAsia"/>
              </w:rPr>
              <w:t>項の規定に</w:t>
            </w:r>
            <w:r w:rsidRPr="00D801FE">
              <w:rPr>
                <w:rFonts w:hint="eastAsia"/>
                <w:color w:val="FF0000"/>
                <w:u w:val="single"/>
              </w:rPr>
              <w:t>もと</w:t>
            </w:r>
            <w:r w:rsidRPr="00394792">
              <w:rPr>
                <w:rFonts w:hint="eastAsia"/>
              </w:rPr>
              <w:t>づき補てんを行った場合に、当該補てんを行った金額の限度において、当該貯金にかかる払戻請求権は消滅します。</w:t>
            </w:r>
          </w:p>
          <w:p w14:paraId="344586B4" w14:textId="77777777" w:rsidR="00F80291" w:rsidRPr="00394792" w:rsidRDefault="00F80291" w:rsidP="00F80291">
            <w:pPr>
              <w:tabs>
                <w:tab w:val="left" w:pos="6300"/>
              </w:tabs>
              <w:spacing w:line="300" w:lineRule="exact"/>
              <w:ind w:left="420" w:hangingChars="200" w:hanging="420"/>
            </w:pPr>
            <w:r w:rsidRPr="00394792">
              <w:rPr>
                <w:rFonts w:hint="eastAsia"/>
              </w:rPr>
              <w:t xml:space="preserve"> (7)　当組合が第</w:t>
            </w:r>
            <w:r w:rsidRPr="00D801FE">
              <w:rPr>
                <w:rFonts w:hint="eastAsia"/>
                <w:color w:val="FF0000"/>
                <w:u w:val="single"/>
              </w:rPr>
              <w:t>２</w:t>
            </w:r>
            <w:r w:rsidRPr="00394792">
              <w:rPr>
                <w:rFonts w:hint="eastAsia"/>
              </w:rPr>
              <w:t>項の規定により補てんを行ったときは、当組合は、当該補てんを行った金額の限度において、盗取された通帳により不正な払戻しを受けた者その他の第三者に対して貯金者が有する損害賠償請求権または不当利得返還請求権を取得するものとします。</w:t>
            </w:r>
          </w:p>
          <w:p w14:paraId="6A4D7610" w14:textId="77777777" w:rsidR="00F80291" w:rsidRPr="00394792" w:rsidRDefault="00F80291" w:rsidP="00F80291">
            <w:pPr>
              <w:spacing w:line="300" w:lineRule="exact"/>
            </w:pPr>
          </w:p>
          <w:p w14:paraId="38B73960" w14:textId="77777777" w:rsidR="00F80291" w:rsidRPr="00394792" w:rsidRDefault="00F80291" w:rsidP="00F80291">
            <w:pPr>
              <w:spacing w:line="300" w:lineRule="exact"/>
              <w:rPr>
                <w:b/>
              </w:rPr>
            </w:pPr>
            <w:r w:rsidRPr="00F4038D">
              <w:rPr>
                <w:rFonts w:hint="eastAsia"/>
                <w:b/>
                <w:color w:val="FF0000"/>
                <w:u w:val="single"/>
              </w:rPr>
              <w:t>７．（</w:t>
            </w:r>
            <w:r w:rsidRPr="00394792">
              <w:rPr>
                <w:rFonts w:hint="eastAsia"/>
                <w:b/>
              </w:rPr>
              <w:t>譲渡、質入れの禁止</w:t>
            </w:r>
            <w:r w:rsidRPr="00F4038D">
              <w:rPr>
                <w:rFonts w:hint="eastAsia"/>
                <w:b/>
                <w:color w:val="FF0000"/>
                <w:u w:val="single"/>
              </w:rPr>
              <w:t>）</w:t>
            </w:r>
          </w:p>
          <w:p w14:paraId="6820F17D" w14:textId="77777777" w:rsidR="00F80291" w:rsidRPr="00394792" w:rsidRDefault="00F80291" w:rsidP="00F80291">
            <w:pPr>
              <w:tabs>
                <w:tab w:val="left" w:pos="180"/>
              </w:tabs>
              <w:spacing w:line="300" w:lineRule="exact"/>
              <w:ind w:left="420" w:hangingChars="200" w:hanging="420"/>
            </w:pPr>
            <w:r w:rsidRPr="00394792">
              <w:t xml:space="preserve"> (1)</w:t>
            </w:r>
            <w:r w:rsidRPr="00394792">
              <w:rPr>
                <w:rFonts w:hint="eastAsia"/>
              </w:rPr>
              <w:t xml:space="preserve">　この貯金、貯金契約上の地位その他この取引にかかるいっさいの権利および通帳は、譲渡、質入れその他第三者の権利を設定すること、または第三者に利用させることはできません。</w:t>
            </w:r>
          </w:p>
          <w:p w14:paraId="52DD2B8A" w14:textId="77777777" w:rsidR="00F80291" w:rsidRPr="00394792" w:rsidRDefault="00F80291" w:rsidP="00F80291">
            <w:pPr>
              <w:tabs>
                <w:tab w:val="left" w:pos="180"/>
              </w:tabs>
              <w:spacing w:line="300" w:lineRule="exact"/>
              <w:ind w:left="420" w:hangingChars="200" w:hanging="420"/>
            </w:pPr>
            <w:r w:rsidRPr="00394792">
              <w:t xml:space="preserve"> (2)</w:t>
            </w:r>
            <w:r w:rsidRPr="00394792">
              <w:rPr>
                <w:rFonts w:hint="eastAsia"/>
              </w:rPr>
              <w:t xml:space="preserve">　当組合がやむをえないものと認めて質入れを承諾する場合には、当組合所定の書式により行います。</w:t>
            </w:r>
          </w:p>
          <w:p w14:paraId="09DC32E4" w14:textId="77777777" w:rsidR="00F80291" w:rsidRDefault="00F80291" w:rsidP="00F80291">
            <w:pPr>
              <w:spacing w:line="300" w:lineRule="exact"/>
            </w:pPr>
          </w:p>
          <w:p w14:paraId="5F98FB91" w14:textId="77777777" w:rsidR="00F80291" w:rsidRPr="00D93978" w:rsidRDefault="00F80291" w:rsidP="00F80291">
            <w:pPr>
              <w:spacing w:line="300" w:lineRule="exact"/>
              <w:rPr>
                <w:b/>
                <w:color w:val="000000"/>
              </w:rPr>
            </w:pPr>
            <w:r w:rsidRPr="00F4038D">
              <w:rPr>
                <w:rFonts w:hint="eastAsia"/>
                <w:b/>
                <w:color w:val="FF0000"/>
                <w:u w:val="single"/>
              </w:rPr>
              <w:t>８．（</w:t>
            </w:r>
            <w:r w:rsidRPr="00D93978">
              <w:rPr>
                <w:rFonts w:hint="eastAsia"/>
                <w:b/>
                <w:color w:val="000000"/>
              </w:rPr>
              <w:t>取引の制限等</w:t>
            </w:r>
            <w:r w:rsidRPr="00F4038D">
              <w:rPr>
                <w:rFonts w:hint="eastAsia"/>
                <w:b/>
                <w:color w:val="FF0000"/>
                <w:u w:val="single"/>
              </w:rPr>
              <w:t>）</w:t>
            </w:r>
          </w:p>
          <w:p w14:paraId="0AF7BFFF" w14:textId="77777777" w:rsidR="00F80291" w:rsidRPr="00D93978" w:rsidRDefault="00F80291" w:rsidP="00F80291">
            <w:pPr>
              <w:spacing w:line="300" w:lineRule="exact"/>
              <w:ind w:leftChars="49" w:left="443" w:hangingChars="162" w:hanging="340"/>
              <w:rPr>
                <w:color w:val="000000"/>
              </w:rPr>
            </w:pPr>
            <w:r w:rsidRPr="00D93978">
              <w:rPr>
                <w:rFonts w:hint="eastAsia"/>
                <w:color w:val="000000"/>
              </w:rPr>
              <w:t>(1)　当組合は、貯金者の情報および具体的な取引の内容等を適切に把握するため、提出期限を指定して各種確認や資料の提出を求めることがあります。貯金者から正当な理由なく指定した期限までに回答がいただけない場合には、入金、払戻し等の本規定に</w:t>
            </w:r>
            <w:r w:rsidRPr="00D801FE">
              <w:rPr>
                <w:rFonts w:hint="eastAsia"/>
                <w:color w:val="FF0000"/>
                <w:u w:val="single"/>
              </w:rPr>
              <w:t>もと</w:t>
            </w:r>
            <w:r w:rsidRPr="00D93978">
              <w:rPr>
                <w:rFonts w:hint="eastAsia"/>
                <w:color w:val="000000"/>
              </w:rPr>
              <w:t>づく取引の一部を制限する場合があります。</w:t>
            </w:r>
          </w:p>
          <w:p w14:paraId="5D8D56B4" w14:textId="77777777" w:rsidR="00F80291" w:rsidRPr="00D93978" w:rsidRDefault="00F80291" w:rsidP="00F80291">
            <w:pPr>
              <w:spacing w:line="300" w:lineRule="exact"/>
              <w:ind w:leftChars="49" w:left="443" w:hangingChars="162" w:hanging="340"/>
              <w:rPr>
                <w:color w:val="000000"/>
              </w:rPr>
            </w:pPr>
            <w:r w:rsidRPr="00D93978">
              <w:rPr>
                <w:rFonts w:hint="eastAsia"/>
                <w:color w:val="000000"/>
              </w:rPr>
              <w:t>(2)　前項の各種確認や資料の提出の求めに対する貯金者の回答、具体的な取引の内容、貯金者の説明内容およびその他の事情を考慮して、当組合がマネー・ローンダリング、テロ資金供与、もしくは経済制裁関係法令等への抵触のおそれがあると判断した場合には、入金・払戻し等の本規定に</w:t>
            </w:r>
            <w:r w:rsidRPr="00D801FE">
              <w:rPr>
                <w:rFonts w:hint="eastAsia"/>
                <w:color w:val="FF0000"/>
                <w:u w:val="single"/>
              </w:rPr>
              <w:t>もと</w:t>
            </w:r>
            <w:r w:rsidRPr="00D93978">
              <w:rPr>
                <w:rFonts w:hint="eastAsia"/>
                <w:color w:val="000000"/>
              </w:rPr>
              <w:t>づく取引の一部を制限する場合があります。</w:t>
            </w:r>
          </w:p>
          <w:p w14:paraId="124412A8" w14:textId="77777777" w:rsidR="00F80291" w:rsidRPr="00D93978" w:rsidRDefault="00F80291" w:rsidP="00F80291">
            <w:pPr>
              <w:spacing w:line="300" w:lineRule="exact"/>
              <w:ind w:leftChars="49" w:left="443" w:hangingChars="162" w:hanging="340"/>
              <w:rPr>
                <w:color w:val="000000"/>
                <w:shd w:val="pct40" w:color="auto" w:fill="auto"/>
              </w:rPr>
            </w:pPr>
            <w:r w:rsidRPr="00D93978">
              <w:rPr>
                <w:rFonts w:hint="eastAsia"/>
                <w:color w:val="000000"/>
              </w:rPr>
              <w:t>(3)　前</w:t>
            </w:r>
            <w:r w:rsidRPr="00D801FE">
              <w:rPr>
                <w:rFonts w:hint="eastAsia"/>
                <w:color w:val="FF0000"/>
                <w:u w:val="single"/>
              </w:rPr>
              <w:t>２</w:t>
            </w:r>
            <w:r w:rsidRPr="00D93978">
              <w:rPr>
                <w:rFonts w:hint="eastAsia"/>
                <w:color w:val="000000"/>
              </w:rPr>
              <w:t>項に定めるいずれの取引等の制限についても、貯金者からの説明等に</w:t>
            </w:r>
            <w:r w:rsidRPr="00D801FE">
              <w:rPr>
                <w:rFonts w:hint="eastAsia"/>
                <w:color w:val="FF0000"/>
                <w:u w:val="single"/>
              </w:rPr>
              <w:t>もと</w:t>
            </w:r>
            <w:r w:rsidRPr="00D93978">
              <w:rPr>
                <w:rFonts w:hint="eastAsia"/>
                <w:color w:val="000000"/>
              </w:rPr>
              <w:t>づき、マネー・ローンダリング、テロ資金供与、または経済制裁関係法令等への抵触のおそれが合理的に解消されたと当組合が認める場合、当組合は前</w:t>
            </w:r>
            <w:r w:rsidRPr="00D801FE">
              <w:rPr>
                <w:rFonts w:hint="eastAsia"/>
                <w:color w:val="FF0000"/>
                <w:u w:val="single"/>
              </w:rPr>
              <w:t>２</w:t>
            </w:r>
            <w:r w:rsidRPr="00D93978">
              <w:rPr>
                <w:rFonts w:hint="eastAsia"/>
                <w:color w:val="000000"/>
              </w:rPr>
              <w:t>項に基づく取引等の制限を解除します。</w:t>
            </w:r>
          </w:p>
          <w:p w14:paraId="588C73A6" w14:textId="77777777" w:rsidR="00F80291" w:rsidRPr="00D93978" w:rsidRDefault="00F80291" w:rsidP="00F80291">
            <w:pPr>
              <w:spacing w:line="300" w:lineRule="exact"/>
            </w:pPr>
          </w:p>
          <w:p w14:paraId="1F3D7F1F" w14:textId="77777777" w:rsidR="00F80291" w:rsidRPr="00394792" w:rsidRDefault="00F80291" w:rsidP="00F80291">
            <w:pPr>
              <w:spacing w:line="300" w:lineRule="exact"/>
              <w:rPr>
                <w:b/>
              </w:rPr>
            </w:pPr>
            <w:r w:rsidRPr="00F4038D">
              <w:rPr>
                <w:rFonts w:hint="eastAsia"/>
                <w:b/>
                <w:color w:val="FF0000"/>
                <w:u w:val="single"/>
              </w:rPr>
              <w:t>９．（</w:t>
            </w:r>
            <w:r w:rsidRPr="00394792">
              <w:rPr>
                <w:rFonts w:hint="eastAsia"/>
                <w:b/>
              </w:rPr>
              <w:t>解約等</w:t>
            </w:r>
            <w:r w:rsidRPr="00F4038D">
              <w:rPr>
                <w:rFonts w:hint="eastAsia"/>
                <w:b/>
                <w:color w:val="FF0000"/>
                <w:u w:val="single"/>
              </w:rPr>
              <w:t>）</w:t>
            </w:r>
          </w:p>
          <w:p w14:paraId="15429D9C" w14:textId="77777777" w:rsidR="00F80291" w:rsidRPr="00394792" w:rsidRDefault="00F80291" w:rsidP="00F80291">
            <w:pPr>
              <w:spacing w:line="300" w:lineRule="exact"/>
              <w:ind w:left="420" w:hangingChars="200" w:hanging="420"/>
            </w:pPr>
            <w:r w:rsidRPr="00394792">
              <w:lastRenderedPageBreak/>
              <w:t xml:space="preserve"> (1)</w:t>
            </w:r>
            <w:r w:rsidRPr="00394792">
              <w:rPr>
                <w:rFonts w:hint="eastAsia"/>
              </w:rPr>
              <w:t xml:space="preserve">　この貯金口座を解約する場合には、通帳を持参のうえ、当店に申出てください。</w:t>
            </w:r>
          </w:p>
          <w:p w14:paraId="37A518E1" w14:textId="77777777" w:rsidR="00F80291" w:rsidRPr="00394792" w:rsidRDefault="00F80291" w:rsidP="00F80291">
            <w:pPr>
              <w:spacing w:line="300" w:lineRule="exact"/>
              <w:ind w:left="420" w:hangingChars="200" w:hanging="420"/>
            </w:pPr>
            <w:r w:rsidRPr="00394792">
              <w:t xml:space="preserve"> (2)</w:t>
            </w:r>
            <w:r w:rsidRPr="00394792">
              <w:rPr>
                <w:rFonts w:hint="eastAsia"/>
              </w:rPr>
              <w:t xml:space="preserve">　次の各号の一にでも該当した場合には、当組合はこの貯金取引を停止し、または貯金者に通知することによりこの貯金口座を解約することができるものとします。なお、通知により解約する場合、到達のいかんにかかわらず、当組合が解約の通知を届出のあった氏名、住所にあてて発信した</w:t>
            </w:r>
            <w:r w:rsidRPr="00D801FE">
              <w:rPr>
                <w:rFonts w:hint="eastAsia"/>
                <w:color w:val="FF0000"/>
                <w:u w:val="single"/>
              </w:rPr>
              <w:t>時</w:t>
            </w:r>
            <w:r w:rsidRPr="00394792">
              <w:rPr>
                <w:rFonts w:hint="eastAsia"/>
              </w:rPr>
              <w:t>に解約されたものとします。</w:t>
            </w:r>
          </w:p>
          <w:p w14:paraId="53B833D9" w14:textId="77777777" w:rsidR="00F80291" w:rsidRPr="00394792" w:rsidRDefault="00F80291" w:rsidP="00F80291">
            <w:pPr>
              <w:spacing w:line="300" w:lineRule="exact"/>
              <w:ind w:left="630" w:hangingChars="300" w:hanging="630"/>
            </w:pPr>
            <w:r w:rsidRPr="00394792">
              <w:rPr>
                <w:rFonts w:hint="eastAsia"/>
              </w:rPr>
              <w:t xml:space="preserve">　　</w:t>
            </w:r>
            <w:r w:rsidRPr="00D801FE">
              <w:rPr>
                <w:rFonts w:hint="eastAsia"/>
                <w:color w:val="FF0000"/>
                <w:u w:val="single"/>
              </w:rPr>
              <w:t>①</w:t>
            </w:r>
            <w:r w:rsidRPr="00394792">
              <w:rPr>
                <w:rFonts w:hint="eastAsia"/>
              </w:rPr>
              <w:t xml:space="preserve">　この貯金口座の名義人が存在しないことが明らかになった場合または貯金口座の名義人の意思によらずに開設されたことが明らかになった場合</w:t>
            </w:r>
          </w:p>
          <w:p w14:paraId="5CA9E9F1" w14:textId="77777777" w:rsidR="00F80291" w:rsidRDefault="00F80291" w:rsidP="00F80291">
            <w:pPr>
              <w:spacing w:line="300" w:lineRule="exact"/>
              <w:ind w:left="630" w:hangingChars="300" w:hanging="630"/>
            </w:pPr>
            <w:r>
              <w:rPr>
                <w:rFonts w:hint="eastAsia"/>
              </w:rPr>
              <w:t xml:space="preserve">　　</w:t>
            </w:r>
            <w:r w:rsidRPr="00D801FE">
              <w:rPr>
                <w:rFonts w:hint="eastAsia"/>
                <w:color w:val="FF0000"/>
                <w:u w:val="single"/>
              </w:rPr>
              <w:t>②</w:t>
            </w:r>
            <w:r>
              <w:rPr>
                <w:rFonts w:hint="eastAsia"/>
              </w:rPr>
              <w:t xml:space="preserve">　この貯金の貯金者が第</w:t>
            </w:r>
            <w:r w:rsidRPr="00D801FE">
              <w:rPr>
                <w:rFonts w:hint="eastAsia"/>
                <w:color w:val="FF0000"/>
                <w:u w:val="single"/>
              </w:rPr>
              <w:t>７</w:t>
            </w:r>
            <w:r w:rsidRPr="00394792">
              <w:rPr>
                <w:rFonts w:hint="eastAsia"/>
              </w:rPr>
              <w:t>条第</w:t>
            </w:r>
            <w:r w:rsidRPr="00D801FE">
              <w:rPr>
                <w:rFonts w:hint="eastAsia"/>
                <w:color w:val="FF0000"/>
                <w:u w:val="single"/>
              </w:rPr>
              <w:t>１</w:t>
            </w:r>
            <w:r w:rsidRPr="00394792">
              <w:rPr>
                <w:rFonts w:hint="eastAsia"/>
              </w:rPr>
              <w:t>項に違反した場合</w:t>
            </w:r>
          </w:p>
          <w:p w14:paraId="7D80A1C8" w14:textId="77777777" w:rsidR="00F80291" w:rsidRPr="00D93978" w:rsidRDefault="00F80291" w:rsidP="00F80291">
            <w:pPr>
              <w:spacing w:line="300" w:lineRule="exact"/>
              <w:ind w:leftChars="200" w:left="630" w:hangingChars="100" w:hanging="210"/>
              <w:rPr>
                <w:color w:val="000000"/>
              </w:rPr>
            </w:pPr>
            <w:r w:rsidRPr="00D801FE">
              <w:rPr>
                <w:rFonts w:hint="eastAsia"/>
                <w:color w:val="FF0000"/>
                <w:u w:val="single"/>
              </w:rPr>
              <w:t>③</w:t>
            </w:r>
            <w:r w:rsidRPr="00D93978">
              <w:rPr>
                <w:rFonts w:hint="eastAsia"/>
                <w:color w:val="000000"/>
              </w:rPr>
              <w:t xml:space="preserve">　この貯金がマネー・ローンダリング、テロ資金供与、経済制裁関係法令等に抵触する取引に利用され、またはそのおそれがあると合理的に認められる場合。</w:t>
            </w:r>
          </w:p>
          <w:p w14:paraId="4ACB70B0" w14:textId="77777777" w:rsidR="00F80291" w:rsidRDefault="00F80291" w:rsidP="00F80291">
            <w:pPr>
              <w:spacing w:line="300" w:lineRule="exact"/>
              <w:ind w:left="630" w:hangingChars="300" w:hanging="630"/>
            </w:pPr>
            <w:r>
              <w:rPr>
                <w:rFonts w:hint="eastAsia"/>
              </w:rPr>
              <w:t xml:space="preserve">　　</w:t>
            </w:r>
            <w:r w:rsidRPr="00D801FE">
              <w:rPr>
                <w:rFonts w:hint="eastAsia"/>
                <w:color w:val="FF0000"/>
                <w:u w:val="single"/>
              </w:rPr>
              <w:t>④</w:t>
            </w:r>
            <w:r w:rsidRPr="00394792">
              <w:rPr>
                <w:rFonts w:hint="eastAsia"/>
              </w:rPr>
              <w:t xml:space="preserve">　この貯金が法令や公序良俗に反する行為に利用され、またはそのおそれがあると認められる場合</w:t>
            </w:r>
          </w:p>
          <w:p w14:paraId="79AEF3AA" w14:textId="77777777" w:rsidR="00F80291" w:rsidRPr="00F415BF" w:rsidRDefault="00F80291" w:rsidP="00F80291">
            <w:pPr>
              <w:spacing w:line="300" w:lineRule="exact"/>
              <w:ind w:left="630" w:hangingChars="300" w:hanging="630"/>
            </w:pPr>
            <w:r>
              <w:rPr>
                <w:rFonts w:hint="eastAsia"/>
              </w:rPr>
              <w:t xml:space="preserve">　　</w:t>
            </w:r>
            <w:r w:rsidRPr="00D801FE">
              <w:rPr>
                <w:rFonts w:hint="eastAsia"/>
                <w:color w:val="FF0000"/>
                <w:u w:val="single"/>
              </w:rPr>
              <w:t>⑤</w:t>
            </w:r>
            <w:r>
              <w:rPr>
                <w:rFonts w:hint="eastAsia"/>
              </w:rPr>
              <w:t xml:space="preserve">　</w:t>
            </w:r>
            <w:r w:rsidRPr="00D801FE">
              <w:rPr>
                <w:rFonts w:hint="eastAsia"/>
                <w:color w:val="FF0000"/>
                <w:u w:val="single"/>
              </w:rPr>
              <w:t>①～④</w:t>
            </w:r>
            <w:r w:rsidRPr="00F415BF">
              <w:rPr>
                <w:rFonts w:hint="eastAsia"/>
              </w:rPr>
              <w:t>の疑いがあるにもかかわらず、正当な理由なく当組合からの確認に応じない場合</w:t>
            </w:r>
          </w:p>
          <w:p w14:paraId="47C6B7E5" w14:textId="77777777" w:rsidR="00F80291" w:rsidRPr="00394792" w:rsidRDefault="00F80291" w:rsidP="00F80291">
            <w:pPr>
              <w:spacing w:line="300" w:lineRule="exact"/>
              <w:ind w:leftChars="50" w:left="420" w:hangingChars="150" w:hanging="315"/>
            </w:pPr>
            <w:r w:rsidRPr="00394792">
              <w:t>(</w:t>
            </w:r>
            <w:r w:rsidRPr="00394792">
              <w:rPr>
                <w:rFonts w:hint="eastAsia"/>
              </w:rPr>
              <w:t>3</w:t>
            </w:r>
            <w:r w:rsidRPr="00394792">
              <w:t>)</w:t>
            </w:r>
            <w:r w:rsidRPr="00394792">
              <w:rPr>
                <w:rFonts w:hint="eastAsia"/>
              </w:rPr>
              <w:t xml:space="preserve">　この貯金が、当組合が別途表示する一定の期間貯金者による利用がなく、かつ残高が一定の金額を超えることがない場合には、当組合はこの貯金取引を停止し、または貯金者に通知することによりこの貯金口座を解約することができるものとします。また、法令に基づく場合にも同様にできるものとします。</w:t>
            </w:r>
          </w:p>
          <w:p w14:paraId="2D899ED7" w14:textId="77777777" w:rsidR="00F80291" w:rsidRPr="00394792" w:rsidRDefault="00F80291" w:rsidP="00F80291">
            <w:pPr>
              <w:spacing w:line="300" w:lineRule="exact"/>
              <w:ind w:left="420" w:hangingChars="200" w:hanging="420"/>
            </w:pPr>
            <w:r w:rsidRPr="00394792">
              <w:t xml:space="preserve"> (</w:t>
            </w:r>
            <w:r w:rsidRPr="00394792">
              <w:rPr>
                <w:rFonts w:hint="eastAsia"/>
              </w:rPr>
              <w:t>4</w:t>
            </w:r>
            <w:r w:rsidRPr="00394792">
              <w:t>)</w:t>
            </w:r>
            <w:r w:rsidRPr="00394792">
              <w:rPr>
                <w:rFonts w:hint="eastAsia"/>
              </w:rPr>
              <w:t xml:space="preserve">　前</w:t>
            </w:r>
            <w:r w:rsidRPr="00D801FE">
              <w:rPr>
                <w:rFonts w:hint="eastAsia"/>
                <w:color w:val="FF0000"/>
                <w:u w:val="single"/>
              </w:rPr>
              <w:t>２</w:t>
            </w:r>
            <w:r w:rsidRPr="00394792">
              <w:rPr>
                <w:rFonts w:hint="eastAsia"/>
              </w:rPr>
              <w:t>項により、この貯金口座が解約され残高がある場合、またはこの貯金取引が停止されその解除を求める場合には、通帳を持参のうえ当店に申出てください。この場合、当組合は相当の期間をおき、必要な書類等の提出または保証人を求めることがあり、また貯金取引が継続されるときは貯金口座が変更されることがあります。</w:t>
            </w:r>
          </w:p>
          <w:p w14:paraId="139F5EFF" w14:textId="77777777" w:rsidR="00F80291" w:rsidRPr="00394792" w:rsidRDefault="00F80291" w:rsidP="00F80291">
            <w:pPr>
              <w:pStyle w:val="a8"/>
              <w:tabs>
                <w:tab w:val="left" w:pos="840"/>
              </w:tabs>
              <w:snapToGrid/>
              <w:spacing w:line="300" w:lineRule="exact"/>
            </w:pPr>
          </w:p>
          <w:p w14:paraId="640C1BA6" w14:textId="77777777" w:rsidR="00F80291" w:rsidRPr="00394792" w:rsidRDefault="00F80291" w:rsidP="00F80291">
            <w:pPr>
              <w:pStyle w:val="a8"/>
              <w:tabs>
                <w:tab w:val="left" w:pos="840"/>
              </w:tabs>
              <w:snapToGrid/>
              <w:spacing w:line="300" w:lineRule="exact"/>
              <w:rPr>
                <w:b/>
              </w:rPr>
            </w:pPr>
            <w:r w:rsidRPr="00AC2DB3">
              <w:rPr>
                <w:rFonts w:hint="eastAsia"/>
                <w:b/>
              </w:rPr>
              <w:t>10</w:t>
            </w:r>
            <w:r w:rsidRPr="00F4038D">
              <w:rPr>
                <w:rFonts w:hint="eastAsia"/>
                <w:b/>
                <w:color w:val="FF0000"/>
                <w:u w:val="single"/>
              </w:rPr>
              <w:t>．（</w:t>
            </w:r>
            <w:r w:rsidRPr="00394792">
              <w:rPr>
                <w:rFonts w:hint="eastAsia"/>
                <w:b/>
              </w:rPr>
              <w:t>通知等</w:t>
            </w:r>
            <w:r w:rsidRPr="00F4038D">
              <w:rPr>
                <w:rFonts w:hint="eastAsia"/>
                <w:b/>
                <w:color w:val="FF0000"/>
                <w:u w:val="single"/>
              </w:rPr>
              <w:t>）</w:t>
            </w:r>
          </w:p>
          <w:p w14:paraId="3F8DA64B" w14:textId="77777777" w:rsidR="00F80291" w:rsidRPr="00394792" w:rsidRDefault="00F80291" w:rsidP="00F80291">
            <w:pPr>
              <w:spacing w:line="300" w:lineRule="exact"/>
              <w:ind w:left="210" w:hangingChars="100" w:hanging="210"/>
            </w:pPr>
            <w:r w:rsidRPr="00394792">
              <w:rPr>
                <w:rFonts w:hint="eastAsia"/>
              </w:rPr>
              <w:t xml:space="preserve">　　届出のあった氏名、住所にあてて当組合が通知または送付書類を発送した場合には、延着しまたは到達しなかったときでも通常到達すべき</w:t>
            </w:r>
            <w:r w:rsidRPr="00D801FE">
              <w:rPr>
                <w:rFonts w:hint="eastAsia"/>
                <w:color w:val="FF0000"/>
                <w:u w:val="single"/>
              </w:rPr>
              <w:t>時</w:t>
            </w:r>
            <w:r w:rsidRPr="00394792">
              <w:rPr>
                <w:rFonts w:hint="eastAsia"/>
              </w:rPr>
              <w:t>に到達したものとみなします。</w:t>
            </w:r>
          </w:p>
          <w:p w14:paraId="38314FCE" w14:textId="77777777" w:rsidR="00F80291" w:rsidRPr="00394792" w:rsidRDefault="00F80291" w:rsidP="00F80291">
            <w:pPr>
              <w:spacing w:line="300" w:lineRule="exact"/>
              <w:ind w:left="496" w:hangingChars="236" w:hanging="496"/>
            </w:pPr>
          </w:p>
          <w:p w14:paraId="56CF7364" w14:textId="77777777" w:rsidR="00F80291" w:rsidRPr="00394792" w:rsidRDefault="00F80291" w:rsidP="00F80291">
            <w:pPr>
              <w:spacing w:line="300" w:lineRule="exact"/>
              <w:ind w:left="498" w:hangingChars="236" w:hanging="498"/>
              <w:rPr>
                <w:b/>
              </w:rPr>
            </w:pPr>
            <w:r w:rsidRPr="00AC2DB3">
              <w:rPr>
                <w:rFonts w:hint="eastAsia"/>
                <w:b/>
              </w:rPr>
              <w:t>11</w:t>
            </w:r>
            <w:r w:rsidRPr="00E60847">
              <w:rPr>
                <w:rFonts w:hint="eastAsia"/>
                <w:b/>
                <w:color w:val="FF0000"/>
                <w:u w:val="single"/>
              </w:rPr>
              <w:t>．（</w:t>
            </w:r>
            <w:r w:rsidRPr="00394792">
              <w:rPr>
                <w:rFonts w:hint="eastAsia"/>
                <w:b/>
              </w:rPr>
              <w:t>保険事故発生時における貯金者からの相殺</w:t>
            </w:r>
            <w:r w:rsidRPr="00E60847">
              <w:rPr>
                <w:rFonts w:hint="eastAsia"/>
                <w:b/>
                <w:color w:val="FF0000"/>
                <w:u w:val="single"/>
              </w:rPr>
              <w:t>）</w:t>
            </w:r>
          </w:p>
          <w:p w14:paraId="6F8AB032" w14:textId="77777777" w:rsidR="00F80291" w:rsidRPr="00394792" w:rsidRDefault="00F80291" w:rsidP="00F80291">
            <w:pPr>
              <w:spacing w:line="300" w:lineRule="exact"/>
              <w:ind w:left="420" w:hangingChars="200" w:hanging="420"/>
            </w:pPr>
            <w:r w:rsidRPr="00394792">
              <w:t xml:space="preserve"> (1)</w:t>
            </w:r>
            <w:r w:rsidRPr="00394792">
              <w:rPr>
                <w:rFonts w:hint="eastAsia"/>
              </w:rPr>
              <w:t xml:space="preserve">　この貯金は、当組合に農水産業協同組合貯金保険法の定める保険事故が生じた場合には、本条各項の定めにより相殺することができます。なお、この貯金に、貯金者の当組合に対する債務を担保するため、もしくは第三者の当組合に対する債務で貯金者が保証人となっているものを担保するために質権等の担保権が設定されている場合にも同様の取扱いとします。</w:t>
            </w:r>
          </w:p>
          <w:p w14:paraId="36966B72" w14:textId="77777777" w:rsidR="00F80291" w:rsidRPr="00394792" w:rsidRDefault="00F80291" w:rsidP="00F80291">
            <w:pPr>
              <w:spacing w:line="300" w:lineRule="exact"/>
              <w:ind w:left="420" w:hangingChars="200" w:hanging="420"/>
            </w:pPr>
            <w:r w:rsidRPr="00394792">
              <w:t xml:space="preserve"> (2)</w:t>
            </w:r>
            <w:r w:rsidRPr="00394792">
              <w:rPr>
                <w:rFonts w:hint="eastAsia"/>
              </w:rPr>
              <w:t xml:space="preserve">　相殺する場合の手続きについては、次によるものとします。</w:t>
            </w:r>
          </w:p>
          <w:p w14:paraId="43A4C2DD" w14:textId="77777777" w:rsidR="00F80291" w:rsidRPr="00394792" w:rsidRDefault="00F80291" w:rsidP="00F80291">
            <w:pPr>
              <w:spacing w:line="300" w:lineRule="exact"/>
              <w:ind w:left="630" w:hangingChars="300" w:hanging="630"/>
            </w:pPr>
            <w:r w:rsidRPr="00394792">
              <w:rPr>
                <w:rFonts w:hint="eastAsia"/>
              </w:rPr>
              <w:t xml:space="preserve">　　</w:t>
            </w:r>
            <w:r w:rsidRPr="00D801FE">
              <w:rPr>
                <w:rFonts w:hint="eastAsia"/>
                <w:color w:val="FF0000"/>
                <w:u w:val="single"/>
              </w:rPr>
              <w:t>①</w:t>
            </w:r>
            <w:r w:rsidRPr="00394792">
              <w:rPr>
                <w:rFonts w:hint="eastAsia"/>
              </w:rPr>
              <w:t xml:space="preserve">　相殺通知は書面によるものとし、複数の借入金等の債務がある場合には充当の順序方法を指定のうえ、通帳は直ちに当組合に提出してください。ただし、この貯金で担保される債務がある場合には、当該債務また</w:t>
            </w:r>
            <w:r w:rsidRPr="00D801FE">
              <w:rPr>
                <w:rFonts w:hint="eastAsia"/>
                <w:color w:val="FF0000"/>
                <w:u w:val="single"/>
              </w:rPr>
              <w:t>は当該</w:t>
            </w:r>
            <w:r w:rsidRPr="00394792">
              <w:rPr>
                <w:rFonts w:hint="eastAsia"/>
              </w:rPr>
              <w:t>債務が第三者の当組合に対する債務である場合には貯金者の保証債務から相殺されるものとします。</w:t>
            </w:r>
          </w:p>
          <w:p w14:paraId="22D478F2" w14:textId="77777777" w:rsidR="00F80291" w:rsidRPr="00394792" w:rsidRDefault="00F80291" w:rsidP="00F80291">
            <w:pPr>
              <w:spacing w:line="300" w:lineRule="exact"/>
              <w:ind w:left="630" w:hangingChars="300" w:hanging="630"/>
            </w:pPr>
            <w:r w:rsidRPr="00394792">
              <w:rPr>
                <w:rFonts w:hint="eastAsia"/>
              </w:rPr>
              <w:t xml:space="preserve">　　</w:t>
            </w:r>
            <w:r w:rsidRPr="00D801FE">
              <w:rPr>
                <w:rFonts w:hint="eastAsia"/>
                <w:color w:val="FF0000"/>
                <w:u w:val="single"/>
              </w:rPr>
              <w:t>②</w:t>
            </w:r>
            <w:r w:rsidRPr="00394792">
              <w:rPr>
                <w:rFonts w:hint="eastAsia"/>
              </w:rPr>
              <w:t xml:space="preserve">　前号の充当の指定のない場合には、当組合の指定する順序方法により充当いたします。</w:t>
            </w:r>
          </w:p>
          <w:p w14:paraId="4C309B87" w14:textId="77777777" w:rsidR="00F80291" w:rsidRPr="00394792" w:rsidRDefault="00F80291" w:rsidP="00F80291">
            <w:pPr>
              <w:spacing w:line="300" w:lineRule="exact"/>
              <w:ind w:left="630" w:hangingChars="300" w:hanging="630"/>
            </w:pPr>
            <w:r w:rsidRPr="00394792">
              <w:rPr>
                <w:rFonts w:hint="eastAsia"/>
              </w:rPr>
              <w:t xml:space="preserve">　　</w:t>
            </w:r>
            <w:r w:rsidRPr="00D801FE">
              <w:rPr>
                <w:rFonts w:hint="eastAsia"/>
                <w:color w:val="FF0000"/>
                <w:u w:val="single"/>
              </w:rPr>
              <w:t>③</w:t>
            </w:r>
            <w:r w:rsidRPr="00394792">
              <w:rPr>
                <w:rFonts w:hint="eastAsia"/>
              </w:rPr>
              <w:t xml:space="preserve">　</w:t>
            </w:r>
            <w:r w:rsidRPr="00D801FE">
              <w:rPr>
                <w:rFonts w:hint="eastAsia"/>
                <w:color w:val="FF0000"/>
                <w:u w:val="single"/>
              </w:rPr>
              <w:t>第１号</w:t>
            </w:r>
            <w:r w:rsidRPr="00394792">
              <w:rPr>
                <w:rFonts w:hint="eastAsia"/>
              </w:rPr>
              <w:t>による指定により、債権保全上支障が生じるおそれがある場合には、当組合は遅滞なく異議を述べ、担保・保証の状況等を考慮して、順序方法を指定することができるものとします。</w:t>
            </w:r>
          </w:p>
          <w:p w14:paraId="7FCB6C0C" w14:textId="77777777" w:rsidR="00F80291" w:rsidRPr="00394792" w:rsidRDefault="00F80291" w:rsidP="00F80291">
            <w:pPr>
              <w:spacing w:line="300" w:lineRule="exact"/>
              <w:ind w:left="420" w:hangingChars="200" w:hanging="420"/>
            </w:pPr>
            <w:r w:rsidRPr="00394792">
              <w:t xml:space="preserve"> (3)</w:t>
            </w:r>
            <w:r w:rsidRPr="00394792">
              <w:rPr>
                <w:rFonts w:hint="eastAsia"/>
              </w:rPr>
              <w:t xml:space="preserve">　相殺する場合の借入金等の債務の利息、割引料、遅延損害金等の計算については、その期間を相殺通知が当組合に到達した日までとして利率、料率は当組合の定めによるものとします。また、借入金等を期限前弁済することにより発生する損害金等の取扱いについては当組合の定めによるものとします。</w:t>
            </w:r>
          </w:p>
          <w:p w14:paraId="39FCF8AD" w14:textId="77777777" w:rsidR="00F80291" w:rsidRPr="00394792" w:rsidRDefault="00F80291" w:rsidP="00F80291">
            <w:pPr>
              <w:spacing w:line="300" w:lineRule="exact"/>
              <w:ind w:left="420" w:hangingChars="200" w:hanging="420"/>
            </w:pPr>
            <w:r w:rsidRPr="00394792">
              <w:t xml:space="preserve"> (4)</w:t>
            </w:r>
            <w:r w:rsidRPr="00394792">
              <w:rPr>
                <w:rFonts w:hint="eastAsia"/>
              </w:rPr>
              <w:t xml:space="preserve">　相殺する場合において借入金の期限前弁済等の手続きについて別の定めがあるときには、その定めによるものとします。ただし、借入金の期限前弁済等について当組合の承諾を要する等の制限がある場合においても相殺することができるものとします。</w:t>
            </w:r>
          </w:p>
          <w:p w14:paraId="38DCE97A" w14:textId="77777777" w:rsidR="00F80291" w:rsidRDefault="00F80291" w:rsidP="00F80291">
            <w:pPr>
              <w:spacing w:line="300" w:lineRule="exact"/>
              <w:ind w:left="420" w:hangingChars="200" w:hanging="420"/>
            </w:pPr>
          </w:p>
          <w:p w14:paraId="0DF5C4FD" w14:textId="77777777" w:rsidR="00F80291" w:rsidRPr="00943FF8" w:rsidRDefault="00F80291" w:rsidP="00F80291">
            <w:pPr>
              <w:spacing w:line="300" w:lineRule="exact"/>
              <w:ind w:left="422" w:hangingChars="200" w:hanging="422"/>
              <w:rPr>
                <w:b/>
                <w:shd w:val="clear" w:color="auto" w:fill="FFFFFF"/>
              </w:rPr>
            </w:pPr>
            <w:r w:rsidRPr="00AC2DB3">
              <w:rPr>
                <w:rFonts w:hint="eastAsia"/>
                <w:b/>
                <w:shd w:val="clear" w:color="auto" w:fill="FFFFFF"/>
              </w:rPr>
              <w:t>12</w:t>
            </w:r>
            <w:r w:rsidRPr="00E60847">
              <w:rPr>
                <w:rFonts w:hint="eastAsia"/>
                <w:b/>
                <w:color w:val="FF0000"/>
                <w:u w:val="single"/>
                <w:shd w:val="clear" w:color="auto" w:fill="FFFFFF"/>
              </w:rPr>
              <w:t>.（</w:t>
            </w:r>
            <w:r w:rsidRPr="00943FF8">
              <w:rPr>
                <w:rFonts w:hint="eastAsia"/>
                <w:b/>
                <w:shd w:val="clear" w:color="auto" w:fill="FFFFFF"/>
              </w:rPr>
              <w:t>休眠預金等活用法に</w:t>
            </w:r>
            <w:r w:rsidRPr="00D801FE">
              <w:rPr>
                <w:rFonts w:hint="eastAsia"/>
                <w:b/>
                <w:color w:val="FF0000"/>
                <w:u w:val="single"/>
                <w:shd w:val="clear" w:color="auto" w:fill="FFFFFF"/>
              </w:rPr>
              <w:t>係</w:t>
            </w:r>
            <w:r w:rsidRPr="00943FF8">
              <w:rPr>
                <w:rFonts w:hint="eastAsia"/>
                <w:b/>
                <w:shd w:val="clear" w:color="auto" w:fill="FFFFFF"/>
              </w:rPr>
              <w:t>る異動事由</w:t>
            </w:r>
            <w:r w:rsidRPr="00E60847">
              <w:rPr>
                <w:rFonts w:hint="eastAsia"/>
                <w:b/>
                <w:color w:val="FF0000"/>
                <w:u w:val="single"/>
                <w:shd w:val="clear" w:color="auto" w:fill="FFFFFF"/>
              </w:rPr>
              <w:t>）</w:t>
            </w:r>
          </w:p>
          <w:p w14:paraId="2892E552" w14:textId="77777777" w:rsidR="00F80291" w:rsidRPr="00943FF8" w:rsidRDefault="00F80291" w:rsidP="00F80291">
            <w:pPr>
              <w:wordWrap w:val="0"/>
              <w:spacing w:line="272" w:lineRule="exact"/>
              <w:ind w:leftChars="100" w:left="210" w:firstLineChars="100" w:firstLine="210"/>
              <w:outlineLvl w:val="0"/>
              <w:rPr>
                <w:shd w:val="clear" w:color="auto" w:fill="FFFFFF"/>
              </w:rPr>
            </w:pPr>
            <w:r w:rsidRPr="00943FF8">
              <w:rPr>
                <w:rFonts w:hint="eastAsia"/>
                <w:shd w:val="clear" w:color="auto" w:fill="FFFFFF"/>
              </w:rPr>
              <w:lastRenderedPageBreak/>
              <w:t>当組合は、この貯金について、以下の事由を民間公益活動を促進するための休眠預金等に係る資金の活用に関する法律（以下「休眠預金等活用法」とい</w:t>
            </w:r>
            <w:r w:rsidRPr="00D801FE">
              <w:rPr>
                <w:rFonts w:hint="eastAsia"/>
                <w:color w:val="FF0000"/>
                <w:u w:val="single"/>
                <w:shd w:val="clear" w:color="auto" w:fill="FFFFFF"/>
              </w:rPr>
              <w:t>う</w:t>
            </w:r>
            <w:r w:rsidRPr="00943FF8">
              <w:rPr>
                <w:rFonts w:hint="eastAsia"/>
                <w:shd w:val="clear" w:color="auto" w:fill="FFFFFF"/>
              </w:rPr>
              <w:t>。）に</w:t>
            </w:r>
            <w:r w:rsidRPr="00D801FE">
              <w:rPr>
                <w:rFonts w:hint="eastAsia"/>
                <w:color w:val="FF0000"/>
                <w:u w:val="single"/>
                <w:shd w:val="clear" w:color="auto" w:fill="FFFFFF"/>
              </w:rPr>
              <w:t>もと</w:t>
            </w:r>
            <w:r w:rsidRPr="00943FF8">
              <w:rPr>
                <w:rFonts w:hint="eastAsia"/>
                <w:shd w:val="clear" w:color="auto" w:fill="FFFFFF"/>
              </w:rPr>
              <w:t>づく異動事由として取り扱います。</w:t>
            </w:r>
          </w:p>
          <w:p w14:paraId="2674323D"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①</w:t>
            </w:r>
            <w:r w:rsidRPr="00943FF8">
              <w:rPr>
                <w:rFonts w:hint="eastAsia"/>
                <w:shd w:val="clear" w:color="auto" w:fill="FFFFFF"/>
              </w:rPr>
              <w:t xml:space="preserve">　引出し、預入れ、振込の受入れ、振込みによる払出し、口座振替その他の事由により貯金額に異動があったこと（当組合からの利子の支払に</w:t>
            </w:r>
            <w:r w:rsidRPr="00D801FE">
              <w:rPr>
                <w:rFonts w:hint="eastAsia"/>
                <w:color w:val="FF0000"/>
                <w:u w:val="single"/>
                <w:shd w:val="clear" w:color="auto" w:fill="FFFFFF"/>
              </w:rPr>
              <w:t>係</w:t>
            </w:r>
            <w:r w:rsidRPr="00943FF8">
              <w:rPr>
                <w:rFonts w:hint="eastAsia"/>
                <w:shd w:val="clear" w:color="auto" w:fill="FFFFFF"/>
              </w:rPr>
              <w:t>るもの</w:t>
            </w:r>
            <w:r w:rsidRPr="00793DA5">
              <w:rPr>
                <w:rFonts w:hint="eastAsia"/>
                <w:color w:val="000000"/>
                <w:kern w:val="0"/>
              </w:rPr>
              <w:t>や</w:t>
            </w:r>
            <w:r>
              <w:rPr>
                <w:rFonts w:hint="eastAsia"/>
                <w:color w:val="000000"/>
                <w:kern w:val="0"/>
              </w:rPr>
              <w:t>第15</w:t>
            </w:r>
            <w:r w:rsidRPr="00793DA5">
              <w:rPr>
                <w:rFonts w:hint="eastAsia"/>
                <w:color w:val="000000"/>
                <w:kern w:val="0"/>
              </w:rPr>
              <w:t>条に定める未利用口座管理手数料に</w:t>
            </w:r>
            <w:r w:rsidRPr="00D801FE">
              <w:rPr>
                <w:rFonts w:hint="eastAsia"/>
                <w:color w:val="FF0000"/>
                <w:kern w:val="0"/>
                <w:u w:val="single"/>
              </w:rPr>
              <w:t>係</w:t>
            </w:r>
            <w:r w:rsidRPr="00793DA5">
              <w:rPr>
                <w:rFonts w:hint="eastAsia"/>
                <w:color w:val="000000"/>
                <w:kern w:val="0"/>
              </w:rPr>
              <w:t>るもの</w:t>
            </w:r>
            <w:r w:rsidRPr="00943FF8">
              <w:rPr>
                <w:rFonts w:hint="eastAsia"/>
                <w:shd w:val="clear" w:color="auto" w:fill="FFFFFF"/>
              </w:rPr>
              <w:t>を除きます。）</w:t>
            </w:r>
          </w:p>
          <w:p w14:paraId="52B81185"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②</w:t>
            </w:r>
            <w:r w:rsidRPr="00943FF8">
              <w:rPr>
                <w:rFonts w:hint="eastAsia"/>
                <w:shd w:val="clear" w:color="auto" w:fill="FFFFFF"/>
              </w:rPr>
              <w:t xml:space="preserve">　手形または小切手の提示その他の第三者による支払の請求があったこと（当組合が当該支払の請求を把握することができる場合に限ります。）</w:t>
            </w:r>
          </w:p>
          <w:p w14:paraId="7A850077"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③</w:t>
            </w:r>
            <w:r w:rsidRPr="00943FF8">
              <w:rPr>
                <w:rFonts w:hint="eastAsia"/>
                <w:shd w:val="clear" w:color="auto" w:fill="FFFFFF"/>
              </w:rPr>
              <w:t xml:space="preserve">　貯金者等</w:t>
            </w:r>
            <w:r w:rsidRPr="00A80FE1">
              <w:rPr>
                <w:rFonts w:hint="eastAsia"/>
              </w:rPr>
              <w:t>（休眠預金等活用法第</w:t>
            </w:r>
            <w:r w:rsidRPr="00D801FE">
              <w:rPr>
                <w:rFonts w:hint="eastAsia"/>
                <w:color w:val="FF0000"/>
                <w:u w:val="single"/>
              </w:rPr>
              <w:t>２</w:t>
            </w:r>
            <w:r w:rsidRPr="00A80FE1">
              <w:rPr>
                <w:rFonts w:hint="eastAsia"/>
              </w:rPr>
              <w:t>条第</w:t>
            </w:r>
            <w:r w:rsidRPr="00D801FE">
              <w:rPr>
                <w:rFonts w:hint="eastAsia"/>
                <w:color w:val="FF0000"/>
                <w:u w:val="single"/>
              </w:rPr>
              <w:t>３</w:t>
            </w:r>
            <w:r w:rsidRPr="00A80FE1">
              <w:rPr>
                <w:rFonts w:hint="eastAsia"/>
              </w:rPr>
              <w:t>項に定義される貯金者のほか相続人等の貯金等に</w:t>
            </w:r>
            <w:r w:rsidRPr="00D801FE">
              <w:rPr>
                <w:rFonts w:hint="eastAsia"/>
                <w:color w:val="FF0000"/>
                <w:u w:val="single"/>
              </w:rPr>
              <w:t>係</w:t>
            </w:r>
            <w:r w:rsidRPr="00A80FE1">
              <w:rPr>
                <w:rFonts w:hint="eastAsia"/>
              </w:rPr>
              <w:t>る債権を有する者を指し、以下貯金者等といいます。）</w:t>
            </w:r>
            <w:r w:rsidRPr="00943FF8">
              <w:rPr>
                <w:rFonts w:hint="eastAsia"/>
                <w:shd w:val="clear" w:color="auto" w:fill="FFFFFF"/>
              </w:rPr>
              <w:t>から、この貯金について次に掲げる情報の提供の求めがあったこと（この貯金が休眠預金等活用法第</w:t>
            </w:r>
            <w:r w:rsidRPr="00D801FE">
              <w:rPr>
                <w:rFonts w:hint="eastAsia"/>
                <w:color w:val="FF0000"/>
                <w:u w:val="single"/>
                <w:shd w:val="clear" w:color="auto" w:fill="FFFFFF"/>
              </w:rPr>
              <w:t>３</w:t>
            </w:r>
            <w:r w:rsidRPr="00943FF8">
              <w:rPr>
                <w:rFonts w:hint="eastAsia"/>
                <w:shd w:val="clear" w:color="auto" w:fill="FFFFFF"/>
              </w:rPr>
              <w:t>条第1項に</w:t>
            </w:r>
            <w:r w:rsidRPr="00D801FE">
              <w:rPr>
                <w:rFonts w:hint="eastAsia"/>
                <w:color w:val="FF0000"/>
                <w:u w:val="single"/>
                <w:shd w:val="clear" w:color="auto" w:fill="FFFFFF"/>
              </w:rPr>
              <w:t>もと</w:t>
            </w:r>
            <w:r w:rsidRPr="00943FF8">
              <w:rPr>
                <w:rFonts w:hint="eastAsia"/>
                <w:shd w:val="clear" w:color="auto" w:fill="FFFFFF"/>
              </w:rPr>
              <w:t>づく公告（以下、本項において「公告」といいます。）の対象となっている場合に限ります。）</w:t>
            </w:r>
          </w:p>
          <w:p w14:paraId="5B6FDDAC" w14:textId="77777777" w:rsidR="00F80291" w:rsidRPr="00943FF8" w:rsidRDefault="00F80291" w:rsidP="00F80291">
            <w:pPr>
              <w:wordWrap w:val="0"/>
              <w:spacing w:line="272" w:lineRule="exact"/>
              <w:ind w:leftChars="300" w:left="840" w:hangingChars="100" w:hanging="210"/>
              <w:outlineLvl w:val="0"/>
              <w:rPr>
                <w:shd w:val="clear" w:color="auto" w:fill="FFFFFF"/>
              </w:rPr>
            </w:pPr>
            <w:r w:rsidRPr="00D801FE">
              <w:rPr>
                <w:rFonts w:hint="eastAsia"/>
                <w:color w:val="FF0000"/>
                <w:u w:val="single"/>
                <w:shd w:val="clear" w:color="auto" w:fill="FFFFFF"/>
              </w:rPr>
              <w:t>Ａ</w:t>
            </w:r>
            <w:r w:rsidRPr="00943FF8">
              <w:rPr>
                <w:rFonts w:hint="eastAsia"/>
                <w:shd w:val="clear" w:color="auto" w:fill="FFFFFF"/>
              </w:rPr>
              <w:t xml:space="preserve">　公告の対象となる貯金であるかの該当性</w:t>
            </w:r>
          </w:p>
          <w:p w14:paraId="6D9806D8" w14:textId="77777777" w:rsidR="00F80291" w:rsidRPr="00943FF8" w:rsidRDefault="00F80291" w:rsidP="00F80291">
            <w:pPr>
              <w:wordWrap w:val="0"/>
              <w:spacing w:line="272" w:lineRule="exact"/>
              <w:ind w:leftChars="300" w:left="840" w:hangingChars="100" w:hanging="210"/>
              <w:outlineLvl w:val="0"/>
              <w:rPr>
                <w:shd w:val="clear" w:color="auto" w:fill="FFFFFF"/>
              </w:rPr>
            </w:pPr>
            <w:r w:rsidRPr="00D801FE">
              <w:rPr>
                <w:rFonts w:hint="eastAsia"/>
                <w:color w:val="FF0000"/>
                <w:u w:val="single"/>
                <w:shd w:val="clear" w:color="auto" w:fill="FFFFFF"/>
              </w:rPr>
              <w:t>Ｂ</w:t>
            </w:r>
            <w:r w:rsidRPr="00943FF8">
              <w:rPr>
                <w:rFonts w:hint="eastAsia"/>
                <w:shd w:val="clear" w:color="auto" w:fill="FFFFFF"/>
              </w:rPr>
              <w:t xml:space="preserve">　貯金者等が公告の前の休眠預金等活用法に</w:t>
            </w:r>
            <w:r w:rsidRPr="00D801FE">
              <w:rPr>
                <w:rFonts w:hint="eastAsia"/>
                <w:color w:val="FF0000"/>
                <w:u w:val="single"/>
                <w:shd w:val="clear" w:color="auto" w:fill="FFFFFF"/>
              </w:rPr>
              <w:t>もと</w:t>
            </w:r>
            <w:r w:rsidRPr="00943FF8">
              <w:rPr>
                <w:rFonts w:hint="eastAsia"/>
                <w:shd w:val="clear" w:color="auto" w:fill="FFFFFF"/>
              </w:rPr>
              <w:t>づく通知を受け取る住所地</w:t>
            </w:r>
          </w:p>
          <w:p w14:paraId="7C4B73DE" w14:textId="77777777" w:rsidR="00F80291" w:rsidRPr="00943FF8" w:rsidRDefault="00F80291" w:rsidP="00F80291">
            <w:pPr>
              <w:wordWrap w:val="0"/>
              <w:spacing w:line="272" w:lineRule="exact"/>
              <w:ind w:leftChars="200" w:left="630" w:hangingChars="100" w:hanging="210"/>
              <w:outlineLvl w:val="0"/>
              <w:rPr>
                <w:shd w:val="clear" w:color="auto" w:fill="FFFFFF"/>
              </w:rPr>
            </w:pPr>
            <w:r w:rsidRPr="00D801FE">
              <w:rPr>
                <w:rFonts w:hint="eastAsia"/>
                <w:color w:val="FF0000"/>
                <w:u w:val="single"/>
                <w:shd w:val="clear" w:color="auto" w:fill="FFFFFF"/>
              </w:rPr>
              <w:t>④</w:t>
            </w:r>
            <w:r w:rsidRPr="00943FF8">
              <w:rPr>
                <w:rFonts w:hint="eastAsia"/>
                <w:shd w:val="clear" w:color="auto" w:fill="FFFFFF"/>
              </w:rPr>
              <w:t xml:space="preserve">　貯金者等からの申し出に</w:t>
            </w:r>
            <w:r w:rsidRPr="00D801FE">
              <w:rPr>
                <w:rFonts w:hint="eastAsia"/>
                <w:color w:val="FF0000"/>
                <w:u w:val="single"/>
                <w:shd w:val="clear" w:color="auto" w:fill="FFFFFF"/>
              </w:rPr>
              <w:t>もと</w:t>
            </w:r>
            <w:r w:rsidRPr="00943FF8">
              <w:rPr>
                <w:rFonts w:hint="eastAsia"/>
                <w:shd w:val="clear" w:color="auto" w:fill="FFFFFF"/>
              </w:rPr>
              <w:t>づく通帳の発行、記帳もしくは繰越があったこと</w:t>
            </w:r>
          </w:p>
          <w:p w14:paraId="75A8FEF6" w14:textId="77777777" w:rsidR="00F80291" w:rsidRPr="00943FF8" w:rsidRDefault="00F80291" w:rsidP="00F80291">
            <w:pPr>
              <w:wordWrap w:val="0"/>
              <w:spacing w:line="272" w:lineRule="exact"/>
              <w:ind w:leftChars="200" w:left="630" w:hangingChars="100" w:hanging="210"/>
              <w:outlineLvl w:val="0"/>
              <w:rPr>
                <w:shd w:val="clear" w:color="auto" w:fill="FFFFFF"/>
              </w:rPr>
            </w:pPr>
            <w:r w:rsidRPr="00D801FE">
              <w:rPr>
                <w:rFonts w:hint="eastAsia"/>
                <w:color w:val="FF0000"/>
                <w:u w:val="single"/>
                <w:shd w:val="clear" w:color="auto" w:fill="FFFFFF"/>
              </w:rPr>
              <w:t>⑤</w:t>
            </w:r>
            <w:r w:rsidRPr="00943FF8">
              <w:rPr>
                <w:rFonts w:hint="eastAsia"/>
                <w:shd w:val="clear" w:color="auto" w:fill="FFFFFF"/>
              </w:rPr>
              <w:t xml:space="preserve">　貯金者等からの申し出に</w:t>
            </w:r>
            <w:r w:rsidRPr="00D801FE">
              <w:rPr>
                <w:rFonts w:hint="eastAsia"/>
                <w:color w:val="FF0000"/>
                <w:u w:val="single"/>
                <w:shd w:val="clear" w:color="auto" w:fill="FFFFFF"/>
              </w:rPr>
              <w:t>もと</w:t>
            </w:r>
            <w:r w:rsidRPr="00943FF8">
              <w:rPr>
                <w:rFonts w:hint="eastAsia"/>
                <w:shd w:val="clear" w:color="auto" w:fill="FFFFFF"/>
              </w:rPr>
              <w:t>づく次に掲げる契約内容または顧客情報の変更があったこと</w:t>
            </w:r>
          </w:p>
          <w:p w14:paraId="6F4A122F" w14:textId="77777777" w:rsidR="00F80291" w:rsidRPr="00943FF8" w:rsidRDefault="00F80291" w:rsidP="00F80291">
            <w:pPr>
              <w:wordWrap w:val="0"/>
              <w:spacing w:line="272" w:lineRule="exact"/>
              <w:ind w:leftChars="300" w:left="840" w:hangingChars="100" w:hanging="210"/>
              <w:outlineLvl w:val="0"/>
              <w:rPr>
                <w:shd w:val="clear" w:color="auto" w:fill="FFFFFF"/>
              </w:rPr>
            </w:pPr>
            <w:r w:rsidRPr="00D801FE">
              <w:rPr>
                <w:rFonts w:hint="eastAsia"/>
                <w:color w:val="FF0000"/>
                <w:u w:val="single"/>
                <w:shd w:val="clear" w:color="auto" w:fill="FFFFFF"/>
              </w:rPr>
              <w:t>Ａ</w:t>
            </w:r>
            <w:r w:rsidRPr="00943FF8">
              <w:rPr>
                <w:rFonts w:hint="eastAsia"/>
                <w:shd w:val="clear" w:color="auto" w:fill="FFFFFF"/>
              </w:rPr>
              <w:t xml:space="preserve">　取引店舗の変更</w:t>
            </w:r>
          </w:p>
          <w:p w14:paraId="07A887CB" w14:textId="77777777" w:rsidR="00F80291" w:rsidRPr="00943FF8" w:rsidRDefault="00F80291" w:rsidP="00F80291">
            <w:pPr>
              <w:wordWrap w:val="0"/>
              <w:spacing w:line="272" w:lineRule="exact"/>
              <w:ind w:leftChars="300" w:left="840" w:hangingChars="100" w:hanging="210"/>
              <w:outlineLvl w:val="0"/>
              <w:rPr>
                <w:shd w:val="clear" w:color="auto" w:fill="FFFFFF"/>
              </w:rPr>
            </w:pPr>
            <w:r w:rsidRPr="00D801FE">
              <w:rPr>
                <w:rFonts w:hint="eastAsia"/>
                <w:color w:val="FF0000"/>
                <w:u w:val="single"/>
                <w:shd w:val="clear" w:color="auto" w:fill="FFFFFF"/>
              </w:rPr>
              <w:t>Ｂ</w:t>
            </w:r>
            <w:r w:rsidRPr="00943FF8">
              <w:rPr>
                <w:rFonts w:hint="eastAsia"/>
                <w:shd w:val="clear" w:color="auto" w:fill="FFFFFF"/>
              </w:rPr>
              <w:t xml:space="preserve">　相続等による口座名義人の変更</w:t>
            </w:r>
          </w:p>
          <w:p w14:paraId="676E2DD1" w14:textId="77777777" w:rsidR="00F80291" w:rsidRPr="00943FF8" w:rsidRDefault="00F80291" w:rsidP="00E23DEF">
            <w:pPr>
              <w:wordWrap w:val="0"/>
              <w:spacing w:line="276" w:lineRule="auto"/>
              <w:ind w:leftChars="300" w:left="840" w:hangingChars="100" w:hanging="210"/>
              <w:outlineLvl w:val="0"/>
              <w:rPr>
                <w:shd w:val="clear" w:color="auto" w:fill="FFFFFF"/>
              </w:rPr>
            </w:pPr>
          </w:p>
          <w:p w14:paraId="08E0982D" w14:textId="77777777" w:rsidR="00F80291" w:rsidRPr="00943FF8" w:rsidRDefault="00F80291" w:rsidP="00F80291">
            <w:pPr>
              <w:spacing w:line="300" w:lineRule="exact"/>
              <w:ind w:left="422" w:hangingChars="200" w:hanging="422"/>
              <w:rPr>
                <w:b/>
                <w:shd w:val="clear" w:color="auto" w:fill="FFFFFF"/>
              </w:rPr>
            </w:pPr>
            <w:r w:rsidRPr="00AC2DB3">
              <w:rPr>
                <w:rFonts w:hint="eastAsia"/>
                <w:b/>
                <w:shd w:val="clear" w:color="auto" w:fill="FFFFFF"/>
              </w:rPr>
              <w:t>13</w:t>
            </w:r>
            <w:r w:rsidRPr="00E60847">
              <w:rPr>
                <w:rFonts w:hint="eastAsia"/>
                <w:b/>
                <w:color w:val="FF0000"/>
                <w:u w:val="single"/>
                <w:shd w:val="clear" w:color="auto" w:fill="FFFFFF"/>
              </w:rPr>
              <w:t>.（</w:t>
            </w:r>
            <w:r w:rsidRPr="00943FF8">
              <w:rPr>
                <w:rFonts w:hint="eastAsia"/>
                <w:b/>
                <w:shd w:val="clear" w:color="auto" w:fill="FFFFFF"/>
              </w:rPr>
              <w:t>休眠預金等活用法に</w:t>
            </w:r>
            <w:r w:rsidRPr="00471012">
              <w:rPr>
                <w:rFonts w:hint="eastAsia"/>
                <w:b/>
                <w:color w:val="FF0000"/>
                <w:u w:val="single"/>
                <w:shd w:val="clear" w:color="auto" w:fill="FFFFFF"/>
              </w:rPr>
              <w:t>係</w:t>
            </w:r>
            <w:r w:rsidRPr="00943FF8">
              <w:rPr>
                <w:rFonts w:hint="eastAsia"/>
                <w:b/>
                <w:shd w:val="clear" w:color="auto" w:fill="FFFFFF"/>
              </w:rPr>
              <w:t>る最終異動日等</w:t>
            </w:r>
            <w:r w:rsidRPr="00E60847">
              <w:rPr>
                <w:rFonts w:hint="eastAsia"/>
                <w:b/>
                <w:color w:val="FF0000"/>
                <w:u w:val="single"/>
                <w:shd w:val="clear" w:color="auto" w:fill="FFFFFF"/>
              </w:rPr>
              <w:t>）</w:t>
            </w:r>
          </w:p>
          <w:p w14:paraId="2B3AA362" w14:textId="77777777" w:rsidR="00F80291" w:rsidRPr="00943FF8" w:rsidRDefault="00F80291" w:rsidP="00F80291">
            <w:pPr>
              <w:spacing w:line="300" w:lineRule="exact"/>
              <w:ind w:leftChars="100" w:left="525" w:hangingChars="150" w:hanging="315"/>
              <w:rPr>
                <w:shd w:val="clear" w:color="auto" w:fill="FFFFFF"/>
              </w:rPr>
            </w:pPr>
            <w:r w:rsidRPr="00943FF8">
              <w:rPr>
                <w:rFonts w:hint="eastAsia"/>
                <w:shd w:val="clear" w:color="auto" w:fill="FFFFFF"/>
              </w:rPr>
              <w:t>(1)　この貯金について、休眠預金等活用法における最終異動日等とは、次に掲げる日の最も遅い日をいうものとします。</w:t>
            </w:r>
          </w:p>
          <w:p w14:paraId="039AA073"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①</w:t>
            </w:r>
            <w:r w:rsidRPr="00943FF8">
              <w:rPr>
                <w:rFonts w:hint="eastAsia"/>
                <w:shd w:val="clear" w:color="auto" w:fill="FFFFFF"/>
              </w:rPr>
              <w:t xml:space="preserve">　第</w:t>
            </w:r>
            <w:r>
              <w:rPr>
                <w:rFonts w:hint="eastAsia"/>
                <w:shd w:val="clear" w:color="auto" w:fill="FFFFFF"/>
              </w:rPr>
              <w:t>12</w:t>
            </w:r>
            <w:r w:rsidRPr="00943FF8">
              <w:rPr>
                <w:rFonts w:hint="eastAsia"/>
                <w:shd w:val="clear" w:color="auto" w:fill="FFFFFF"/>
              </w:rPr>
              <w:t>条に掲げる異動が最後にあった日</w:t>
            </w:r>
          </w:p>
          <w:p w14:paraId="5E0A17F1"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②</w:t>
            </w:r>
            <w:r w:rsidRPr="00943FF8">
              <w:rPr>
                <w:rFonts w:hint="eastAsia"/>
                <w:shd w:val="clear" w:color="auto" w:fill="FFFFFF"/>
              </w:rPr>
              <w:t xml:space="preserve">　将来における貯金に</w:t>
            </w:r>
            <w:r w:rsidRPr="00D801FE">
              <w:rPr>
                <w:rFonts w:hint="eastAsia"/>
                <w:color w:val="FF0000"/>
                <w:u w:val="single"/>
                <w:shd w:val="clear" w:color="auto" w:fill="FFFFFF"/>
              </w:rPr>
              <w:t>係</w:t>
            </w:r>
            <w:r w:rsidRPr="00943FF8">
              <w:rPr>
                <w:rFonts w:hint="eastAsia"/>
                <w:shd w:val="clear" w:color="auto" w:fill="FFFFFF"/>
              </w:rPr>
              <w:t>る債権の行使が期待される事由として次項で定めるものについては、貯金に</w:t>
            </w:r>
            <w:r w:rsidRPr="00D801FE">
              <w:rPr>
                <w:rFonts w:hint="eastAsia"/>
                <w:color w:val="FF0000"/>
                <w:u w:val="single"/>
                <w:shd w:val="clear" w:color="auto" w:fill="FFFFFF"/>
              </w:rPr>
              <w:t>係</w:t>
            </w:r>
            <w:r w:rsidRPr="00943FF8">
              <w:rPr>
                <w:rFonts w:hint="eastAsia"/>
                <w:shd w:val="clear" w:color="auto" w:fill="FFFFFF"/>
              </w:rPr>
              <w:t>る債権の行使が期待される日として次項において定める日</w:t>
            </w:r>
          </w:p>
          <w:p w14:paraId="44457349"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③</w:t>
            </w:r>
            <w:r w:rsidRPr="00943FF8">
              <w:rPr>
                <w:rFonts w:hint="eastAsia"/>
                <w:shd w:val="clear" w:color="auto" w:fill="FFFFFF"/>
              </w:rPr>
              <w:t xml:space="preserve">　当組合が貯金者等に対して休眠預金等活用法第3条第2項に定める事項の通知を発した日。ただし、当該通知が貯金者</w:t>
            </w:r>
            <w:r>
              <w:rPr>
                <w:rFonts w:hint="eastAsia"/>
                <w:shd w:val="clear" w:color="auto" w:fill="FFFFFF"/>
              </w:rPr>
              <w:t>等</w:t>
            </w:r>
            <w:r w:rsidRPr="00943FF8">
              <w:rPr>
                <w:rFonts w:hint="eastAsia"/>
                <w:shd w:val="clear" w:color="auto" w:fill="FFFFFF"/>
              </w:rPr>
              <w:t>に到達した場合または当該通知を発した日から1か月を経過した場合（1か月を経過する日または当組合があらかじめ預金保険機構に通知した日のうちいずれか遅い日までに通知が貯金者</w:t>
            </w:r>
            <w:r>
              <w:rPr>
                <w:rFonts w:hint="eastAsia"/>
                <w:shd w:val="clear" w:color="auto" w:fill="FFFFFF"/>
              </w:rPr>
              <w:t>等</w:t>
            </w:r>
            <w:r w:rsidRPr="00943FF8">
              <w:rPr>
                <w:rFonts w:hint="eastAsia"/>
                <w:shd w:val="clear" w:color="auto" w:fill="FFFFFF"/>
              </w:rPr>
              <w:t>の意思によらないで返送されたときを除</w:t>
            </w:r>
            <w:r w:rsidRPr="00D801FE">
              <w:rPr>
                <w:rFonts w:hint="eastAsia"/>
                <w:color w:val="FF0000"/>
                <w:u w:val="single"/>
                <w:shd w:val="clear" w:color="auto" w:fill="FFFFFF"/>
              </w:rPr>
              <w:t>く</w:t>
            </w:r>
            <w:r w:rsidRPr="00943FF8">
              <w:rPr>
                <w:rFonts w:hint="eastAsia"/>
                <w:shd w:val="clear" w:color="auto" w:fill="FFFFFF"/>
              </w:rPr>
              <w:t>。）に限ります。</w:t>
            </w:r>
          </w:p>
          <w:p w14:paraId="37647F3A"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④</w:t>
            </w:r>
            <w:r w:rsidRPr="00943FF8">
              <w:rPr>
                <w:rFonts w:hint="eastAsia"/>
                <w:shd w:val="clear" w:color="auto" w:fill="FFFFFF"/>
              </w:rPr>
              <w:t xml:space="preserve">　この貯金が休眠預金等活用法第2条第2項に定める預金等に該当することとなった日</w:t>
            </w:r>
          </w:p>
          <w:p w14:paraId="2571A764" w14:textId="77777777" w:rsidR="00F80291" w:rsidRPr="00943FF8" w:rsidRDefault="00F80291" w:rsidP="00F80291">
            <w:pPr>
              <w:spacing w:line="300" w:lineRule="exact"/>
              <w:ind w:leftChars="136" w:left="525" w:hangingChars="114" w:hanging="239"/>
              <w:rPr>
                <w:shd w:val="clear" w:color="auto" w:fill="FFFFFF"/>
              </w:rPr>
            </w:pPr>
            <w:r w:rsidRPr="00943FF8">
              <w:rPr>
                <w:rFonts w:hint="eastAsia"/>
                <w:shd w:val="clear" w:color="auto" w:fill="FFFFFF"/>
              </w:rPr>
              <w:t>(2)　第1項</w:t>
            </w:r>
            <w:r w:rsidRPr="00D801FE">
              <w:rPr>
                <w:rFonts w:hint="eastAsia"/>
                <w:color w:val="FF0000"/>
                <w:u w:val="single"/>
                <w:shd w:val="clear" w:color="auto" w:fill="FFFFFF"/>
              </w:rPr>
              <w:t>第2号</w:t>
            </w:r>
            <w:r w:rsidRPr="00943FF8">
              <w:rPr>
                <w:rFonts w:hint="eastAsia"/>
                <w:shd w:val="clear" w:color="auto" w:fill="FFFFFF"/>
              </w:rPr>
              <w:t>において、将来における貯金に</w:t>
            </w:r>
            <w:r w:rsidRPr="00D801FE">
              <w:rPr>
                <w:rFonts w:hint="eastAsia"/>
                <w:color w:val="FF0000"/>
                <w:u w:val="single"/>
                <w:shd w:val="clear" w:color="auto" w:fill="FFFFFF"/>
              </w:rPr>
              <w:t>係</w:t>
            </w:r>
            <w:r w:rsidRPr="00943FF8">
              <w:rPr>
                <w:rFonts w:hint="eastAsia"/>
                <w:shd w:val="clear" w:color="auto" w:fill="FFFFFF"/>
              </w:rPr>
              <w:t>る債権の行使が期待される事由とは、次の各号に掲げる事由のみをいうものとし、貯金に</w:t>
            </w:r>
            <w:r w:rsidRPr="00D801FE">
              <w:rPr>
                <w:rFonts w:hint="eastAsia"/>
                <w:color w:val="FF0000"/>
                <w:u w:val="single"/>
                <w:shd w:val="clear" w:color="auto" w:fill="FFFFFF"/>
              </w:rPr>
              <w:t>係</w:t>
            </w:r>
            <w:r w:rsidRPr="00943FF8">
              <w:rPr>
                <w:rFonts w:hint="eastAsia"/>
                <w:shd w:val="clear" w:color="auto" w:fill="FFFFFF"/>
              </w:rPr>
              <w:t>る債権の行使が期待される日とは、当該各号に掲げる事由に応じ、当該各号に定める日とします。</w:t>
            </w:r>
          </w:p>
          <w:p w14:paraId="142F8092"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①</w:t>
            </w:r>
            <w:r w:rsidRPr="00943FF8">
              <w:rPr>
                <w:rFonts w:hint="eastAsia"/>
                <w:shd w:val="clear" w:color="auto" w:fill="FFFFFF"/>
              </w:rPr>
              <w:t xml:space="preserve">　法令、法令に</w:t>
            </w:r>
            <w:r w:rsidRPr="00D801FE">
              <w:rPr>
                <w:rFonts w:hint="eastAsia"/>
                <w:color w:val="FF0000"/>
                <w:u w:val="single"/>
                <w:shd w:val="clear" w:color="auto" w:fill="FFFFFF"/>
              </w:rPr>
              <w:t>もと</w:t>
            </w:r>
            <w:r w:rsidRPr="00943FF8">
              <w:rPr>
                <w:rFonts w:hint="eastAsia"/>
                <w:shd w:val="clear" w:color="auto" w:fill="FFFFFF"/>
              </w:rPr>
              <w:t>づく命令もしくは措置または契約により、この貯金について支払が停止されたこと</w:t>
            </w:r>
            <w:r>
              <w:rPr>
                <w:rFonts w:hint="eastAsia"/>
                <w:shd w:val="clear" w:color="auto" w:fill="FFFFFF"/>
              </w:rPr>
              <w:t>、</w:t>
            </w:r>
            <w:r w:rsidRPr="00943FF8">
              <w:rPr>
                <w:rFonts w:hint="eastAsia"/>
                <w:shd w:val="clear" w:color="auto" w:fill="FFFFFF"/>
              </w:rPr>
              <w:t>当該支払停止が解除された日</w:t>
            </w:r>
            <w:r>
              <w:rPr>
                <w:rFonts w:hint="eastAsia"/>
                <w:shd w:val="clear" w:color="auto" w:fill="FFFFFF"/>
              </w:rPr>
              <w:t>。</w:t>
            </w:r>
          </w:p>
          <w:p w14:paraId="7D642153"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②</w:t>
            </w:r>
            <w:r w:rsidRPr="00943FF8">
              <w:rPr>
                <w:rFonts w:hint="eastAsia"/>
                <w:shd w:val="clear" w:color="auto" w:fill="FFFFFF"/>
              </w:rPr>
              <w:t xml:space="preserve">　この貯金について、強制執行、仮差押えまたは国税滞納処分（その例による処分を含みます。）の対象となったこと</w:t>
            </w:r>
            <w:r>
              <w:rPr>
                <w:rFonts w:hint="eastAsia"/>
                <w:shd w:val="clear" w:color="auto" w:fill="FFFFFF"/>
              </w:rPr>
              <w:t>、</w:t>
            </w:r>
            <w:r w:rsidRPr="00943FF8">
              <w:rPr>
                <w:rFonts w:hint="eastAsia"/>
                <w:shd w:val="clear" w:color="auto" w:fill="FFFFFF"/>
              </w:rPr>
              <w:t>当該手続が終了した日</w:t>
            </w:r>
            <w:r>
              <w:rPr>
                <w:rFonts w:hint="eastAsia"/>
                <w:shd w:val="clear" w:color="auto" w:fill="FFFFFF"/>
              </w:rPr>
              <w:t>。</w:t>
            </w:r>
          </w:p>
          <w:p w14:paraId="055F6784"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③</w:t>
            </w:r>
            <w:r w:rsidRPr="00943FF8">
              <w:rPr>
                <w:rFonts w:hint="eastAsia"/>
                <w:shd w:val="clear" w:color="auto" w:fill="FFFFFF"/>
              </w:rPr>
              <w:t xml:space="preserve">　法令または契約に</w:t>
            </w:r>
            <w:r w:rsidRPr="00D801FE">
              <w:rPr>
                <w:rFonts w:hint="eastAsia"/>
                <w:color w:val="FF0000"/>
                <w:u w:val="single"/>
                <w:shd w:val="clear" w:color="auto" w:fill="FFFFFF"/>
              </w:rPr>
              <w:t>もと</w:t>
            </w:r>
            <w:r w:rsidRPr="00943FF8">
              <w:rPr>
                <w:rFonts w:hint="eastAsia"/>
                <w:shd w:val="clear" w:color="auto" w:fill="FFFFFF"/>
              </w:rPr>
              <w:t>づく振込の受入れ、口座振替その他の入出金が予定されていること、または予定されていたこと（ただし、当組合が入出金の予定を把握することができるものに限ります。）</w:t>
            </w:r>
            <w:r>
              <w:rPr>
                <w:rFonts w:hint="eastAsia"/>
                <w:shd w:val="clear" w:color="auto" w:fill="FFFFFF"/>
              </w:rPr>
              <w:t>、</w:t>
            </w:r>
            <w:r w:rsidRPr="00943FF8">
              <w:rPr>
                <w:rFonts w:hint="eastAsia"/>
                <w:shd w:val="clear" w:color="auto" w:fill="FFFFFF"/>
              </w:rPr>
              <w:t>当該入出金が行われた日または入出金が行われないことが確定した日</w:t>
            </w:r>
            <w:r>
              <w:rPr>
                <w:rFonts w:hint="eastAsia"/>
                <w:shd w:val="clear" w:color="auto" w:fill="FFFFFF"/>
              </w:rPr>
              <w:t>。</w:t>
            </w:r>
          </w:p>
          <w:p w14:paraId="3812D7E5" w14:textId="77777777" w:rsidR="00F80291" w:rsidRPr="00943FF8" w:rsidRDefault="00F80291" w:rsidP="00F80291">
            <w:pPr>
              <w:spacing w:line="300" w:lineRule="exact"/>
              <w:ind w:leftChars="136" w:left="525" w:hangingChars="114" w:hanging="239"/>
              <w:rPr>
                <w:shd w:val="clear" w:color="auto" w:fill="FFFFFF"/>
              </w:rPr>
            </w:pPr>
          </w:p>
          <w:p w14:paraId="45F134B9" w14:textId="77777777" w:rsidR="00F80291" w:rsidRPr="00943FF8" w:rsidRDefault="00F80291" w:rsidP="00F80291">
            <w:pPr>
              <w:spacing w:line="300" w:lineRule="exact"/>
              <w:ind w:left="422" w:hangingChars="200" w:hanging="422"/>
              <w:rPr>
                <w:b/>
                <w:shd w:val="clear" w:color="auto" w:fill="FFFFFF"/>
              </w:rPr>
            </w:pPr>
            <w:r w:rsidRPr="00AC2DB3">
              <w:rPr>
                <w:rFonts w:hint="eastAsia"/>
                <w:b/>
                <w:shd w:val="clear" w:color="auto" w:fill="FFFFFF"/>
              </w:rPr>
              <w:t>14</w:t>
            </w:r>
            <w:r w:rsidRPr="00E60847">
              <w:rPr>
                <w:rFonts w:hint="eastAsia"/>
                <w:b/>
                <w:color w:val="FF0000"/>
                <w:u w:val="single"/>
                <w:shd w:val="clear" w:color="auto" w:fill="FFFFFF"/>
              </w:rPr>
              <w:t>.（</w:t>
            </w:r>
            <w:r w:rsidRPr="00943FF8">
              <w:rPr>
                <w:rFonts w:hint="eastAsia"/>
                <w:b/>
                <w:shd w:val="clear" w:color="auto" w:fill="FFFFFF"/>
              </w:rPr>
              <w:t>休眠預金等代替金に関する取扱い</w:t>
            </w:r>
            <w:r w:rsidRPr="00E60847">
              <w:rPr>
                <w:rFonts w:hint="eastAsia"/>
                <w:b/>
                <w:color w:val="FF0000"/>
                <w:u w:val="single"/>
                <w:shd w:val="clear" w:color="auto" w:fill="FFFFFF"/>
              </w:rPr>
              <w:t>）</w:t>
            </w:r>
          </w:p>
          <w:p w14:paraId="51807074" w14:textId="77777777" w:rsidR="00F80291" w:rsidRPr="00943FF8" w:rsidRDefault="00F80291" w:rsidP="00F80291">
            <w:pPr>
              <w:spacing w:line="300" w:lineRule="exact"/>
              <w:ind w:leftChars="100" w:left="525" w:hangingChars="150" w:hanging="315"/>
              <w:rPr>
                <w:shd w:val="clear" w:color="auto" w:fill="FFFFFF"/>
              </w:rPr>
            </w:pPr>
            <w:r w:rsidRPr="00943FF8">
              <w:rPr>
                <w:rFonts w:hint="eastAsia"/>
                <w:shd w:val="clear" w:color="auto" w:fill="FFFFFF"/>
              </w:rPr>
              <w:t>(1)　この貯金について長期間お取引がない場合、休眠預金等活用法に</w:t>
            </w:r>
            <w:r w:rsidRPr="00D801FE">
              <w:rPr>
                <w:rFonts w:hint="eastAsia"/>
                <w:color w:val="FF0000"/>
                <w:u w:val="single"/>
                <w:shd w:val="clear" w:color="auto" w:fill="FFFFFF"/>
              </w:rPr>
              <w:t>もと</w:t>
            </w:r>
            <w:r w:rsidRPr="00943FF8">
              <w:rPr>
                <w:rFonts w:hint="eastAsia"/>
                <w:shd w:val="clear" w:color="auto" w:fill="FFFFFF"/>
              </w:rPr>
              <w:t>づきこの貯金に</w:t>
            </w:r>
            <w:r w:rsidRPr="00D801FE">
              <w:rPr>
                <w:rFonts w:hint="eastAsia"/>
                <w:color w:val="FF0000"/>
                <w:u w:val="single"/>
                <w:shd w:val="clear" w:color="auto" w:fill="FFFFFF"/>
              </w:rPr>
              <w:t>係</w:t>
            </w:r>
            <w:r w:rsidRPr="00943FF8">
              <w:rPr>
                <w:rFonts w:hint="eastAsia"/>
                <w:shd w:val="clear" w:color="auto" w:fill="FFFFFF"/>
              </w:rPr>
              <w:t>る債権は消滅し、貯金者等は、預金保険機構に対する休眠預金等代替金債権を有することになります。</w:t>
            </w:r>
          </w:p>
          <w:p w14:paraId="4766E469" w14:textId="77777777" w:rsidR="00F80291" w:rsidRPr="00943FF8" w:rsidRDefault="00F80291" w:rsidP="00F80291">
            <w:pPr>
              <w:spacing w:line="300" w:lineRule="exact"/>
              <w:ind w:leftChars="100" w:left="525" w:hangingChars="150" w:hanging="315"/>
              <w:rPr>
                <w:shd w:val="clear" w:color="auto" w:fill="FFFFFF"/>
              </w:rPr>
            </w:pPr>
            <w:r w:rsidRPr="00943FF8">
              <w:rPr>
                <w:rFonts w:hint="eastAsia"/>
                <w:shd w:val="clear" w:color="auto" w:fill="FFFFFF"/>
              </w:rPr>
              <w:t>(2)　前項の場合、貯金者等は、当組合を通じて、この貯金に</w:t>
            </w:r>
            <w:r w:rsidRPr="00D801FE">
              <w:rPr>
                <w:rFonts w:hint="eastAsia"/>
                <w:color w:val="FF0000"/>
                <w:u w:val="single"/>
                <w:shd w:val="clear" w:color="auto" w:fill="FFFFFF"/>
              </w:rPr>
              <w:t>係</w:t>
            </w:r>
            <w:r w:rsidRPr="00943FF8">
              <w:rPr>
                <w:rFonts w:hint="eastAsia"/>
                <w:shd w:val="clear" w:color="auto" w:fill="FFFFFF"/>
              </w:rPr>
              <w:t>る休眠預金等代替金債権の支払を請求することができます。この場合において、当組合が承諾したときは、貯金者</w:t>
            </w:r>
            <w:r>
              <w:rPr>
                <w:rFonts w:hint="eastAsia"/>
                <w:shd w:val="clear" w:color="auto" w:fill="FFFFFF"/>
              </w:rPr>
              <w:t>等</w:t>
            </w:r>
            <w:r w:rsidRPr="00943FF8">
              <w:rPr>
                <w:rFonts w:hint="eastAsia"/>
                <w:shd w:val="clear" w:color="auto" w:fill="FFFFFF"/>
              </w:rPr>
              <w:t>は、当組合に対して有していた貯金債権を取得する方法によって、休眠預金等代替金債権の支払を受けることができます。</w:t>
            </w:r>
          </w:p>
          <w:p w14:paraId="51557AEB" w14:textId="77777777" w:rsidR="00F80291" w:rsidRPr="00943FF8" w:rsidRDefault="00F80291" w:rsidP="00F80291">
            <w:pPr>
              <w:spacing w:line="300" w:lineRule="exact"/>
              <w:ind w:leftChars="100" w:left="525" w:hangingChars="150" w:hanging="315"/>
              <w:rPr>
                <w:shd w:val="clear" w:color="auto" w:fill="FFFFFF"/>
              </w:rPr>
            </w:pPr>
            <w:r w:rsidRPr="00943FF8">
              <w:rPr>
                <w:rFonts w:hint="eastAsia"/>
                <w:shd w:val="clear" w:color="auto" w:fill="FFFFFF"/>
              </w:rPr>
              <w:t>(3)　貯金者等は、第1項の場合において、次に掲げる事由が生じたときは、休眠預金等活用法第7条</w:t>
            </w:r>
            <w:r w:rsidRPr="00943FF8">
              <w:rPr>
                <w:rFonts w:hint="eastAsia"/>
                <w:shd w:val="clear" w:color="auto" w:fill="FFFFFF"/>
              </w:rPr>
              <w:lastRenderedPageBreak/>
              <w:t>第2項による申出および支払の請求をすることについて、あらかじめ当組合に委任します。</w:t>
            </w:r>
          </w:p>
          <w:p w14:paraId="57595CFD"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①</w:t>
            </w:r>
            <w:r w:rsidRPr="00943FF8">
              <w:rPr>
                <w:rFonts w:hint="eastAsia"/>
                <w:shd w:val="clear" w:color="auto" w:fill="FFFFFF"/>
              </w:rPr>
              <w:t xml:space="preserve">　この貯金に</w:t>
            </w:r>
            <w:r w:rsidRPr="00D801FE">
              <w:rPr>
                <w:rFonts w:hint="eastAsia"/>
                <w:color w:val="FF0000"/>
                <w:u w:val="single"/>
                <w:shd w:val="clear" w:color="auto" w:fill="FFFFFF"/>
              </w:rPr>
              <w:t>係</w:t>
            </w:r>
            <w:r w:rsidRPr="00943FF8">
              <w:rPr>
                <w:rFonts w:hint="eastAsia"/>
                <w:shd w:val="clear" w:color="auto" w:fill="FFFFFF"/>
              </w:rPr>
              <w:t>る休眠預金等代替金の支払を目的とする債権に対する強制執行、仮差押えまたは国税滞納処分（その例による処分を含みます。）が行われたこと</w:t>
            </w:r>
          </w:p>
          <w:p w14:paraId="1A514B07" w14:textId="77777777" w:rsidR="00F80291" w:rsidRPr="00943FF8" w:rsidRDefault="00F80291" w:rsidP="00F80291">
            <w:pPr>
              <w:spacing w:line="300" w:lineRule="exact"/>
              <w:ind w:leftChars="100" w:left="525" w:hangingChars="150" w:hanging="315"/>
              <w:rPr>
                <w:shd w:val="clear" w:color="auto" w:fill="FFFFFF"/>
              </w:rPr>
            </w:pPr>
            <w:r w:rsidRPr="00943FF8">
              <w:rPr>
                <w:rFonts w:hint="eastAsia"/>
                <w:shd w:val="clear" w:color="auto" w:fill="FFFFFF"/>
              </w:rPr>
              <w:t>(4)　当組合は、次の各号に掲げる事由を満たす場合に限り、貯金者等に代わって第3項による休眠預金等代替金の支払を請求することを約します。</w:t>
            </w:r>
          </w:p>
          <w:p w14:paraId="3BB7FB59"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①</w:t>
            </w:r>
            <w:r w:rsidRPr="00943FF8">
              <w:rPr>
                <w:rFonts w:hint="eastAsia"/>
                <w:shd w:val="clear" w:color="auto" w:fill="FFFFFF"/>
              </w:rPr>
              <w:t xml:space="preserve">　当組合がこの貯金に</w:t>
            </w:r>
            <w:r w:rsidRPr="00D801FE">
              <w:rPr>
                <w:rFonts w:hint="eastAsia"/>
                <w:color w:val="FF0000"/>
                <w:u w:val="single"/>
                <w:shd w:val="clear" w:color="auto" w:fill="FFFFFF"/>
              </w:rPr>
              <w:t>係</w:t>
            </w:r>
            <w:r w:rsidRPr="00943FF8">
              <w:rPr>
                <w:rFonts w:hint="eastAsia"/>
                <w:shd w:val="clear" w:color="auto" w:fill="FFFFFF"/>
              </w:rPr>
              <w:t>る休眠預金等代替金について、預金保険機構から支払等業務の委託を受けていること</w:t>
            </w:r>
          </w:p>
          <w:p w14:paraId="1C325AD4" w14:textId="77777777" w:rsidR="00F80291" w:rsidRPr="00943FF8" w:rsidRDefault="00F80291" w:rsidP="00F80291">
            <w:pPr>
              <w:spacing w:line="300" w:lineRule="exact"/>
              <w:ind w:leftChars="200" w:left="630" w:hangingChars="100" w:hanging="210"/>
              <w:rPr>
                <w:shd w:val="clear" w:color="auto" w:fill="FFFFFF"/>
              </w:rPr>
            </w:pPr>
            <w:r w:rsidRPr="00D801FE">
              <w:rPr>
                <w:rFonts w:hint="eastAsia"/>
                <w:color w:val="FF0000"/>
                <w:u w:val="single"/>
                <w:shd w:val="clear" w:color="auto" w:fill="FFFFFF"/>
              </w:rPr>
              <w:t>②</w:t>
            </w:r>
            <w:r w:rsidRPr="00943FF8">
              <w:rPr>
                <w:rFonts w:hint="eastAsia"/>
                <w:shd w:val="clear" w:color="auto" w:fill="FFFFFF"/>
              </w:rPr>
              <w:t xml:space="preserve">　前項に</w:t>
            </w:r>
            <w:r w:rsidRPr="00D801FE">
              <w:rPr>
                <w:rFonts w:hint="eastAsia"/>
                <w:color w:val="FF0000"/>
                <w:u w:val="single"/>
                <w:shd w:val="clear" w:color="auto" w:fill="FFFFFF"/>
              </w:rPr>
              <w:t>もと</w:t>
            </w:r>
            <w:r w:rsidRPr="00943FF8">
              <w:rPr>
                <w:rFonts w:hint="eastAsia"/>
                <w:shd w:val="clear" w:color="auto" w:fill="FFFFFF"/>
              </w:rPr>
              <w:t>づく取扱いを行う場合には、貯金者等が当組合に対して有していた貯金債権を取得する方法によって支払うこと</w:t>
            </w:r>
          </w:p>
          <w:p w14:paraId="52D33428" w14:textId="77777777" w:rsidR="00F80291" w:rsidRPr="00943FF8" w:rsidRDefault="00F80291" w:rsidP="00F80291">
            <w:pPr>
              <w:spacing w:line="300" w:lineRule="exact"/>
              <w:ind w:leftChars="100" w:left="525" w:hangingChars="150" w:hanging="315"/>
              <w:rPr>
                <w:shd w:val="clear" w:color="auto" w:fill="FFFFFF"/>
              </w:rPr>
            </w:pPr>
            <w:r w:rsidRPr="00943FF8">
              <w:rPr>
                <w:rFonts w:hint="eastAsia"/>
                <w:shd w:val="clear" w:color="auto" w:fill="FFFFFF"/>
              </w:rPr>
              <w:t>(5)　本条については、休眠預金等活用法に</w:t>
            </w:r>
            <w:r w:rsidRPr="00D801FE">
              <w:rPr>
                <w:rFonts w:hint="eastAsia"/>
                <w:color w:val="FF0000"/>
                <w:u w:val="single"/>
                <w:shd w:val="clear" w:color="auto" w:fill="FFFFFF"/>
              </w:rPr>
              <w:t>もと</w:t>
            </w:r>
            <w:r w:rsidRPr="00943FF8">
              <w:rPr>
                <w:rFonts w:hint="eastAsia"/>
                <w:shd w:val="clear" w:color="auto" w:fill="FFFFFF"/>
              </w:rPr>
              <w:t>づきこの貯金に</w:t>
            </w:r>
            <w:r w:rsidRPr="00D801FE">
              <w:rPr>
                <w:rFonts w:hint="eastAsia"/>
                <w:color w:val="FF0000"/>
                <w:u w:val="single"/>
                <w:shd w:val="clear" w:color="auto" w:fill="FFFFFF"/>
              </w:rPr>
              <w:t>係</w:t>
            </w:r>
            <w:r w:rsidRPr="00943FF8">
              <w:rPr>
                <w:rFonts w:hint="eastAsia"/>
                <w:shd w:val="clear" w:color="auto" w:fill="FFFFFF"/>
              </w:rPr>
              <w:t>る債権が消滅したことに伴い、本契約の解除をした場合であっても存続するものとします。</w:t>
            </w:r>
          </w:p>
          <w:p w14:paraId="0B84C4C4" w14:textId="77777777" w:rsidR="00F80291" w:rsidRDefault="00F80291" w:rsidP="00F80291">
            <w:pPr>
              <w:spacing w:line="300" w:lineRule="exact"/>
            </w:pPr>
          </w:p>
          <w:p w14:paraId="7F7D4BB2" w14:textId="77777777" w:rsidR="00F80291" w:rsidRPr="00793DA5" w:rsidRDefault="00F80291" w:rsidP="00F80291">
            <w:pPr>
              <w:rPr>
                <w:b/>
                <w:color w:val="000000"/>
              </w:rPr>
            </w:pPr>
            <w:r w:rsidRPr="00AC2DB3">
              <w:rPr>
                <w:rFonts w:hint="eastAsia"/>
                <w:b/>
              </w:rPr>
              <w:t>15</w:t>
            </w:r>
            <w:r w:rsidRPr="00E60847">
              <w:rPr>
                <w:rFonts w:hint="eastAsia"/>
                <w:b/>
                <w:color w:val="FF0000"/>
                <w:u w:val="single"/>
              </w:rPr>
              <w:t>．（</w:t>
            </w:r>
            <w:r w:rsidRPr="00793DA5">
              <w:rPr>
                <w:rFonts w:hint="eastAsia"/>
                <w:b/>
                <w:color w:val="000000"/>
              </w:rPr>
              <w:t>未利用口座管理手数料</w:t>
            </w:r>
            <w:r w:rsidRPr="00E60847">
              <w:rPr>
                <w:rFonts w:hint="eastAsia"/>
                <w:b/>
                <w:color w:val="FF0000"/>
                <w:u w:val="single"/>
              </w:rPr>
              <w:t>）</w:t>
            </w:r>
          </w:p>
          <w:p w14:paraId="04CDEA39" w14:textId="77777777" w:rsidR="00F80291" w:rsidRPr="00793DA5" w:rsidRDefault="00F80291" w:rsidP="00F80291">
            <w:pPr>
              <w:rPr>
                <w:color w:val="000000"/>
              </w:rPr>
            </w:pPr>
            <w:r>
              <w:rPr>
                <w:rFonts w:hint="eastAsia"/>
                <w:color w:val="000000"/>
                <w:kern w:val="24"/>
              </w:rPr>
              <w:t xml:space="preserve">(1)　</w:t>
            </w:r>
            <w:r w:rsidRPr="00793DA5">
              <w:rPr>
                <w:rFonts w:hint="eastAsia"/>
                <w:color w:val="000000"/>
                <w:kern w:val="24"/>
              </w:rPr>
              <w:t>未利用口座管理手数料は、別途定める未利用口座が対象となります。</w:t>
            </w:r>
          </w:p>
          <w:p w14:paraId="6A9F383D" w14:textId="77777777" w:rsidR="00F80291" w:rsidRPr="00793DA5" w:rsidRDefault="00F80291" w:rsidP="00F80291">
            <w:pPr>
              <w:ind w:left="315" w:hangingChars="150" w:hanging="315"/>
              <w:rPr>
                <w:color w:val="000000"/>
              </w:rPr>
            </w:pPr>
            <w:r>
              <w:rPr>
                <w:rFonts w:hint="eastAsia"/>
                <w:color w:val="000000"/>
                <w:kern w:val="24"/>
              </w:rPr>
              <w:t xml:space="preserve">(2)　</w:t>
            </w:r>
            <w:r w:rsidRPr="00793DA5">
              <w:rPr>
                <w:rFonts w:hint="eastAsia"/>
                <w:color w:val="000000"/>
                <w:kern w:val="24"/>
              </w:rPr>
              <w:t>この貯金口座は、別途定める一定の期間、貯金者による所定の利用が無い場合には、未利用口座となります。</w:t>
            </w:r>
          </w:p>
          <w:p w14:paraId="793D6A74" w14:textId="77777777" w:rsidR="00F80291" w:rsidRPr="00793DA5" w:rsidRDefault="00F80291" w:rsidP="00F80291">
            <w:pPr>
              <w:ind w:left="315" w:hangingChars="150" w:hanging="315"/>
              <w:rPr>
                <w:color w:val="000000"/>
              </w:rPr>
            </w:pPr>
            <w:r>
              <w:rPr>
                <w:rFonts w:hint="eastAsia"/>
                <w:color w:val="000000"/>
              </w:rPr>
              <w:t xml:space="preserve">(3)　</w:t>
            </w:r>
            <w:r w:rsidRPr="00793DA5">
              <w:rPr>
                <w:rFonts w:hint="eastAsia"/>
                <w:color w:val="000000"/>
              </w:rPr>
              <w:t>この貯金口座が未利用口座となった場合には、当組合はこの貯金口座から、払戻請求書等によらず、</w:t>
            </w:r>
            <w:r>
              <w:rPr>
                <w:rFonts w:hint="eastAsia"/>
                <w:color w:val="000000"/>
              </w:rPr>
              <w:t>当組合の定める未利用口座管理手数料の引落しを開始することができる</w:t>
            </w:r>
            <w:r w:rsidRPr="00793DA5">
              <w:rPr>
                <w:rFonts w:hint="eastAsia"/>
                <w:color w:val="000000"/>
              </w:rPr>
              <w:t>ものとします。</w:t>
            </w:r>
            <w:r>
              <w:rPr>
                <w:rFonts w:hint="eastAsia"/>
                <w:color w:val="000000"/>
              </w:rPr>
              <w:t>なお</w:t>
            </w:r>
            <w:r w:rsidRPr="00793DA5">
              <w:rPr>
                <w:rFonts w:hint="eastAsia"/>
                <w:color w:val="000000"/>
              </w:rPr>
              <w:t>、残高不足等により、未利用口座管理手数料の引落しが不能となった口座については、当組合は当該貯金残高の全額を引落し、未利用口座管理手数料に充当</w:t>
            </w:r>
            <w:r w:rsidRPr="00CB5D76">
              <w:rPr>
                <w:rFonts w:hint="eastAsia"/>
                <w:color w:val="000000"/>
              </w:rPr>
              <w:t>します。また、残高が</w:t>
            </w:r>
            <w:r w:rsidRPr="00CB5D76">
              <w:rPr>
                <w:color w:val="000000"/>
              </w:rPr>
              <w:t>0円の未利用口座および未利用口座管理手数料の引落しにより残高が0円となった口座については、</w:t>
            </w:r>
            <w:r w:rsidRPr="00793DA5">
              <w:rPr>
                <w:rFonts w:hint="eastAsia"/>
                <w:color w:val="000000"/>
              </w:rPr>
              <w:t>貯金者に通知をすることなく、当該未利用口座を解約することができるものとします。</w:t>
            </w:r>
          </w:p>
          <w:p w14:paraId="4429CC5E" w14:textId="77777777" w:rsidR="00F80291" w:rsidRPr="00793DA5" w:rsidRDefault="00F80291" w:rsidP="00F80291">
            <w:pPr>
              <w:ind w:left="315" w:hangingChars="150" w:hanging="315"/>
              <w:rPr>
                <w:color w:val="000000"/>
              </w:rPr>
            </w:pPr>
            <w:r>
              <w:rPr>
                <w:rFonts w:hint="eastAsia"/>
                <w:color w:val="000000"/>
              </w:rPr>
              <w:t xml:space="preserve">(4)　</w:t>
            </w:r>
            <w:r w:rsidRPr="00793DA5">
              <w:rPr>
                <w:color w:val="000000"/>
              </w:rPr>
              <w:t>未利用口座管理手数料の引落しは、第</w:t>
            </w:r>
            <w:r w:rsidRPr="00504AA0">
              <w:rPr>
                <w:rFonts w:hint="eastAsia"/>
                <w:color w:val="FF0000"/>
                <w:u w:val="single"/>
              </w:rPr>
              <w:t>９</w:t>
            </w:r>
            <w:r w:rsidRPr="00793DA5">
              <w:rPr>
                <w:rFonts w:hint="eastAsia"/>
                <w:color w:val="000000"/>
              </w:rPr>
              <w:t>条</w:t>
            </w:r>
            <w:r w:rsidRPr="00793DA5">
              <w:rPr>
                <w:color w:val="000000"/>
              </w:rPr>
              <w:t>第</w:t>
            </w:r>
            <w:r w:rsidRPr="00504AA0">
              <w:rPr>
                <w:rFonts w:hint="eastAsia"/>
                <w:color w:val="FF0000"/>
                <w:u w:val="single"/>
              </w:rPr>
              <w:t>３</w:t>
            </w:r>
            <w:r w:rsidRPr="00793DA5">
              <w:rPr>
                <w:rFonts w:hint="eastAsia"/>
                <w:color w:val="000000"/>
              </w:rPr>
              <w:t>項の</w:t>
            </w:r>
            <w:r w:rsidRPr="00793DA5">
              <w:rPr>
                <w:color w:val="000000"/>
              </w:rPr>
              <w:t>貯金口座の利用には含まれないものとします。</w:t>
            </w:r>
          </w:p>
          <w:p w14:paraId="1291FF1A" w14:textId="77777777" w:rsidR="00F80291" w:rsidRPr="00793DA5" w:rsidRDefault="00F80291" w:rsidP="00F80291">
            <w:pPr>
              <w:ind w:left="315" w:hangingChars="150" w:hanging="315"/>
              <w:rPr>
                <w:color w:val="000000"/>
              </w:rPr>
            </w:pPr>
            <w:r>
              <w:rPr>
                <w:rFonts w:hint="eastAsia"/>
                <w:color w:val="000000"/>
              </w:rPr>
              <w:t xml:space="preserve">(5)　</w:t>
            </w:r>
            <w:r w:rsidRPr="00793DA5">
              <w:rPr>
                <w:color w:val="000000"/>
              </w:rPr>
              <w:t>一旦引落しとなり、お支払いいただいた未利用口座管理手数料については、返却いたしません。また、解約した貯金口座の再利用の求めには応じません。</w:t>
            </w:r>
          </w:p>
          <w:p w14:paraId="05F450D4" w14:textId="77777777" w:rsidR="00F80291" w:rsidRPr="00793DA5" w:rsidRDefault="00F80291" w:rsidP="00F80291">
            <w:pPr>
              <w:rPr>
                <w:color w:val="000000"/>
              </w:rPr>
            </w:pPr>
            <w:r>
              <w:rPr>
                <w:rFonts w:hint="eastAsia"/>
                <w:color w:val="000000"/>
              </w:rPr>
              <w:t xml:space="preserve">(6)　</w:t>
            </w:r>
            <w:r w:rsidRPr="00793DA5">
              <w:rPr>
                <w:color w:val="000000"/>
              </w:rPr>
              <w:t>第</w:t>
            </w:r>
            <w:r w:rsidRPr="00504AA0">
              <w:rPr>
                <w:color w:val="FF0000"/>
                <w:u w:val="single"/>
              </w:rPr>
              <w:t>３</w:t>
            </w:r>
            <w:r w:rsidRPr="00793DA5">
              <w:rPr>
                <w:color w:val="000000"/>
              </w:rPr>
              <w:t>項による口座解約に伴い、</w:t>
            </w:r>
            <w:r w:rsidRPr="00793DA5">
              <w:rPr>
                <w:rFonts w:hint="eastAsia"/>
                <w:color w:val="000000"/>
              </w:rPr>
              <w:t>貯金</w:t>
            </w:r>
            <w:r w:rsidRPr="00793DA5">
              <w:rPr>
                <w:color w:val="000000"/>
              </w:rPr>
              <w:t>者に生じた損害については、当組合は責任を負いません。</w:t>
            </w:r>
          </w:p>
          <w:p w14:paraId="08CD9A54" w14:textId="77777777" w:rsidR="00F80291" w:rsidRPr="00394792" w:rsidRDefault="00F80291" w:rsidP="00F80291">
            <w:pPr>
              <w:spacing w:line="300" w:lineRule="exact"/>
            </w:pPr>
          </w:p>
          <w:p w14:paraId="52A63CAA" w14:textId="77777777" w:rsidR="00F80291" w:rsidRPr="00394792" w:rsidRDefault="00F80291" w:rsidP="00F80291">
            <w:pPr>
              <w:spacing w:line="300" w:lineRule="exact"/>
              <w:ind w:left="422" w:hangingChars="200" w:hanging="422"/>
              <w:rPr>
                <w:b/>
              </w:rPr>
            </w:pPr>
            <w:r w:rsidRPr="00AC2DB3">
              <w:rPr>
                <w:rFonts w:hint="eastAsia"/>
                <w:b/>
              </w:rPr>
              <w:t>16</w:t>
            </w:r>
            <w:r w:rsidRPr="00E60847">
              <w:rPr>
                <w:rFonts w:hint="eastAsia"/>
                <w:b/>
                <w:color w:val="FF0000"/>
                <w:u w:val="single"/>
              </w:rPr>
              <w:t>.（</w:t>
            </w:r>
            <w:r w:rsidRPr="00394792">
              <w:rPr>
                <w:rFonts w:hint="eastAsia"/>
                <w:b/>
              </w:rPr>
              <w:t>規定の変更等</w:t>
            </w:r>
            <w:r w:rsidRPr="00E60847">
              <w:rPr>
                <w:rFonts w:hint="eastAsia"/>
                <w:b/>
                <w:color w:val="FF0000"/>
                <w:u w:val="single"/>
              </w:rPr>
              <w:t>）</w:t>
            </w:r>
          </w:p>
          <w:p w14:paraId="4E722FC8" w14:textId="77777777" w:rsidR="00F80291" w:rsidRPr="001D00CD" w:rsidRDefault="00F80291" w:rsidP="00F80291">
            <w:pPr>
              <w:spacing w:line="300" w:lineRule="exact"/>
              <w:ind w:left="630" w:hangingChars="300" w:hanging="630"/>
              <w:rPr>
                <w:szCs w:val="24"/>
              </w:rPr>
            </w:pPr>
            <w:r w:rsidRPr="00394792">
              <w:rPr>
                <w:rFonts w:hint="eastAsia"/>
              </w:rPr>
              <w:t xml:space="preserve"> (1)　</w:t>
            </w:r>
            <w:r w:rsidRPr="00D45331">
              <w:rPr>
                <w:rFonts w:hint="eastAsia"/>
                <w:szCs w:val="24"/>
              </w:rPr>
              <w:t xml:space="preserve"> </w:t>
            </w:r>
            <w:r w:rsidRPr="001D00CD">
              <w:rPr>
                <w:rFonts w:hint="eastAsia"/>
                <w:szCs w:val="24"/>
              </w:rPr>
              <w:t>この規定は、民法に定める定型約款に該当します。当組合は、この規定の各条項</w:t>
            </w:r>
            <w:r w:rsidRPr="004D316A">
              <w:rPr>
                <w:rFonts w:hint="eastAsia"/>
              </w:rPr>
              <w:t>および前記第</w:t>
            </w:r>
            <w:r w:rsidRPr="00435B2D">
              <w:rPr>
                <w:rFonts w:hint="eastAsia"/>
                <w:color w:val="FF0000"/>
                <w:u w:val="single"/>
              </w:rPr>
              <w:t>９</w:t>
            </w:r>
            <w:r w:rsidRPr="004D316A">
              <w:rPr>
                <w:rFonts w:hint="eastAsia"/>
              </w:rPr>
              <w:t>条第</w:t>
            </w:r>
            <w:r w:rsidRPr="00504AA0">
              <w:rPr>
                <w:rFonts w:hint="eastAsia"/>
                <w:color w:val="FF0000"/>
                <w:u w:val="single"/>
              </w:rPr>
              <w:t>３</w:t>
            </w:r>
            <w:r w:rsidRPr="004D316A">
              <w:rPr>
                <w:rFonts w:hint="eastAsia"/>
              </w:rPr>
              <w:t>項に基づく期間・金額その他の条件</w:t>
            </w:r>
            <w:r w:rsidRPr="001D00CD">
              <w:rPr>
                <w:rFonts w:hint="eastAsia"/>
                <w:szCs w:val="24"/>
              </w:rPr>
              <w:t>は、金融情勢その他の状況の変化</w:t>
            </w:r>
            <w:r>
              <w:rPr>
                <w:rFonts w:hint="eastAsia"/>
                <w:szCs w:val="24"/>
              </w:rPr>
              <w:t>その他</w:t>
            </w:r>
            <w:r w:rsidRPr="001D00CD">
              <w:rPr>
                <w:rFonts w:hint="eastAsia"/>
                <w:szCs w:val="24"/>
              </w:rPr>
              <w:t>相当の事由があると認められる場合には、民法の変更の規定に基づいて変更するものとします。</w:t>
            </w:r>
          </w:p>
          <w:p w14:paraId="0D9FE653" w14:textId="77777777" w:rsidR="00F80291" w:rsidRPr="00394792" w:rsidRDefault="00F80291" w:rsidP="00435B2D">
            <w:pPr>
              <w:spacing w:line="276" w:lineRule="auto"/>
              <w:ind w:left="420" w:hangingChars="200" w:hanging="420"/>
            </w:pPr>
            <w:r w:rsidRPr="00394792">
              <w:rPr>
                <w:rFonts w:hint="eastAsia"/>
              </w:rPr>
              <w:t xml:space="preserve"> (2)　</w:t>
            </w:r>
            <w:r w:rsidRPr="00D45331">
              <w:rPr>
                <w:rFonts w:hint="eastAsia"/>
                <w:szCs w:val="24"/>
              </w:rPr>
              <w:t xml:space="preserve"> </w:t>
            </w:r>
            <w:r w:rsidRPr="001D00CD">
              <w:rPr>
                <w:rFonts w:hint="eastAsia"/>
                <w:szCs w:val="24"/>
              </w:rPr>
              <w:t>前項によるこの規定の変更は、変更後の規定の内容を、店頭表示、インターネットその他相当の方法</w:t>
            </w:r>
            <w:r>
              <w:rPr>
                <w:rFonts w:hint="eastAsia"/>
                <w:szCs w:val="24"/>
              </w:rPr>
              <w:t>で公表し、公表の際に定める適用開始日から適用されるものとします</w:t>
            </w:r>
            <w:r w:rsidRPr="00394792">
              <w:rPr>
                <w:rFonts w:hint="eastAsia"/>
              </w:rPr>
              <w:t>。</w:t>
            </w:r>
          </w:p>
          <w:p w14:paraId="4A53A963" w14:textId="77777777" w:rsidR="00F80291" w:rsidRDefault="00F80291" w:rsidP="00F80291">
            <w:pPr>
              <w:pStyle w:val="ae"/>
              <w:ind w:left="315"/>
            </w:pPr>
            <w:r w:rsidRPr="00E41650">
              <w:rPr>
                <w:rFonts w:hint="eastAsia"/>
              </w:rPr>
              <w:t>以　上</w:t>
            </w:r>
          </w:p>
          <w:p w14:paraId="06960D64" w14:textId="77777777" w:rsidR="00F80291" w:rsidRPr="007046F9" w:rsidRDefault="00F80291" w:rsidP="00F80291">
            <w:pPr>
              <w:wordWrap w:val="0"/>
              <w:spacing w:line="272" w:lineRule="exact"/>
              <w:jc w:val="right"/>
              <w:outlineLvl w:val="0"/>
            </w:pPr>
            <w:r>
              <w:rPr>
                <w:rFonts w:hint="eastAsia"/>
              </w:rPr>
              <w:t>（</w:t>
            </w:r>
            <w:r w:rsidRPr="00E803E6">
              <w:rPr>
                <w:rFonts w:hint="eastAsia"/>
                <w:color w:val="FF0000"/>
                <w:u w:val="single"/>
              </w:rPr>
              <w:t>2024</w:t>
            </w:r>
            <w:r>
              <w:rPr>
                <w:rFonts w:hint="eastAsia"/>
              </w:rPr>
              <w:t>年</w:t>
            </w:r>
            <w:r w:rsidRPr="00E803E6">
              <w:rPr>
                <w:rFonts w:hint="eastAsia"/>
                <w:color w:val="FF0000"/>
                <w:u w:val="single"/>
              </w:rPr>
              <w:t>4</w:t>
            </w:r>
            <w:r>
              <w:rPr>
                <w:rFonts w:hint="eastAsia"/>
              </w:rPr>
              <w:t>月</w:t>
            </w:r>
            <w:r w:rsidRPr="00E803E6">
              <w:rPr>
                <w:rFonts w:hint="eastAsia"/>
                <w:color w:val="FF0000"/>
                <w:u w:val="single"/>
              </w:rPr>
              <w:t>1</w:t>
            </w:r>
            <w:r>
              <w:rPr>
                <w:rFonts w:hint="eastAsia"/>
              </w:rPr>
              <w:t>日現在）</w:t>
            </w:r>
          </w:p>
          <w:p w14:paraId="76B0F21B" w14:textId="54BD7A09" w:rsidR="00FE1EB5" w:rsidRPr="00CF776E" w:rsidRDefault="00FE1EB5" w:rsidP="00CF776E">
            <w:pPr>
              <w:wordWrap w:val="0"/>
              <w:spacing w:line="272" w:lineRule="exact"/>
              <w:jc w:val="right"/>
              <w:outlineLvl w:val="0"/>
            </w:pPr>
          </w:p>
        </w:tc>
      </w:tr>
    </w:tbl>
    <w:p w14:paraId="1BD6A56F" w14:textId="4553D010" w:rsidR="00CB6035" w:rsidRPr="00A10A44" w:rsidRDefault="00CB6035" w:rsidP="000162BE">
      <w:pPr>
        <w:rPr>
          <w:rFonts w:hAnsi="ＭＳ 明朝"/>
        </w:rPr>
      </w:pPr>
    </w:p>
    <w:sectPr w:rsidR="00CB6035" w:rsidRPr="00A10A44" w:rsidSect="00B24902">
      <w:headerReference w:type="default" r:id="rId8"/>
      <w:footerReference w:type="default" r:id="rId9"/>
      <w:pgSz w:w="23811" w:h="16838" w:orient="landscape" w:code="8"/>
      <w:pgMar w:top="851" w:right="567" w:bottom="1134" w:left="567" w:header="284" w:footer="567" w:gutter="0"/>
      <w:pgNumType w:start="1"/>
      <w:cols w:space="425"/>
      <w:titlePg/>
      <w:docGrid w:type="lines" w:linePitch="31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A558C" w14:textId="77777777" w:rsidR="004162A3" w:rsidRDefault="004162A3">
      <w:r>
        <w:separator/>
      </w:r>
    </w:p>
  </w:endnote>
  <w:endnote w:type="continuationSeparator" w:id="0">
    <w:p w14:paraId="0F92390C" w14:textId="77777777" w:rsidR="004162A3" w:rsidRDefault="00416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incho">
    <w:altName w:val="明朝"/>
    <w:panose1 w:val="02020609040305080305"/>
    <w:charset w:val="80"/>
    <w:family w:val="roman"/>
    <w:notTrueType/>
    <w:pitch w:val="fixed"/>
    <w:sig w:usb0="00000001" w:usb1="08070000" w:usb2="00000010" w:usb3="00000000" w:csb0="00020000" w:csb1="00000000"/>
  </w:font>
  <w:font w:name="ＭＳ..">
    <w:altName w:val="ＭＳ 明朝"/>
    <w:panose1 w:val="00000000000000000000"/>
    <w:charset w:val="80"/>
    <w:family w:val="swiss"/>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794A8" w14:textId="201CA989" w:rsidR="004162A3" w:rsidRPr="00326415" w:rsidRDefault="004162A3" w:rsidP="005B02CA">
    <w:pPr>
      <w:pStyle w:val="a5"/>
      <w:jc w:val="center"/>
      <w:rPr>
        <w:rFonts w:hAnsi="ＭＳ 明朝"/>
        <w:sz w:val="28"/>
        <w:szCs w:val="28"/>
      </w:rPr>
    </w:pPr>
    <w:r w:rsidRPr="00326415">
      <w:rPr>
        <w:rFonts w:hAnsi="ＭＳ 明朝"/>
        <w:kern w:val="0"/>
        <w:sz w:val="28"/>
        <w:szCs w:val="28"/>
      </w:rPr>
      <w:t xml:space="preserve">- </w:t>
    </w:r>
    <w:r w:rsidRPr="00326415">
      <w:rPr>
        <w:rFonts w:hAnsi="ＭＳ 明朝"/>
        <w:kern w:val="0"/>
        <w:sz w:val="28"/>
        <w:szCs w:val="28"/>
      </w:rPr>
      <w:fldChar w:fldCharType="begin"/>
    </w:r>
    <w:r w:rsidRPr="00326415">
      <w:rPr>
        <w:rFonts w:hAnsi="ＭＳ 明朝"/>
        <w:kern w:val="0"/>
        <w:sz w:val="28"/>
        <w:szCs w:val="28"/>
      </w:rPr>
      <w:instrText xml:space="preserve"> PAGE </w:instrText>
    </w:r>
    <w:r w:rsidRPr="00326415">
      <w:rPr>
        <w:rFonts w:hAnsi="ＭＳ 明朝"/>
        <w:kern w:val="0"/>
        <w:sz w:val="28"/>
        <w:szCs w:val="28"/>
      </w:rPr>
      <w:fldChar w:fldCharType="separate"/>
    </w:r>
    <w:r>
      <w:rPr>
        <w:rFonts w:hAnsi="ＭＳ 明朝"/>
        <w:noProof/>
        <w:kern w:val="0"/>
        <w:sz w:val="28"/>
        <w:szCs w:val="28"/>
      </w:rPr>
      <w:t>2</w:t>
    </w:r>
    <w:r w:rsidRPr="00326415">
      <w:rPr>
        <w:rFonts w:hAnsi="ＭＳ 明朝"/>
        <w:kern w:val="0"/>
        <w:sz w:val="28"/>
        <w:szCs w:val="28"/>
      </w:rPr>
      <w:fldChar w:fldCharType="end"/>
    </w:r>
    <w:r w:rsidRPr="00326415">
      <w:rPr>
        <w:rFonts w:hAnsi="ＭＳ 明朝"/>
        <w:kern w:val="0"/>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198EB" w14:textId="77777777" w:rsidR="004162A3" w:rsidRDefault="004162A3">
      <w:r>
        <w:separator/>
      </w:r>
    </w:p>
  </w:footnote>
  <w:footnote w:type="continuationSeparator" w:id="0">
    <w:p w14:paraId="2006AF87" w14:textId="77777777" w:rsidR="004162A3" w:rsidRDefault="004162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732CF" w14:textId="77777777" w:rsidR="004162A3" w:rsidRDefault="004162A3"/>
  <w:tbl>
    <w:tblPr>
      <w:tblW w:w="0" w:type="auto"/>
      <w:tblInd w:w="15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18"/>
      <w:gridCol w:w="9952"/>
    </w:tblGrid>
    <w:tr w:rsidR="004162A3" w:rsidRPr="002D5B44" w14:paraId="3650F772" w14:textId="77777777" w:rsidTr="001D78DB">
      <w:trPr>
        <w:tblHeader/>
      </w:trPr>
      <w:tc>
        <w:tcPr>
          <w:tcW w:w="9918" w:type="dxa"/>
          <w:shd w:val="clear" w:color="auto" w:fill="auto"/>
        </w:tcPr>
        <w:p w14:paraId="6BC5067D" w14:textId="4B11186D" w:rsidR="004162A3" w:rsidRPr="002D5B44" w:rsidRDefault="004162A3" w:rsidP="00A752DA">
          <w:pPr>
            <w:jc w:val="center"/>
            <w:rPr>
              <w:rFonts w:hAnsi="ＭＳ 明朝"/>
              <w:sz w:val="24"/>
            </w:rPr>
          </w:pPr>
          <w:r>
            <w:rPr>
              <w:rFonts w:hAnsi="ＭＳ 明朝" w:hint="eastAsia"/>
              <w:sz w:val="24"/>
            </w:rPr>
            <w:t>（変　更</w:t>
          </w:r>
          <w:r w:rsidRPr="002D5B44">
            <w:rPr>
              <w:rFonts w:hAnsi="ＭＳ 明朝" w:hint="eastAsia"/>
              <w:sz w:val="24"/>
            </w:rPr>
            <w:t xml:space="preserve">　後）</w:t>
          </w:r>
        </w:p>
      </w:tc>
      <w:tc>
        <w:tcPr>
          <w:tcW w:w="9952" w:type="dxa"/>
          <w:shd w:val="clear" w:color="auto" w:fill="auto"/>
        </w:tcPr>
        <w:p w14:paraId="0096DAB5" w14:textId="0D48D457" w:rsidR="004162A3" w:rsidRPr="002D5B44" w:rsidRDefault="004162A3" w:rsidP="00A752DA">
          <w:pPr>
            <w:jc w:val="center"/>
            <w:rPr>
              <w:rFonts w:hAnsi="ＭＳ 明朝"/>
              <w:sz w:val="24"/>
            </w:rPr>
          </w:pPr>
          <w:r>
            <w:rPr>
              <w:rFonts w:hAnsi="ＭＳ 明朝" w:hint="eastAsia"/>
              <w:sz w:val="24"/>
            </w:rPr>
            <w:t>（変　更</w:t>
          </w:r>
          <w:r w:rsidRPr="002D5B44">
            <w:rPr>
              <w:rFonts w:hAnsi="ＭＳ 明朝" w:hint="eastAsia"/>
              <w:sz w:val="24"/>
            </w:rPr>
            <w:t xml:space="preserve">　前）</w:t>
          </w:r>
        </w:p>
      </w:tc>
    </w:tr>
  </w:tbl>
  <w:p w14:paraId="5B3191E7" w14:textId="77777777" w:rsidR="004162A3" w:rsidRDefault="004162A3">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34C4BE94"/>
    <w:lvl w:ilvl="0">
      <w:start w:val="1"/>
      <w:numFmt w:val="bullet"/>
      <w:pStyle w:val="2"/>
      <w:lvlText w:val=""/>
      <w:lvlJc w:val="left"/>
      <w:pPr>
        <w:tabs>
          <w:tab w:val="num" w:pos="605"/>
        </w:tabs>
        <w:ind w:leftChars="200" w:left="605" w:hangingChars="200" w:hanging="360"/>
      </w:pPr>
      <w:rPr>
        <w:rFonts w:ascii="Wingdings" w:hAnsi="Wingdings" w:hint="default"/>
      </w:rPr>
    </w:lvl>
  </w:abstractNum>
  <w:abstractNum w:abstractNumId="1" w15:restartNumberingAfterBreak="0">
    <w:nsid w:val="FFFFFF89"/>
    <w:multiLevelType w:val="singleLevel"/>
    <w:tmpl w:val="1F5A4ACA"/>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2" w15:restartNumberingAfterBreak="0">
    <w:nsid w:val="008819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 w15:restartNumberingAfterBreak="0">
    <w:nsid w:val="05E66FC5"/>
    <w:multiLevelType w:val="hybridMultilevel"/>
    <w:tmpl w:val="7C3220B6"/>
    <w:lvl w:ilvl="0" w:tplc="68AAB986">
      <w:start w:val="1"/>
      <w:numFmt w:val="decimalEnclosedCircle"/>
      <w:lvlText w:val="%1"/>
      <w:lvlJc w:val="left"/>
      <w:pPr>
        <w:ind w:left="675" w:hanging="360"/>
      </w:pPr>
      <w:rPr>
        <w:strike w:val="0"/>
        <w:dstrike w:val="0"/>
        <w:color w:val="FF0000"/>
        <w:u w:val="single"/>
        <w:effect w:val="none"/>
      </w:rPr>
    </w:lvl>
    <w:lvl w:ilvl="1" w:tplc="04090017">
      <w:start w:val="1"/>
      <w:numFmt w:val="aiueoFullWidth"/>
      <w:lvlText w:val="(%2)"/>
      <w:lvlJc w:val="left"/>
      <w:pPr>
        <w:ind w:left="1155" w:hanging="420"/>
      </w:pPr>
    </w:lvl>
    <w:lvl w:ilvl="2" w:tplc="04090011">
      <w:start w:val="1"/>
      <w:numFmt w:val="decimalEnclosedCircle"/>
      <w:lvlText w:val="%3"/>
      <w:lvlJc w:val="left"/>
      <w:pPr>
        <w:ind w:left="1575" w:hanging="420"/>
      </w:pPr>
    </w:lvl>
    <w:lvl w:ilvl="3" w:tplc="0409000F">
      <w:start w:val="1"/>
      <w:numFmt w:val="decimal"/>
      <w:lvlText w:val="%4."/>
      <w:lvlJc w:val="left"/>
      <w:pPr>
        <w:ind w:left="1995" w:hanging="420"/>
      </w:pPr>
    </w:lvl>
    <w:lvl w:ilvl="4" w:tplc="04090017">
      <w:start w:val="1"/>
      <w:numFmt w:val="aiueoFullWidth"/>
      <w:lvlText w:val="(%5)"/>
      <w:lvlJc w:val="left"/>
      <w:pPr>
        <w:ind w:left="2415" w:hanging="420"/>
      </w:pPr>
    </w:lvl>
    <w:lvl w:ilvl="5" w:tplc="04090011">
      <w:start w:val="1"/>
      <w:numFmt w:val="decimalEnclosedCircle"/>
      <w:lvlText w:val="%6"/>
      <w:lvlJc w:val="left"/>
      <w:pPr>
        <w:ind w:left="2835" w:hanging="420"/>
      </w:pPr>
    </w:lvl>
    <w:lvl w:ilvl="6" w:tplc="0409000F">
      <w:start w:val="1"/>
      <w:numFmt w:val="decimal"/>
      <w:lvlText w:val="%7."/>
      <w:lvlJc w:val="left"/>
      <w:pPr>
        <w:ind w:left="3255" w:hanging="420"/>
      </w:pPr>
    </w:lvl>
    <w:lvl w:ilvl="7" w:tplc="04090017">
      <w:start w:val="1"/>
      <w:numFmt w:val="aiueoFullWidth"/>
      <w:lvlText w:val="(%8)"/>
      <w:lvlJc w:val="left"/>
      <w:pPr>
        <w:ind w:left="3675" w:hanging="420"/>
      </w:pPr>
    </w:lvl>
    <w:lvl w:ilvl="8" w:tplc="04090011">
      <w:start w:val="1"/>
      <w:numFmt w:val="decimalEnclosedCircle"/>
      <w:lvlText w:val="%9"/>
      <w:lvlJc w:val="left"/>
      <w:pPr>
        <w:ind w:left="4095" w:hanging="420"/>
      </w:pPr>
    </w:lvl>
  </w:abstractNum>
  <w:abstractNum w:abstractNumId="4" w15:restartNumberingAfterBreak="0">
    <w:nsid w:val="0AB02F75"/>
    <w:multiLevelType w:val="multilevel"/>
    <w:tmpl w:val="DBACD44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5" w15:restartNumberingAfterBreak="0">
    <w:nsid w:val="0E6151B1"/>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6" w15:restartNumberingAfterBreak="0">
    <w:nsid w:val="0FE14E4B"/>
    <w:multiLevelType w:val="multilevel"/>
    <w:tmpl w:val="D7349002"/>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7" w15:restartNumberingAfterBreak="0">
    <w:nsid w:val="13375123"/>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8" w15:restartNumberingAfterBreak="0">
    <w:nsid w:val="181175C2"/>
    <w:multiLevelType w:val="multilevel"/>
    <w:tmpl w:val="747E9792"/>
    <w:lvl w:ilvl="0">
      <w:start w:val="1"/>
      <w:numFmt w:val="decimalFullWidth"/>
      <w:lvlText w:val="%1."/>
      <w:lvlJc w:val="left"/>
      <w:pPr>
        <w:ind w:left="562" w:hanging="420"/>
      </w:pPr>
      <w:rPr>
        <w:rFonts w:hint="eastAsia"/>
        <w:b/>
        <w:i w:val="0"/>
      </w:rPr>
    </w:lvl>
    <w:lvl w:ilvl="1">
      <w:start w:val="1"/>
      <w:numFmt w:val="decimalFullWidth"/>
      <w:lvlText w:val="（%2）"/>
      <w:lvlJc w:val="left"/>
      <w:pPr>
        <w:ind w:left="992" w:hanging="822"/>
      </w:pPr>
      <w:rPr>
        <w:rFonts w:ascii="ＭＳ 明朝" w:eastAsia="ＭＳ 明朝" w:hAnsi="ＭＳ 明朝" w:cs="Times New Roman"/>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lang w:val="en-US"/>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9" w15:restartNumberingAfterBreak="0">
    <w:nsid w:val="18506EB1"/>
    <w:multiLevelType w:val="multilevel"/>
    <w:tmpl w:val="CB864BB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0" w15:restartNumberingAfterBreak="0">
    <w:nsid w:val="1DFF008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1" w15:restartNumberingAfterBreak="0">
    <w:nsid w:val="20C314EB"/>
    <w:multiLevelType w:val="multilevel"/>
    <w:tmpl w:val="876A9330"/>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2" w15:restartNumberingAfterBreak="0">
    <w:nsid w:val="21EB62B7"/>
    <w:multiLevelType w:val="multilevel"/>
    <w:tmpl w:val="02F24D1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3" w15:restartNumberingAfterBreak="0">
    <w:nsid w:val="23787CD6"/>
    <w:multiLevelType w:val="hybridMultilevel"/>
    <w:tmpl w:val="029A0844"/>
    <w:lvl w:ilvl="0" w:tplc="D28CC5A0">
      <w:start w:val="1"/>
      <w:numFmt w:val="bullet"/>
      <w:pStyle w:val="09"/>
      <w:lvlText w:val="●"/>
      <w:lvlJc w:val="left"/>
      <w:pPr>
        <w:ind w:left="817" w:hanging="420"/>
      </w:pPr>
      <w:rPr>
        <w:rFonts w:ascii="ＭＳ ゴシック" w:eastAsia="ＭＳ ゴシック" w:hAnsi="ＭＳ ゴシック" w:hint="eastAsia"/>
        <w:b/>
        <w:i w:val="0"/>
        <w:color w:val="7F7F7F" w:themeColor="text1" w:themeTint="80"/>
        <w:sz w:val="22"/>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4" w15:restartNumberingAfterBreak="0">
    <w:nsid w:val="28A741E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5" w15:restartNumberingAfterBreak="0">
    <w:nsid w:val="2C3072C6"/>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16" w15:restartNumberingAfterBreak="0">
    <w:nsid w:val="2DC806F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2E070F23"/>
    <w:multiLevelType w:val="multilevel"/>
    <w:tmpl w:val="A37076BA"/>
    <w:lvl w:ilvl="0">
      <w:start w:val="1"/>
      <w:numFmt w:val="decimalFullWidth"/>
      <w:lvlText w:val="%1."/>
      <w:lvlJc w:val="left"/>
      <w:pPr>
        <w:ind w:left="420" w:hanging="420"/>
      </w:pPr>
      <w:rPr>
        <w:rFonts w:hint="eastAsia"/>
      </w:rPr>
    </w:lvl>
    <w:lvl w:ilvl="1">
      <w:start w:val="4"/>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8" w15:restartNumberingAfterBreak="0">
    <w:nsid w:val="2E466A10"/>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19" w15:restartNumberingAfterBreak="0">
    <w:nsid w:val="2E911BE5"/>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0" w15:restartNumberingAfterBreak="0">
    <w:nsid w:val="2EC57925"/>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1" w15:restartNumberingAfterBreak="0">
    <w:nsid w:val="33481C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2" w15:restartNumberingAfterBreak="0">
    <w:nsid w:val="369654F8"/>
    <w:multiLevelType w:val="hybridMultilevel"/>
    <w:tmpl w:val="0B7A8A70"/>
    <w:lvl w:ilvl="0" w:tplc="C82000A4">
      <w:start w:val="1"/>
      <w:numFmt w:val="decimalFullWidth"/>
      <w:lvlText w:val="（%1）"/>
      <w:lvlJc w:val="left"/>
      <w:pPr>
        <w:ind w:left="1149"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3" w15:restartNumberingAfterBreak="0">
    <w:nsid w:val="39860B0E"/>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4" w15:restartNumberingAfterBreak="0">
    <w:nsid w:val="40E14030"/>
    <w:multiLevelType w:val="hybridMultilevel"/>
    <w:tmpl w:val="F0B04742"/>
    <w:lvl w:ilvl="0" w:tplc="31E0BE88">
      <w:start w:val="1"/>
      <w:numFmt w:val="decimal"/>
      <w:lvlText w:val="(%1)"/>
      <w:lvlJc w:val="left"/>
      <w:pPr>
        <w:ind w:left="465" w:hanging="360"/>
      </w:pPr>
      <w:rPr>
        <w:rFonts w:ascii="ＭＳ 明朝" w:eastAsia="ＭＳ 明朝" w:hAnsi="ＭＳ 明朝" w:hint="eastAsia"/>
        <w:strike w:val="0"/>
        <w:dstrike w:val="0"/>
        <w:color w:val="auto"/>
        <w:u w:val="none" w:color="000000"/>
        <w:effect w:val="none"/>
      </w:rPr>
    </w:lvl>
    <w:lvl w:ilvl="1" w:tplc="04090017">
      <w:start w:val="1"/>
      <w:numFmt w:val="aiueoFullWidth"/>
      <w:lvlText w:val="(%2)"/>
      <w:lvlJc w:val="left"/>
      <w:pPr>
        <w:ind w:left="945" w:hanging="420"/>
      </w:pPr>
    </w:lvl>
    <w:lvl w:ilvl="2" w:tplc="04090011">
      <w:start w:val="1"/>
      <w:numFmt w:val="decimalEnclosedCircle"/>
      <w:lvlText w:val="%3"/>
      <w:lvlJc w:val="left"/>
      <w:pPr>
        <w:ind w:left="1365" w:hanging="420"/>
      </w:pPr>
    </w:lvl>
    <w:lvl w:ilvl="3" w:tplc="0409000F">
      <w:start w:val="1"/>
      <w:numFmt w:val="decimal"/>
      <w:lvlText w:val="%4."/>
      <w:lvlJc w:val="left"/>
      <w:pPr>
        <w:ind w:left="1785" w:hanging="420"/>
      </w:pPr>
    </w:lvl>
    <w:lvl w:ilvl="4" w:tplc="04090017">
      <w:start w:val="1"/>
      <w:numFmt w:val="aiueoFullWidth"/>
      <w:lvlText w:val="(%5)"/>
      <w:lvlJc w:val="left"/>
      <w:pPr>
        <w:ind w:left="2205" w:hanging="420"/>
      </w:pPr>
    </w:lvl>
    <w:lvl w:ilvl="5" w:tplc="04090011">
      <w:start w:val="1"/>
      <w:numFmt w:val="decimalEnclosedCircle"/>
      <w:lvlText w:val="%6"/>
      <w:lvlJc w:val="left"/>
      <w:pPr>
        <w:ind w:left="2625" w:hanging="420"/>
      </w:pPr>
    </w:lvl>
    <w:lvl w:ilvl="6" w:tplc="0409000F">
      <w:start w:val="1"/>
      <w:numFmt w:val="decimal"/>
      <w:lvlText w:val="%7."/>
      <w:lvlJc w:val="left"/>
      <w:pPr>
        <w:ind w:left="3045" w:hanging="420"/>
      </w:pPr>
    </w:lvl>
    <w:lvl w:ilvl="7" w:tplc="04090017">
      <w:start w:val="1"/>
      <w:numFmt w:val="aiueoFullWidth"/>
      <w:lvlText w:val="(%8)"/>
      <w:lvlJc w:val="left"/>
      <w:pPr>
        <w:ind w:left="3465" w:hanging="420"/>
      </w:pPr>
    </w:lvl>
    <w:lvl w:ilvl="8" w:tplc="04090011">
      <w:start w:val="1"/>
      <w:numFmt w:val="decimalEnclosedCircle"/>
      <w:lvlText w:val="%9"/>
      <w:lvlJc w:val="left"/>
      <w:pPr>
        <w:ind w:left="3885" w:hanging="420"/>
      </w:pPr>
    </w:lvl>
  </w:abstractNum>
  <w:abstractNum w:abstractNumId="25" w15:restartNumberingAfterBreak="0">
    <w:nsid w:val="43E86BB0"/>
    <w:multiLevelType w:val="multilevel"/>
    <w:tmpl w:val="105E350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6" w15:restartNumberingAfterBreak="0">
    <w:nsid w:val="4944765D"/>
    <w:multiLevelType w:val="multilevel"/>
    <w:tmpl w:val="B056563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7" w15:restartNumberingAfterBreak="0">
    <w:nsid w:val="4B426126"/>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28" w15:restartNumberingAfterBreak="0">
    <w:nsid w:val="4B704CB7"/>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29" w15:restartNumberingAfterBreak="0">
    <w:nsid w:val="4D8E12FC"/>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0" w15:restartNumberingAfterBreak="0">
    <w:nsid w:val="4DD823E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1" w15:restartNumberingAfterBreak="0">
    <w:nsid w:val="54047155"/>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2" w15:restartNumberingAfterBreak="0">
    <w:nsid w:val="55EA30E0"/>
    <w:multiLevelType w:val="multilevel"/>
    <w:tmpl w:val="7892F4B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decimalEnclosedCircle"/>
      <w:lvlText w:val="%9"/>
      <w:lvlJc w:val="left"/>
      <w:pPr>
        <w:ind w:left="3780" w:hanging="420"/>
      </w:pPr>
      <w:rPr>
        <w:rFonts w:hint="eastAsia"/>
      </w:rPr>
    </w:lvl>
  </w:abstractNum>
  <w:abstractNum w:abstractNumId="33" w15:restartNumberingAfterBreak="0">
    <w:nsid w:val="566B10AB"/>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4" w15:restartNumberingAfterBreak="0">
    <w:nsid w:val="56DB582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5" w15:restartNumberingAfterBreak="0">
    <w:nsid w:val="58B55DEC"/>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6" w15:restartNumberingAfterBreak="0">
    <w:nsid w:val="5BC678D2"/>
    <w:multiLevelType w:val="hybridMultilevel"/>
    <w:tmpl w:val="0B7A8A70"/>
    <w:lvl w:ilvl="0" w:tplc="FFFFFFFF">
      <w:start w:val="1"/>
      <w:numFmt w:val="decimalFullWidth"/>
      <w:lvlText w:val="（%1）"/>
      <w:lvlJc w:val="left"/>
      <w:pPr>
        <w:ind w:left="1149" w:hanging="440"/>
      </w:pPr>
      <w:rPr>
        <w:rFonts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37" w15:restartNumberingAfterBreak="0">
    <w:nsid w:val="5DD754EB"/>
    <w:multiLevelType w:val="multilevel"/>
    <w:tmpl w:val="131A4E5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38" w15:restartNumberingAfterBreak="0">
    <w:nsid w:val="61A00312"/>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39" w15:restartNumberingAfterBreak="0">
    <w:nsid w:val="63783E83"/>
    <w:multiLevelType w:val="multilevel"/>
    <w:tmpl w:val="2AD2032E"/>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0" w15:restartNumberingAfterBreak="0">
    <w:nsid w:val="64817792"/>
    <w:multiLevelType w:val="multilevel"/>
    <w:tmpl w:val="06961B46"/>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1" w15:restartNumberingAfterBreak="0">
    <w:nsid w:val="65B50DC0"/>
    <w:multiLevelType w:val="multilevel"/>
    <w:tmpl w:val="BABEC3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eastAsia"/>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2" w15:restartNumberingAfterBreak="0">
    <w:nsid w:val="6C042E51"/>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3" w15:restartNumberingAfterBreak="0">
    <w:nsid w:val="6D5A57FC"/>
    <w:multiLevelType w:val="multilevel"/>
    <w:tmpl w:val="AC1A06E4"/>
    <w:lvl w:ilvl="0">
      <w:start w:val="1"/>
      <w:numFmt w:val="decimalFullWidth"/>
      <w:lvlText w:val="%1."/>
      <w:lvlJc w:val="left"/>
      <w:pPr>
        <w:ind w:left="420" w:hanging="420"/>
      </w:pPr>
      <w:rPr>
        <w:rFonts w:hint="eastAsia"/>
      </w:rPr>
    </w:lvl>
    <w:lvl w:ilvl="1">
      <w:start w:val="3"/>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4" w15:restartNumberingAfterBreak="0">
    <w:nsid w:val="72520D18"/>
    <w:multiLevelType w:val="multilevel"/>
    <w:tmpl w:val="40705CCC"/>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45" w15:restartNumberingAfterBreak="0">
    <w:nsid w:val="799B7D0B"/>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6" w15:restartNumberingAfterBreak="0">
    <w:nsid w:val="7BCF7F29"/>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abstractNum w:abstractNumId="47" w15:restartNumberingAfterBreak="0">
    <w:nsid w:val="7D7074A5"/>
    <w:multiLevelType w:val="hybridMultilevel"/>
    <w:tmpl w:val="2A6279A2"/>
    <w:lvl w:ilvl="0" w:tplc="A2728FB0">
      <w:start w:val="1"/>
      <w:numFmt w:val="decimalEnclosedCircle"/>
      <w:lvlText w:val="%1"/>
      <w:lvlJc w:val="left"/>
      <w:pPr>
        <w:ind w:left="930" w:hanging="360"/>
      </w:pPr>
      <w:rPr>
        <w:rFonts w:ascii="ＭＳ 明朝" w:eastAsia="Times New Roman" w:hAnsi="Times New Roman" w:hint="eastAsia"/>
        <w:strike w:val="0"/>
        <w:dstrike w:val="0"/>
        <w:color w:val="FF0000"/>
        <w:u w:val="single"/>
        <w:effect w:val="none"/>
      </w:rPr>
    </w:lvl>
    <w:lvl w:ilvl="1" w:tplc="04090017">
      <w:start w:val="1"/>
      <w:numFmt w:val="aiueoFullWidth"/>
      <w:lvlText w:val="(%2)"/>
      <w:lvlJc w:val="left"/>
      <w:pPr>
        <w:ind w:left="1410" w:hanging="420"/>
      </w:pPr>
    </w:lvl>
    <w:lvl w:ilvl="2" w:tplc="04090011">
      <w:start w:val="1"/>
      <w:numFmt w:val="decimalEnclosedCircle"/>
      <w:lvlText w:val="%3"/>
      <w:lvlJc w:val="left"/>
      <w:pPr>
        <w:ind w:left="1830" w:hanging="420"/>
      </w:pPr>
    </w:lvl>
    <w:lvl w:ilvl="3" w:tplc="0409000F">
      <w:start w:val="1"/>
      <w:numFmt w:val="decimal"/>
      <w:lvlText w:val="%4."/>
      <w:lvlJc w:val="left"/>
      <w:pPr>
        <w:ind w:left="2250" w:hanging="420"/>
      </w:pPr>
    </w:lvl>
    <w:lvl w:ilvl="4" w:tplc="04090017">
      <w:start w:val="1"/>
      <w:numFmt w:val="aiueoFullWidth"/>
      <w:lvlText w:val="(%5)"/>
      <w:lvlJc w:val="left"/>
      <w:pPr>
        <w:ind w:left="2670" w:hanging="420"/>
      </w:pPr>
    </w:lvl>
    <w:lvl w:ilvl="5" w:tplc="04090011">
      <w:start w:val="1"/>
      <w:numFmt w:val="decimalEnclosedCircle"/>
      <w:lvlText w:val="%6"/>
      <w:lvlJc w:val="left"/>
      <w:pPr>
        <w:ind w:left="3090" w:hanging="420"/>
      </w:pPr>
    </w:lvl>
    <w:lvl w:ilvl="6" w:tplc="0409000F">
      <w:start w:val="1"/>
      <w:numFmt w:val="decimal"/>
      <w:lvlText w:val="%7."/>
      <w:lvlJc w:val="left"/>
      <w:pPr>
        <w:ind w:left="3510" w:hanging="420"/>
      </w:pPr>
    </w:lvl>
    <w:lvl w:ilvl="7" w:tplc="04090017">
      <w:start w:val="1"/>
      <w:numFmt w:val="aiueoFullWidth"/>
      <w:lvlText w:val="(%8)"/>
      <w:lvlJc w:val="left"/>
      <w:pPr>
        <w:ind w:left="3930" w:hanging="420"/>
      </w:pPr>
    </w:lvl>
    <w:lvl w:ilvl="8" w:tplc="04090011">
      <w:start w:val="1"/>
      <w:numFmt w:val="decimalEnclosedCircle"/>
      <w:lvlText w:val="%9"/>
      <w:lvlJc w:val="left"/>
      <w:pPr>
        <w:ind w:left="4350" w:hanging="420"/>
      </w:pPr>
    </w:lvl>
  </w:abstractNum>
  <w:abstractNum w:abstractNumId="48" w15:restartNumberingAfterBreak="0">
    <w:nsid w:val="7E420801"/>
    <w:multiLevelType w:val="multilevel"/>
    <w:tmpl w:val="D19E29D8"/>
    <w:lvl w:ilvl="0">
      <w:start w:val="1"/>
      <w:numFmt w:val="decimalFullWidth"/>
      <w:lvlText w:val="%1."/>
      <w:lvlJc w:val="left"/>
      <w:pPr>
        <w:ind w:left="420" w:hanging="420"/>
      </w:pPr>
      <w:rPr>
        <w:rFonts w:hint="eastAsia"/>
      </w:rPr>
    </w:lvl>
    <w:lvl w:ilvl="1">
      <w:start w:val="1"/>
      <w:numFmt w:val="decimalFullWidth"/>
      <w:lvlText w:val="（%2）"/>
      <w:lvlJc w:val="left"/>
      <w:pPr>
        <w:ind w:left="992" w:hanging="822"/>
      </w:pPr>
      <w:rPr>
        <w:rFonts w:hint="default"/>
      </w:rPr>
    </w:lvl>
    <w:lvl w:ilvl="2">
      <w:start w:val="1"/>
      <w:numFmt w:val="decimalEnclosedCircle"/>
      <w:lvlText w:val="%3"/>
      <w:lvlJc w:val="left"/>
      <w:pPr>
        <w:tabs>
          <w:tab w:val="num" w:pos="1701"/>
        </w:tabs>
        <w:ind w:left="1260" w:hanging="420"/>
      </w:pPr>
      <w:rPr>
        <w:rFonts w:hint="eastAsia"/>
      </w:rPr>
    </w:lvl>
    <w:lvl w:ilvl="3">
      <w:start w:val="1"/>
      <w:numFmt w:val="none"/>
      <w:lvlText w:val="Ａ"/>
      <w:lvlJc w:val="left"/>
      <w:pPr>
        <w:ind w:left="1680" w:hanging="546"/>
      </w:pPr>
      <w:rPr>
        <w:rFonts w:hint="default"/>
      </w:rPr>
    </w:lvl>
    <w:lvl w:ilvl="4">
      <w:start w:val="1"/>
      <w:numFmt w:val="none"/>
      <w:lvlText w:val="Ｂ"/>
      <w:lvlJc w:val="left"/>
      <w:pPr>
        <w:ind w:left="2100" w:hanging="966"/>
      </w:pPr>
      <w:rPr>
        <w:rFonts w:hint="eastAsia"/>
      </w:rPr>
    </w:lvl>
    <w:lvl w:ilvl="5">
      <w:start w:val="1"/>
      <w:numFmt w:val="none"/>
      <w:lvlText w:val="Ｃ"/>
      <w:lvlJc w:val="left"/>
      <w:pPr>
        <w:ind w:left="2520" w:hanging="1386"/>
      </w:pPr>
      <w:rPr>
        <w:rFonts w:hint="eastAsia"/>
      </w:rPr>
    </w:lvl>
    <w:lvl w:ilvl="6">
      <w:start w:val="1"/>
      <w:numFmt w:val="none"/>
      <w:lvlText w:val="Ｄ"/>
      <w:lvlJc w:val="left"/>
      <w:pPr>
        <w:ind w:left="2940" w:hanging="1806"/>
      </w:pPr>
      <w:rPr>
        <w:rFonts w:hint="eastAsia"/>
      </w:rPr>
    </w:lvl>
    <w:lvl w:ilvl="7">
      <w:start w:val="1"/>
      <w:numFmt w:val="none"/>
      <w:lvlText w:val="Ｅ"/>
      <w:lvlJc w:val="left"/>
      <w:pPr>
        <w:ind w:left="3360" w:hanging="2226"/>
      </w:pPr>
      <w:rPr>
        <w:rFonts w:hint="eastAsia"/>
      </w:rPr>
    </w:lvl>
    <w:lvl w:ilvl="8">
      <w:start w:val="1"/>
      <w:numFmt w:val="none"/>
      <w:lvlText w:val="Ｆ"/>
      <w:lvlJc w:val="left"/>
      <w:pPr>
        <w:ind w:left="3780" w:hanging="2646"/>
      </w:pPr>
      <w:rPr>
        <w:rFonts w:hint="eastAsia"/>
      </w:rPr>
    </w:lvl>
  </w:abstractNum>
  <w:num w:numId="1">
    <w:abstractNumId w:val="46"/>
  </w:num>
  <w:num w:numId="2">
    <w:abstractNumId w:val="48"/>
  </w:num>
  <w:num w:numId="3">
    <w:abstractNumId w:val="26"/>
  </w:num>
  <w:num w:numId="4">
    <w:abstractNumId w:val="22"/>
  </w:num>
  <w:num w:numId="5">
    <w:abstractNumId w:val="19"/>
  </w:num>
  <w:num w:numId="6">
    <w:abstractNumId w:val="20"/>
  </w:num>
  <w:num w:numId="7">
    <w:abstractNumId w:val="33"/>
  </w:num>
  <w:num w:numId="8">
    <w:abstractNumId w:val="38"/>
  </w:num>
  <w:num w:numId="9">
    <w:abstractNumId w:val="42"/>
  </w:num>
  <w:num w:numId="10">
    <w:abstractNumId w:val="29"/>
  </w:num>
  <w:num w:numId="11">
    <w:abstractNumId w:val="7"/>
  </w:num>
  <w:num w:numId="12">
    <w:abstractNumId w:val="34"/>
  </w:num>
  <w:num w:numId="13">
    <w:abstractNumId w:val="6"/>
  </w:num>
  <w:num w:numId="14">
    <w:abstractNumId w:val="32"/>
  </w:num>
  <w:num w:numId="15">
    <w:abstractNumId w:val="15"/>
  </w:num>
  <w:num w:numId="16">
    <w:abstractNumId w:val="35"/>
  </w:num>
  <w:num w:numId="17">
    <w:abstractNumId w:val="45"/>
  </w:num>
  <w:num w:numId="18">
    <w:abstractNumId w:val="11"/>
  </w:num>
  <w:num w:numId="19">
    <w:abstractNumId w:val="41"/>
  </w:num>
  <w:num w:numId="20">
    <w:abstractNumId w:val="37"/>
  </w:num>
  <w:num w:numId="21">
    <w:abstractNumId w:val="21"/>
  </w:num>
  <w:num w:numId="22">
    <w:abstractNumId w:val="31"/>
  </w:num>
  <w:num w:numId="23">
    <w:abstractNumId w:val="36"/>
  </w:num>
  <w:num w:numId="24">
    <w:abstractNumId w:val="4"/>
  </w:num>
  <w:num w:numId="25">
    <w:abstractNumId w:val="30"/>
  </w:num>
  <w:num w:numId="26">
    <w:abstractNumId w:val="2"/>
  </w:num>
  <w:num w:numId="27">
    <w:abstractNumId w:val="28"/>
  </w:num>
  <w:num w:numId="28">
    <w:abstractNumId w:val="14"/>
  </w:num>
  <w:num w:numId="29">
    <w:abstractNumId w:val="40"/>
  </w:num>
  <w:num w:numId="30">
    <w:abstractNumId w:val="23"/>
  </w:num>
  <w:num w:numId="31">
    <w:abstractNumId w:val="16"/>
  </w:num>
  <w:num w:numId="32">
    <w:abstractNumId w:val="10"/>
  </w:num>
  <w:num w:numId="33">
    <w:abstractNumId w:val="44"/>
  </w:num>
  <w:num w:numId="34">
    <w:abstractNumId w:val="39"/>
  </w:num>
  <w:num w:numId="35">
    <w:abstractNumId w:val="9"/>
  </w:num>
  <w:num w:numId="36">
    <w:abstractNumId w:val="25"/>
  </w:num>
  <w:num w:numId="37">
    <w:abstractNumId w:val="43"/>
  </w:num>
  <w:num w:numId="38">
    <w:abstractNumId w:val="18"/>
  </w:num>
  <w:num w:numId="39">
    <w:abstractNumId w:val="27"/>
  </w:num>
  <w:num w:numId="40">
    <w:abstractNumId w:val="17"/>
  </w:num>
  <w:num w:numId="41">
    <w:abstractNumId w:val="12"/>
  </w:num>
  <w:num w:numId="42">
    <w:abstractNumId w:val="8"/>
  </w:num>
  <w:num w:numId="43">
    <w:abstractNumId w:val="5"/>
  </w:num>
  <w:num w:numId="44">
    <w:abstractNumId w:val="1"/>
  </w:num>
  <w:num w:numId="45">
    <w:abstractNumId w:val="0"/>
  </w:num>
  <w:num w:numId="46">
    <w:abstractNumId w:val="13"/>
  </w:num>
  <w:num w:numId="47">
    <w:abstractNumId w:val="13"/>
  </w:num>
  <w:num w:numId="4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7"/>
  <w:displayHorizontalDrawingGridEvery w:val="0"/>
  <w:displayVerticalDrawingGridEvery w:val="2"/>
  <w:characterSpacingControl w:val="compressPunctuation"/>
  <w:hdrShapeDefaults>
    <o:shapedefaults v:ext="edit" spidmax="47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611"/>
    <w:rsid w:val="00000976"/>
    <w:rsid w:val="0000128F"/>
    <w:rsid w:val="00002A09"/>
    <w:rsid w:val="00002C08"/>
    <w:rsid w:val="00003D2C"/>
    <w:rsid w:val="00004003"/>
    <w:rsid w:val="00004DE1"/>
    <w:rsid w:val="000060AB"/>
    <w:rsid w:val="000062DC"/>
    <w:rsid w:val="00007268"/>
    <w:rsid w:val="00013485"/>
    <w:rsid w:val="0001536C"/>
    <w:rsid w:val="000154F3"/>
    <w:rsid w:val="000162BE"/>
    <w:rsid w:val="00017292"/>
    <w:rsid w:val="00017359"/>
    <w:rsid w:val="0001737C"/>
    <w:rsid w:val="00020E83"/>
    <w:rsid w:val="00021161"/>
    <w:rsid w:val="00021DF9"/>
    <w:rsid w:val="000224E5"/>
    <w:rsid w:val="00022652"/>
    <w:rsid w:val="0002420A"/>
    <w:rsid w:val="000257BD"/>
    <w:rsid w:val="00025A3F"/>
    <w:rsid w:val="000263C9"/>
    <w:rsid w:val="000263F2"/>
    <w:rsid w:val="000266F7"/>
    <w:rsid w:val="000279DE"/>
    <w:rsid w:val="0003064C"/>
    <w:rsid w:val="00031F3F"/>
    <w:rsid w:val="00032669"/>
    <w:rsid w:val="00032FC1"/>
    <w:rsid w:val="0003335A"/>
    <w:rsid w:val="000333B4"/>
    <w:rsid w:val="00033E2B"/>
    <w:rsid w:val="000341EA"/>
    <w:rsid w:val="00034718"/>
    <w:rsid w:val="00035124"/>
    <w:rsid w:val="00035EBE"/>
    <w:rsid w:val="00037A58"/>
    <w:rsid w:val="00041337"/>
    <w:rsid w:val="00041B33"/>
    <w:rsid w:val="000426F3"/>
    <w:rsid w:val="00044547"/>
    <w:rsid w:val="00045DEB"/>
    <w:rsid w:val="00051E65"/>
    <w:rsid w:val="00052836"/>
    <w:rsid w:val="0005292B"/>
    <w:rsid w:val="0005361D"/>
    <w:rsid w:val="00053727"/>
    <w:rsid w:val="00054ACC"/>
    <w:rsid w:val="00055094"/>
    <w:rsid w:val="00055735"/>
    <w:rsid w:val="0005726A"/>
    <w:rsid w:val="00057B90"/>
    <w:rsid w:val="00060350"/>
    <w:rsid w:val="00060AAB"/>
    <w:rsid w:val="0006283A"/>
    <w:rsid w:val="00062E51"/>
    <w:rsid w:val="00063247"/>
    <w:rsid w:val="00063693"/>
    <w:rsid w:val="00063F92"/>
    <w:rsid w:val="0006557B"/>
    <w:rsid w:val="00065B5E"/>
    <w:rsid w:val="0006720D"/>
    <w:rsid w:val="00073318"/>
    <w:rsid w:val="00074A48"/>
    <w:rsid w:val="00074D4B"/>
    <w:rsid w:val="00075A23"/>
    <w:rsid w:val="00075B0F"/>
    <w:rsid w:val="00075D23"/>
    <w:rsid w:val="000767A4"/>
    <w:rsid w:val="00076805"/>
    <w:rsid w:val="0007726E"/>
    <w:rsid w:val="00077332"/>
    <w:rsid w:val="00077643"/>
    <w:rsid w:val="0008096E"/>
    <w:rsid w:val="000827E7"/>
    <w:rsid w:val="00083BF4"/>
    <w:rsid w:val="00083C86"/>
    <w:rsid w:val="00083DC6"/>
    <w:rsid w:val="00083EF4"/>
    <w:rsid w:val="00084A9C"/>
    <w:rsid w:val="00084EE8"/>
    <w:rsid w:val="000853C8"/>
    <w:rsid w:val="00085DB1"/>
    <w:rsid w:val="0008665F"/>
    <w:rsid w:val="000870BE"/>
    <w:rsid w:val="000879A5"/>
    <w:rsid w:val="00087D46"/>
    <w:rsid w:val="00091B2A"/>
    <w:rsid w:val="00091D5C"/>
    <w:rsid w:val="000923D2"/>
    <w:rsid w:val="00092CD1"/>
    <w:rsid w:val="00093605"/>
    <w:rsid w:val="0009397A"/>
    <w:rsid w:val="000942C7"/>
    <w:rsid w:val="0009564C"/>
    <w:rsid w:val="000979A6"/>
    <w:rsid w:val="00097F5F"/>
    <w:rsid w:val="000A1194"/>
    <w:rsid w:val="000A1581"/>
    <w:rsid w:val="000A26EB"/>
    <w:rsid w:val="000A48DE"/>
    <w:rsid w:val="000A4FFB"/>
    <w:rsid w:val="000A551F"/>
    <w:rsid w:val="000A57C8"/>
    <w:rsid w:val="000A6DE1"/>
    <w:rsid w:val="000A77E4"/>
    <w:rsid w:val="000B0D9C"/>
    <w:rsid w:val="000B1A6A"/>
    <w:rsid w:val="000B367B"/>
    <w:rsid w:val="000B3C66"/>
    <w:rsid w:val="000B43D0"/>
    <w:rsid w:val="000B48C1"/>
    <w:rsid w:val="000B4A8C"/>
    <w:rsid w:val="000B570F"/>
    <w:rsid w:val="000B637E"/>
    <w:rsid w:val="000B7D41"/>
    <w:rsid w:val="000C10EC"/>
    <w:rsid w:val="000C1AD4"/>
    <w:rsid w:val="000C20BA"/>
    <w:rsid w:val="000C39C3"/>
    <w:rsid w:val="000C54A5"/>
    <w:rsid w:val="000C5758"/>
    <w:rsid w:val="000C5CE6"/>
    <w:rsid w:val="000C5F39"/>
    <w:rsid w:val="000C6E53"/>
    <w:rsid w:val="000D0956"/>
    <w:rsid w:val="000D11FB"/>
    <w:rsid w:val="000D1AF5"/>
    <w:rsid w:val="000D2666"/>
    <w:rsid w:val="000D5645"/>
    <w:rsid w:val="000D5EDB"/>
    <w:rsid w:val="000D75DC"/>
    <w:rsid w:val="000D7F2F"/>
    <w:rsid w:val="000E06FF"/>
    <w:rsid w:val="000E077D"/>
    <w:rsid w:val="000E0CD4"/>
    <w:rsid w:val="000E1696"/>
    <w:rsid w:val="000E1F94"/>
    <w:rsid w:val="000E3EF9"/>
    <w:rsid w:val="000E4971"/>
    <w:rsid w:val="000E661E"/>
    <w:rsid w:val="000E6D68"/>
    <w:rsid w:val="000E7299"/>
    <w:rsid w:val="000F0B8A"/>
    <w:rsid w:val="000F2082"/>
    <w:rsid w:val="000F2094"/>
    <w:rsid w:val="000F271A"/>
    <w:rsid w:val="000F2F3D"/>
    <w:rsid w:val="000F37BB"/>
    <w:rsid w:val="000F4ABB"/>
    <w:rsid w:val="000F5004"/>
    <w:rsid w:val="000F5221"/>
    <w:rsid w:val="000F6388"/>
    <w:rsid w:val="00100485"/>
    <w:rsid w:val="00100F13"/>
    <w:rsid w:val="00101C10"/>
    <w:rsid w:val="00101F2D"/>
    <w:rsid w:val="00102EA5"/>
    <w:rsid w:val="00102EF5"/>
    <w:rsid w:val="00103469"/>
    <w:rsid w:val="001037B0"/>
    <w:rsid w:val="00103DC3"/>
    <w:rsid w:val="001047D7"/>
    <w:rsid w:val="00104B95"/>
    <w:rsid w:val="001055D5"/>
    <w:rsid w:val="00105789"/>
    <w:rsid w:val="00106E9C"/>
    <w:rsid w:val="00107747"/>
    <w:rsid w:val="00110057"/>
    <w:rsid w:val="00110333"/>
    <w:rsid w:val="00110369"/>
    <w:rsid w:val="00112BCC"/>
    <w:rsid w:val="00113600"/>
    <w:rsid w:val="00114CB3"/>
    <w:rsid w:val="00116B64"/>
    <w:rsid w:val="00120332"/>
    <w:rsid w:val="00121086"/>
    <w:rsid w:val="00121363"/>
    <w:rsid w:val="00121FF3"/>
    <w:rsid w:val="001227B8"/>
    <w:rsid w:val="00122BB1"/>
    <w:rsid w:val="00123741"/>
    <w:rsid w:val="00123A03"/>
    <w:rsid w:val="00124E3F"/>
    <w:rsid w:val="00124F1D"/>
    <w:rsid w:val="00124F6A"/>
    <w:rsid w:val="001254DD"/>
    <w:rsid w:val="0012554E"/>
    <w:rsid w:val="00125B48"/>
    <w:rsid w:val="00125CCC"/>
    <w:rsid w:val="001270BA"/>
    <w:rsid w:val="0012723D"/>
    <w:rsid w:val="001307D3"/>
    <w:rsid w:val="001312DE"/>
    <w:rsid w:val="00131DC2"/>
    <w:rsid w:val="00133792"/>
    <w:rsid w:val="00133922"/>
    <w:rsid w:val="00133A2C"/>
    <w:rsid w:val="00134CF1"/>
    <w:rsid w:val="00135D4A"/>
    <w:rsid w:val="001378A4"/>
    <w:rsid w:val="00140BCC"/>
    <w:rsid w:val="00141B7C"/>
    <w:rsid w:val="00141F1F"/>
    <w:rsid w:val="00144AD2"/>
    <w:rsid w:val="001452C0"/>
    <w:rsid w:val="001455A6"/>
    <w:rsid w:val="00145BF6"/>
    <w:rsid w:val="0014601C"/>
    <w:rsid w:val="00146898"/>
    <w:rsid w:val="001473AB"/>
    <w:rsid w:val="0015054F"/>
    <w:rsid w:val="00150C65"/>
    <w:rsid w:val="0015266B"/>
    <w:rsid w:val="00153051"/>
    <w:rsid w:val="00153599"/>
    <w:rsid w:val="0015618B"/>
    <w:rsid w:val="0015640D"/>
    <w:rsid w:val="00156C10"/>
    <w:rsid w:val="001571A9"/>
    <w:rsid w:val="00160981"/>
    <w:rsid w:val="00161C0C"/>
    <w:rsid w:val="00164984"/>
    <w:rsid w:val="0016542E"/>
    <w:rsid w:val="001662A9"/>
    <w:rsid w:val="00167883"/>
    <w:rsid w:val="001717F0"/>
    <w:rsid w:val="00172768"/>
    <w:rsid w:val="00172F47"/>
    <w:rsid w:val="0017531C"/>
    <w:rsid w:val="001758E8"/>
    <w:rsid w:val="00177850"/>
    <w:rsid w:val="00181921"/>
    <w:rsid w:val="00181F80"/>
    <w:rsid w:val="00183441"/>
    <w:rsid w:val="00184D9C"/>
    <w:rsid w:val="0018503C"/>
    <w:rsid w:val="00185C4F"/>
    <w:rsid w:val="00185F9F"/>
    <w:rsid w:val="001864E6"/>
    <w:rsid w:val="0018779B"/>
    <w:rsid w:val="001910FF"/>
    <w:rsid w:val="00191CEA"/>
    <w:rsid w:val="00192A2A"/>
    <w:rsid w:val="00193AFE"/>
    <w:rsid w:val="00193D0E"/>
    <w:rsid w:val="00194113"/>
    <w:rsid w:val="0019500E"/>
    <w:rsid w:val="001958E8"/>
    <w:rsid w:val="00196E0F"/>
    <w:rsid w:val="00197687"/>
    <w:rsid w:val="001A004F"/>
    <w:rsid w:val="001A0941"/>
    <w:rsid w:val="001A0ED3"/>
    <w:rsid w:val="001A2D3C"/>
    <w:rsid w:val="001A2D6F"/>
    <w:rsid w:val="001A3012"/>
    <w:rsid w:val="001A3835"/>
    <w:rsid w:val="001A6E07"/>
    <w:rsid w:val="001A77AB"/>
    <w:rsid w:val="001B00BA"/>
    <w:rsid w:val="001B1138"/>
    <w:rsid w:val="001B369A"/>
    <w:rsid w:val="001B4D39"/>
    <w:rsid w:val="001B4E7A"/>
    <w:rsid w:val="001B5CF6"/>
    <w:rsid w:val="001B5FA8"/>
    <w:rsid w:val="001B68B7"/>
    <w:rsid w:val="001B7329"/>
    <w:rsid w:val="001B7748"/>
    <w:rsid w:val="001C0907"/>
    <w:rsid w:val="001C1B4D"/>
    <w:rsid w:val="001C2269"/>
    <w:rsid w:val="001C22E9"/>
    <w:rsid w:val="001C2718"/>
    <w:rsid w:val="001C304E"/>
    <w:rsid w:val="001C4B70"/>
    <w:rsid w:val="001C564D"/>
    <w:rsid w:val="001C63AD"/>
    <w:rsid w:val="001C75D7"/>
    <w:rsid w:val="001D0445"/>
    <w:rsid w:val="001D04F7"/>
    <w:rsid w:val="001D06B7"/>
    <w:rsid w:val="001D0923"/>
    <w:rsid w:val="001D198C"/>
    <w:rsid w:val="001D2AE4"/>
    <w:rsid w:val="001D3EDE"/>
    <w:rsid w:val="001D5361"/>
    <w:rsid w:val="001D6E36"/>
    <w:rsid w:val="001D7223"/>
    <w:rsid w:val="001D78DB"/>
    <w:rsid w:val="001E04EA"/>
    <w:rsid w:val="001E1834"/>
    <w:rsid w:val="001E1CF5"/>
    <w:rsid w:val="001E246C"/>
    <w:rsid w:val="001E3586"/>
    <w:rsid w:val="001E3922"/>
    <w:rsid w:val="001E4AB0"/>
    <w:rsid w:val="001E52EF"/>
    <w:rsid w:val="001E6495"/>
    <w:rsid w:val="001F040E"/>
    <w:rsid w:val="001F3A58"/>
    <w:rsid w:val="001F559E"/>
    <w:rsid w:val="001F698B"/>
    <w:rsid w:val="001F766B"/>
    <w:rsid w:val="001F7E5C"/>
    <w:rsid w:val="002018DC"/>
    <w:rsid w:val="00201E2E"/>
    <w:rsid w:val="00202ED2"/>
    <w:rsid w:val="00203614"/>
    <w:rsid w:val="00203BC6"/>
    <w:rsid w:val="0020457A"/>
    <w:rsid w:val="00204C94"/>
    <w:rsid w:val="002059C8"/>
    <w:rsid w:val="00205EE1"/>
    <w:rsid w:val="00206567"/>
    <w:rsid w:val="002067B0"/>
    <w:rsid w:val="002068CE"/>
    <w:rsid w:val="00206F76"/>
    <w:rsid w:val="00207A11"/>
    <w:rsid w:val="00207C86"/>
    <w:rsid w:val="002103ED"/>
    <w:rsid w:val="00211057"/>
    <w:rsid w:val="00211767"/>
    <w:rsid w:val="00212060"/>
    <w:rsid w:val="00213B8F"/>
    <w:rsid w:val="002144A5"/>
    <w:rsid w:val="00217CA2"/>
    <w:rsid w:val="00217D31"/>
    <w:rsid w:val="00217FC5"/>
    <w:rsid w:val="002202F5"/>
    <w:rsid w:val="00221C45"/>
    <w:rsid w:val="0022214C"/>
    <w:rsid w:val="0022251B"/>
    <w:rsid w:val="00222612"/>
    <w:rsid w:val="00223358"/>
    <w:rsid w:val="00223A16"/>
    <w:rsid w:val="00224FF8"/>
    <w:rsid w:val="0022520D"/>
    <w:rsid w:val="00226D54"/>
    <w:rsid w:val="00230202"/>
    <w:rsid w:val="002306F1"/>
    <w:rsid w:val="002318DA"/>
    <w:rsid w:val="00231931"/>
    <w:rsid w:val="0023298B"/>
    <w:rsid w:val="002331C7"/>
    <w:rsid w:val="0023396D"/>
    <w:rsid w:val="00234600"/>
    <w:rsid w:val="00235139"/>
    <w:rsid w:val="002358CA"/>
    <w:rsid w:val="00235D1B"/>
    <w:rsid w:val="00235D4B"/>
    <w:rsid w:val="00235DBA"/>
    <w:rsid w:val="002369D2"/>
    <w:rsid w:val="00236E78"/>
    <w:rsid w:val="002372B4"/>
    <w:rsid w:val="00240558"/>
    <w:rsid w:val="00241F91"/>
    <w:rsid w:val="00243796"/>
    <w:rsid w:val="00246608"/>
    <w:rsid w:val="0024664B"/>
    <w:rsid w:val="00246C49"/>
    <w:rsid w:val="0024745E"/>
    <w:rsid w:val="00247801"/>
    <w:rsid w:val="00247B3C"/>
    <w:rsid w:val="00250335"/>
    <w:rsid w:val="00250AC3"/>
    <w:rsid w:val="00250C4F"/>
    <w:rsid w:val="00250DF9"/>
    <w:rsid w:val="00250EFC"/>
    <w:rsid w:val="002512E1"/>
    <w:rsid w:val="00251E2A"/>
    <w:rsid w:val="002534C8"/>
    <w:rsid w:val="00254EDE"/>
    <w:rsid w:val="00255C0E"/>
    <w:rsid w:val="0025619C"/>
    <w:rsid w:val="002562E9"/>
    <w:rsid w:val="002567F2"/>
    <w:rsid w:val="00256801"/>
    <w:rsid w:val="00256B6E"/>
    <w:rsid w:val="00260569"/>
    <w:rsid w:val="002606FB"/>
    <w:rsid w:val="0026165B"/>
    <w:rsid w:val="00261752"/>
    <w:rsid w:val="00261A9B"/>
    <w:rsid w:val="002620B4"/>
    <w:rsid w:val="00262796"/>
    <w:rsid w:val="0026286A"/>
    <w:rsid w:val="002640C8"/>
    <w:rsid w:val="00265C72"/>
    <w:rsid w:val="0026601D"/>
    <w:rsid w:val="00266375"/>
    <w:rsid w:val="00266376"/>
    <w:rsid w:val="002664E9"/>
    <w:rsid w:val="00266674"/>
    <w:rsid w:val="00266EFD"/>
    <w:rsid w:val="00266F64"/>
    <w:rsid w:val="00266FDF"/>
    <w:rsid w:val="00270FAD"/>
    <w:rsid w:val="002712CA"/>
    <w:rsid w:val="0027228B"/>
    <w:rsid w:val="00272618"/>
    <w:rsid w:val="00272F1D"/>
    <w:rsid w:val="00273094"/>
    <w:rsid w:val="00273676"/>
    <w:rsid w:val="00273EEC"/>
    <w:rsid w:val="00275121"/>
    <w:rsid w:val="0027521C"/>
    <w:rsid w:val="00276006"/>
    <w:rsid w:val="002766FE"/>
    <w:rsid w:val="002770F8"/>
    <w:rsid w:val="00277564"/>
    <w:rsid w:val="002802B8"/>
    <w:rsid w:val="00280537"/>
    <w:rsid w:val="00282851"/>
    <w:rsid w:val="00282FCD"/>
    <w:rsid w:val="00283F0A"/>
    <w:rsid w:val="0028445E"/>
    <w:rsid w:val="002873AA"/>
    <w:rsid w:val="0029086C"/>
    <w:rsid w:val="00290DE7"/>
    <w:rsid w:val="002938AF"/>
    <w:rsid w:val="00293FD7"/>
    <w:rsid w:val="00294055"/>
    <w:rsid w:val="00294D11"/>
    <w:rsid w:val="00294FD4"/>
    <w:rsid w:val="0029543B"/>
    <w:rsid w:val="002959B4"/>
    <w:rsid w:val="00297646"/>
    <w:rsid w:val="00297FA2"/>
    <w:rsid w:val="002A0C1F"/>
    <w:rsid w:val="002A10DB"/>
    <w:rsid w:val="002A17A4"/>
    <w:rsid w:val="002A237A"/>
    <w:rsid w:val="002A39A8"/>
    <w:rsid w:val="002A5E1E"/>
    <w:rsid w:val="002A676A"/>
    <w:rsid w:val="002B0EEC"/>
    <w:rsid w:val="002B1F1A"/>
    <w:rsid w:val="002B2674"/>
    <w:rsid w:val="002B2760"/>
    <w:rsid w:val="002B435E"/>
    <w:rsid w:val="002B6A4E"/>
    <w:rsid w:val="002B7E71"/>
    <w:rsid w:val="002C171C"/>
    <w:rsid w:val="002C1772"/>
    <w:rsid w:val="002C1E0E"/>
    <w:rsid w:val="002C240F"/>
    <w:rsid w:val="002C26A3"/>
    <w:rsid w:val="002C39A9"/>
    <w:rsid w:val="002C73D1"/>
    <w:rsid w:val="002C7B2D"/>
    <w:rsid w:val="002D074B"/>
    <w:rsid w:val="002D0873"/>
    <w:rsid w:val="002D0F8D"/>
    <w:rsid w:val="002D2361"/>
    <w:rsid w:val="002D252A"/>
    <w:rsid w:val="002D3A9D"/>
    <w:rsid w:val="002D3B99"/>
    <w:rsid w:val="002D46DD"/>
    <w:rsid w:val="002D4AEA"/>
    <w:rsid w:val="002D52CB"/>
    <w:rsid w:val="002D5389"/>
    <w:rsid w:val="002D59F7"/>
    <w:rsid w:val="002D5B44"/>
    <w:rsid w:val="002D6106"/>
    <w:rsid w:val="002D65F8"/>
    <w:rsid w:val="002E0C59"/>
    <w:rsid w:val="002E14FA"/>
    <w:rsid w:val="002E2230"/>
    <w:rsid w:val="002E278D"/>
    <w:rsid w:val="002E278E"/>
    <w:rsid w:val="002E56CF"/>
    <w:rsid w:val="002E6D2A"/>
    <w:rsid w:val="002E7150"/>
    <w:rsid w:val="002F08DA"/>
    <w:rsid w:val="002F11CB"/>
    <w:rsid w:val="002F1600"/>
    <w:rsid w:val="002F286D"/>
    <w:rsid w:val="002F2D09"/>
    <w:rsid w:val="002F2E8D"/>
    <w:rsid w:val="002F3265"/>
    <w:rsid w:val="002F3EFE"/>
    <w:rsid w:val="002F6146"/>
    <w:rsid w:val="002F659C"/>
    <w:rsid w:val="002F6DF4"/>
    <w:rsid w:val="002F7168"/>
    <w:rsid w:val="002F7424"/>
    <w:rsid w:val="002F74D6"/>
    <w:rsid w:val="002F7ED3"/>
    <w:rsid w:val="00301183"/>
    <w:rsid w:val="00301F1D"/>
    <w:rsid w:val="00301F24"/>
    <w:rsid w:val="00302801"/>
    <w:rsid w:val="00302814"/>
    <w:rsid w:val="0030338B"/>
    <w:rsid w:val="00303B53"/>
    <w:rsid w:val="003042D9"/>
    <w:rsid w:val="0030436F"/>
    <w:rsid w:val="003059C5"/>
    <w:rsid w:val="00306F84"/>
    <w:rsid w:val="00307132"/>
    <w:rsid w:val="0030743D"/>
    <w:rsid w:val="0030762D"/>
    <w:rsid w:val="00307F0F"/>
    <w:rsid w:val="0031070E"/>
    <w:rsid w:val="003118E0"/>
    <w:rsid w:val="00312E03"/>
    <w:rsid w:val="00312E91"/>
    <w:rsid w:val="00313622"/>
    <w:rsid w:val="00314FF0"/>
    <w:rsid w:val="00315339"/>
    <w:rsid w:val="00315EA3"/>
    <w:rsid w:val="00315FE6"/>
    <w:rsid w:val="0031601E"/>
    <w:rsid w:val="003165E9"/>
    <w:rsid w:val="003166A1"/>
    <w:rsid w:val="00316F31"/>
    <w:rsid w:val="00317688"/>
    <w:rsid w:val="00320DD0"/>
    <w:rsid w:val="003214C3"/>
    <w:rsid w:val="00321739"/>
    <w:rsid w:val="00322D66"/>
    <w:rsid w:val="00325326"/>
    <w:rsid w:val="0032613B"/>
    <w:rsid w:val="00326415"/>
    <w:rsid w:val="00327272"/>
    <w:rsid w:val="00327827"/>
    <w:rsid w:val="003312EE"/>
    <w:rsid w:val="0033133B"/>
    <w:rsid w:val="00332133"/>
    <w:rsid w:val="00332D78"/>
    <w:rsid w:val="00332EB2"/>
    <w:rsid w:val="00333304"/>
    <w:rsid w:val="003340FA"/>
    <w:rsid w:val="00335C7F"/>
    <w:rsid w:val="00336220"/>
    <w:rsid w:val="00336A4A"/>
    <w:rsid w:val="00336ED8"/>
    <w:rsid w:val="003377D8"/>
    <w:rsid w:val="00337CB0"/>
    <w:rsid w:val="00337DD0"/>
    <w:rsid w:val="0034002F"/>
    <w:rsid w:val="00340059"/>
    <w:rsid w:val="0034084D"/>
    <w:rsid w:val="0034288E"/>
    <w:rsid w:val="003432C8"/>
    <w:rsid w:val="00343B99"/>
    <w:rsid w:val="00343DBA"/>
    <w:rsid w:val="00346C54"/>
    <w:rsid w:val="00347EFB"/>
    <w:rsid w:val="0035097D"/>
    <w:rsid w:val="0035133D"/>
    <w:rsid w:val="003515DF"/>
    <w:rsid w:val="00351AF5"/>
    <w:rsid w:val="0035289B"/>
    <w:rsid w:val="00353FCA"/>
    <w:rsid w:val="00354958"/>
    <w:rsid w:val="00357ADB"/>
    <w:rsid w:val="00360067"/>
    <w:rsid w:val="00360105"/>
    <w:rsid w:val="003605B0"/>
    <w:rsid w:val="00360717"/>
    <w:rsid w:val="0036074A"/>
    <w:rsid w:val="00360E74"/>
    <w:rsid w:val="003620A6"/>
    <w:rsid w:val="003622EA"/>
    <w:rsid w:val="00362BE3"/>
    <w:rsid w:val="00363897"/>
    <w:rsid w:val="0036483C"/>
    <w:rsid w:val="00364ED6"/>
    <w:rsid w:val="003662A2"/>
    <w:rsid w:val="0036632E"/>
    <w:rsid w:val="00366A40"/>
    <w:rsid w:val="00367798"/>
    <w:rsid w:val="00367E13"/>
    <w:rsid w:val="00370413"/>
    <w:rsid w:val="00370F96"/>
    <w:rsid w:val="003710BD"/>
    <w:rsid w:val="00371171"/>
    <w:rsid w:val="00371858"/>
    <w:rsid w:val="00371BDA"/>
    <w:rsid w:val="00371C13"/>
    <w:rsid w:val="00371FFB"/>
    <w:rsid w:val="00372523"/>
    <w:rsid w:val="00372B12"/>
    <w:rsid w:val="00372FB7"/>
    <w:rsid w:val="0037309A"/>
    <w:rsid w:val="00373195"/>
    <w:rsid w:val="00374CFC"/>
    <w:rsid w:val="00374DF0"/>
    <w:rsid w:val="0037551A"/>
    <w:rsid w:val="00376276"/>
    <w:rsid w:val="00377181"/>
    <w:rsid w:val="003771F0"/>
    <w:rsid w:val="00377292"/>
    <w:rsid w:val="003777DE"/>
    <w:rsid w:val="0038158A"/>
    <w:rsid w:val="00382483"/>
    <w:rsid w:val="003827EE"/>
    <w:rsid w:val="00384382"/>
    <w:rsid w:val="00386263"/>
    <w:rsid w:val="003864BD"/>
    <w:rsid w:val="0038730F"/>
    <w:rsid w:val="00387825"/>
    <w:rsid w:val="00387FF3"/>
    <w:rsid w:val="003920FA"/>
    <w:rsid w:val="00392E3C"/>
    <w:rsid w:val="0039393D"/>
    <w:rsid w:val="00393E10"/>
    <w:rsid w:val="00394195"/>
    <w:rsid w:val="00394E18"/>
    <w:rsid w:val="00395205"/>
    <w:rsid w:val="00395D5B"/>
    <w:rsid w:val="00395E3C"/>
    <w:rsid w:val="0039648A"/>
    <w:rsid w:val="003A292F"/>
    <w:rsid w:val="003A3634"/>
    <w:rsid w:val="003A36D5"/>
    <w:rsid w:val="003A41D6"/>
    <w:rsid w:val="003A5F8A"/>
    <w:rsid w:val="003A6072"/>
    <w:rsid w:val="003A661C"/>
    <w:rsid w:val="003A7B70"/>
    <w:rsid w:val="003B1101"/>
    <w:rsid w:val="003B434D"/>
    <w:rsid w:val="003B54C1"/>
    <w:rsid w:val="003B5D2B"/>
    <w:rsid w:val="003B6C88"/>
    <w:rsid w:val="003C03BD"/>
    <w:rsid w:val="003C1C2B"/>
    <w:rsid w:val="003C249D"/>
    <w:rsid w:val="003C34F2"/>
    <w:rsid w:val="003C3EC0"/>
    <w:rsid w:val="003C3F31"/>
    <w:rsid w:val="003C5835"/>
    <w:rsid w:val="003C6293"/>
    <w:rsid w:val="003C6779"/>
    <w:rsid w:val="003C77DF"/>
    <w:rsid w:val="003D0448"/>
    <w:rsid w:val="003D101C"/>
    <w:rsid w:val="003D1B2F"/>
    <w:rsid w:val="003D1D05"/>
    <w:rsid w:val="003D1E86"/>
    <w:rsid w:val="003D2133"/>
    <w:rsid w:val="003D2AFB"/>
    <w:rsid w:val="003D3D43"/>
    <w:rsid w:val="003D4754"/>
    <w:rsid w:val="003D539F"/>
    <w:rsid w:val="003E1199"/>
    <w:rsid w:val="003E1B5C"/>
    <w:rsid w:val="003E2952"/>
    <w:rsid w:val="003E2D07"/>
    <w:rsid w:val="003E395F"/>
    <w:rsid w:val="003E4099"/>
    <w:rsid w:val="003E4358"/>
    <w:rsid w:val="003E4A42"/>
    <w:rsid w:val="003E6A2F"/>
    <w:rsid w:val="003E6A96"/>
    <w:rsid w:val="003E757F"/>
    <w:rsid w:val="003F01C8"/>
    <w:rsid w:val="003F0BCF"/>
    <w:rsid w:val="003F136F"/>
    <w:rsid w:val="003F190E"/>
    <w:rsid w:val="003F1946"/>
    <w:rsid w:val="003F194D"/>
    <w:rsid w:val="003F41B6"/>
    <w:rsid w:val="003F46EF"/>
    <w:rsid w:val="003F4EE3"/>
    <w:rsid w:val="003F6236"/>
    <w:rsid w:val="003F63F2"/>
    <w:rsid w:val="003F6831"/>
    <w:rsid w:val="003F6913"/>
    <w:rsid w:val="003F7683"/>
    <w:rsid w:val="00400076"/>
    <w:rsid w:val="004004B6"/>
    <w:rsid w:val="00400C7F"/>
    <w:rsid w:val="00400CD0"/>
    <w:rsid w:val="00401F8D"/>
    <w:rsid w:val="004036AD"/>
    <w:rsid w:val="0040554F"/>
    <w:rsid w:val="0040565E"/>
    <w:rsid w:val="004059E5"/>
    <w:rsid w:val="00406517"/>
    <w:rsid w:val="00406AF6"/>
    <w:rsid w:val="0040708B"/>
    <w:rsid w:val="0040757E"/>
    <w:rsid w:val="00407659"/>
    <w:rsid w:val="004109D4"/>
    <w:rsid w:val="00410DF4"/>
    <w:rsid w:val="004117DA"/>
    <w:rsid w:val="00411C4E"/>
    <w:rsid w:val="00413933"/>
    <w:rsid w:val="00414120"/>
    <w:rsid w:val="00414F23"/>
    <w:rsid w:val="00415026"/>
    <w:rsid w:val="004152EC"/>
    <w:rsid w:val="004162A3"/>
    <w:rsid w:val="00416490"/>
    <w:rsid w:val="00416932"/>
    <w:rsid w:val="00417182"/>
    <w:rsid w:val="00417876"/>
    <w:rsid w:val="00417BFC"/>
    <w:rsid w:val="00421EC0"/>
    <w:rsid w:val="00422115"/>
    <w:rsid w:val="004225F1"/>
    <w:rsid w:val="004241F5"/>
    <w:rsid w:val="004243A7"/>
    <w:rsid w:val="00424AC8"/>
    <w:rsid w:val="0042533D"/>
    <w:rsid w:val="004253AC"/>
    <w:rsid w:val="0042667A"/>
    <w:rsid w:val="00426D67"/>
    <w:rsid w:val="0042714D"/>
    <w:rsid w:val="00427DA2"/>
    <w:rsid w:val="004305A2"/>
    <w:rsid w:val="00431096"/>
    <w:rsid w:val="004313E5"/>
    <w:rsid w:val="0043156A"/>
    <w:rsid w:val="004318E7"/>
    <w:rsid w:val="00432E54"/>
    <w:rsid w:val="00434300"/>
    <w:rsid w:val="00434325"/>
    <w:rsid w:val="00435AEF"/>
    <w:rsid w:val="00435B2D"/>
    <w:rsid w:val="004368F4"/>
    <w:rsid w:val="00436EE8"/>
    <w:rsid w:val="00437482"/>
    <w:rsid w:val="004374C4"/>
    <w:rsid w:val="00440330"/>
    <w:rsid w:val="00440E2F"/>
    <w:rsid w:val="004412DC"/>
    <w:rsid w:val="0044251A"/>
    <w:rsid w:val="0044302C"/>
    <w:rsid w:val="00444062"/>
    <w:rsid w:val="004442B8"/>
    <w:rsid w:val="00444305"/>
    <w:rsid w:val="00444D04"/>
    <w:rsid w:val="00445416"/>
    <w:rsid w:val="004460DD"/>
    <w:rsid w:val="00446D36"/>
    <w:rsid w:val="004472B6"/>
    <w:rsid w:val="00447888"/>
    <w:rsid w:val="00447F01"/>
    <w:rsid w:val="0045007F"/>
    <w:rsid w:val="00451701"/>
    <w:rsid w:val="004528EF"/>
    <w:rsid w:val="00452B49"/>
    <w:rsid w:val="00452EBC"/>
    <w:rsid w:val="004537C6"/>
    <w:rsid w:val="00453987"/>
    <w:rsid w:val="00453E4C"/>
    <w:rsid w:val="00457DB7"/>
    <w:rsid w:val="0046012F"/>
    <w:rsid w:val="00460D6F"/>
    <w:rsid w:val="00461694"/>
    <w:rsid w:val="0046171D"/>
    <w:rsid w:val="00461802"/>
    <w:rsid w:val="00461EDC"/>
    <w:rsid w:val="00462F4B"/>
    <w:rsid w:val="004630C8"/>
    <w:rsid w:val="00463883"/>
    <w:rsid w:val="00463BEC"/>
    <w:rsid w:val="00464055"/>
    <w:rsid w:val="004644EE"/>
    <w:rsid w:val="00464AE7"/>
    <w:rsid w:val="00464BC3"/>
    <w:rsid w:val="004659E9"/>
    <w:rsid w:val="00466FB2"/>
    <w:rsid w:val="00467CB4"/>
    <w:rsid w:val="00467DFA"/>
    <w:rsid w:val="00471012"/>
    <w:rsid w:val="004717D6"/>
    <w:rsid w:val="00471827"/>
    <w:rsid w:val="0047295A"/>
    <w:rsid w:val="004729E2"/>
    <w:rsid w:val="00472CB5"/>
    <w:rsid w:val="00473267"/>
    <w:rsid w:val="004732F5"/>
    <w:rsid w:val="00473382"/>
    <w:rsid w:val="0047384C"/>
    <w:rsid w:val="00474BE1"/>
    <w:rsid w:val="00474E76"/>
    <w:rsid w:val="00475717"/>
    <w:rsid w:val="00475F65"/>
    <w:rsid w:val="00476BB0"/>
    <w:rsid w:val="00476DAA"/>
    <w:rsid w:val="00477485"/>
    <w:rsid w:val="0047767C"/>
    <w:rsid w:val="004804D0"/>
    <w:rsid w:val="00482216"/>
    <w:rsid w:val="00483532"/>
    <w:rsid w:val="00484453"/>
    <w:rsid w:val="00485166"/>
    <w:rsid w:val="0048551A"/>
    <w:rsid w:val="00486057"/>
    <w:rsid w:val="0048678D"/>
    <w:rsid w:val="00486903"/>
    <w:rsid w:val="004874EC"/>
    <w:rsid w:val="00487FD7"/>
    <w:rsid w:val="004901E4"/>
    <w:rsid w:val="00490279"/>
    <w:rsid w:val="00491839"/>
    <w:rsid w:val="004925C0"/>
    <w:rsid w:val="00493C9C"/>
    <w:rsid w:val="00494075"/>
    <w:rsid w:val="004941A8"/>
    <w:rsid w:val="0049433A"/>
    <w:rsid w:val="00494735"/>
    <w:rsid w:val="00495796"/>
    <w:rsid w:val="00496329"/>
    <w:rsid w:val="0049696E"/>
    <w:rsid w:val="00496C60"/>
    <w:rsid w:val="004A1159"/>
    <w:rsid w:val="004A1C6C"/>
    <w:rsid w:val="004A240A"/>
    <w:rsid w:val="004A267F"/>
    <w:rsid w:val="004A3594"/>
    <w:rsid w:val="004A3744"/>
    <w:rsid w:val="004A3E48"/>
    <w:rsid w:val="004A5171"/>
    <w:rsid w:val="004A61D4"/>
    <w:rsid w:val="004A7A55"/>
    <w:rsid w:val="004A7E25"/>
    <w:rsid w:val="004A7E84"/>
    <w:rsid w:val="004B031A"/>
    <w:rsid w:val="004B0B64"/>
    <w:rsid w:val="004B1992"/>
    <w:rsid w:val="004B27E7"/>
    <w:rsid w:val="004B2BC4"/>
    <w:rsid w:val="004B3347"/>
    <w:rsid w:val="004B3F1F"/>
    <w:rsid w:val="004B5F69"/>
    <w:rsid w:val="004B644C"/>
    <w:rsid w:val="004B797C"/>
    <w:rsid w:val="004C05B1"/>
    <w:rsid w:val="004C1231"/>
    <w:rsid w:val="004C2088"/>
    <w:rsid w:val="004C419F"/>
    <w:rsid w:val="004C42BE"/>
    <w:rsid w:val="004C49AA"/>
    <w:rsid w:val="004C5612"/>
    <w:rsid w:val="004C6085"/>
    <w:rsid w:val="004C65C1"/>
    <w:rsid w:val="004C6E9B"/>
    <w:rsid w:val="004C7F98"/>
    <w:rsid w:val="004D0832"/>
    <w:rsid w:val="004D11AA"/>
    <w:rsid w:val="004D29B6"/>
    <w:rsid w:val="004D4AB5"/>
    <w:rsid w:val="004D4AFA"/>
    <w:rsid w:val="004D4E5C"/>
    <w:rsid w:val="004D5088"/>
    <w:rsid w:val="004D528F"/>
    <w:rsid w:val="004D5476"/>
    <w:rsid w:val="004D6EB5"/>
    <w:rsid w:val="004D7EEC"/>
    <w:rsid w:val="004E0615"/>
    <w:rsid w:val="004E0CFC"/>
    <w:rsid w:val="004E1B80"/>
    <w:rsid w:val="004E28BE"/>
    <w:rsid w:val="004E31D8"/>
    <w:rsid w:val="004E3589"/>
    <w:rsid w:val="004E35EC"/>
    <w:rsid w:val="004E39D8"/>
    <w:rsid w:val="004E58FE"/>
    <w:rsid w:val="004E5E5C"/>
    <w:rsid w:val="004E6442"/>
    <w:rsid w:val="004E7BC9"/>
    <w:rsid w:val="004F1CCA"/>
    <w:rsid w:val="004F1EA1"/>
    <w:rsid w:val="004F276F"/>
    <w:rsid w:val="004F2BB0"/>
    <w:rsid w:val="004F4488"/>
    <w:rsid w:val="004F561C"/>
    <w:rsid w:val="004F594D"/>
    <w:rsid w:val="004F61F8"/>
    <w:rsid w:val="004F6441"/>
    <w:rsid w:val="004F6D00"/>
    <w:rsid w:val="004F7BF9"/>
    <w:rsid w:val="0050037E"/>
    <w:rsid w:val="00501ECF"/>
    <w:rsid w:val="00502454"/>
    <w:rsid w:val="005026A1"/>
    <w:rsid w:val="00503AAC"/>
    <w:rsid w:val="005049E2"/>
    <w:rsid w:val="00504AA0"/>
    <w:rsid w:val="00505363"/>
    <w:rsid w:val="00505E2F"/>
    <w:rsid w:val="00505FA4"/>
    <w:rsid w:val="005070F7"/>
    <w:rsid w:val="00507F27"/>
    <w:rsid w:val="00510182"/>
    <w:rsid w:val="00510352"/>
    <w:rsid w:val="00510D12"/>
    <w:rsid w:val="00511440"/>
    <w:rsid w:val="00511EB5"/>
    <w:rsid w:val="00512B4B"/>
    <w:rsid w:val="005130AD"/>
    <w:rsid w:val="00513512"/>
    <w:rsid w:val="00513DA1"/>
    <w:rsid w:val="00513E8C"/>
    <w:rsid w:val="005143BA"/>
    <w:rsid w:val="00514AC4"/>
    <w:rsid w:val="00515B48"/>
    <w:rsid w:val="00515BDF"/>
    <w:rsid w:val="00516189"/>
    <w:rsid w:val="00517197"/>
    <w:rsid w:val="00517725"/>
    <w:rsid w:val="005179F1"/>
    <w:rsid w:val="00521146"/>
    <w:rsid w:val="00523216"/>
    <w:rsid w:val="0052382F"/>
    <w:rsid w:val="00523D29"/>
    <w:rsid w:val="00523D9F"/>
    <w:rsid w:val="0053017D"/>
    <w:rsid w:val="005301D9"/>
    <w:rsid w:val="00530E2C"/>
    <w:rsid w:val="00531D6B"/>
    <w:rsid w:val="005329E9"/>
    <w:rsid w:val="00532DC5"/>
    <w:rsid w:val="00533AFE"/>
    <w:rsid w:val="00534737"/>
    <w:rsid w:val="00534B6A"/>
    <w:rsid w:val="00534CE7"/>
    <w:rsid w:val="00534DB2"/>
    <w:rsid w:val="00535F06"/>
    <w:rsid w:val="0053672F"/>
    <w:rsid w:val="005367AE"/>
    <w:rsid w:val="00536EEC"/>
    <w:rsid w:val="00540792"/>
    <w:rsid w:val="00541724"/>
    <w:rsid w:val="00542B0E"/>
    <w:rsid w:val="00543CA4"/>
    <w:rsid w:val="00545A7D"/>
    <w:rsid w:val="00545DCD"/>
    <w:rsid w:val="00545F7C"/>
    <w:rsid w:val="00546146"/>
    <w:rsid w:val="00546275"/>
    <w:rsid w:val="00546901"/>
    <w:rsid w:val="00550C1A"/>
    <w:rsid w:val="00550E0A"/>
    <w:rsid w:val="00551298"/>
    <w:rsid w:val="005524EC"/>
    <w:rsid w:val="00552598"/>
    <w:rsid w:val="00552643"/>
    <w:rsid w:val="00553415"/>
    <w:rsid w:val="00554854"/>
    <w:rsid w:val="005550DA"/>
    <w:rsid w:val="005555FB"/>
    <w:rsid w:val="00555640"/>
    <w:rsid w:val="005559EF"/>
    <w:rsid w:val="00555A43"/>
    <w:rsid w:val="005569E1"/>
    <w:rsid w:val="00556BF1"/>
    <w:rsid w:val="00556DDB"/>
    <w:rsid w:val="00557209"/>
    <w:rsid w:val="00560528"/>
    <w:rsid w:val="005608DF"/>
    <w:rsid w:val="00560C63"/>
    <w:rsid w:val="0056186E"/>
    <w:rsid w:val="00561C35"/>
    <w:rsid w:val="00561D9A"/>
    <w:rsid w:val="00562DF1"/>
    <w:rsid w:val="00563546"/>
    <w:rsid w:val="00563A9C"/>
    <w:rsid w:val="00563C68"/>
    <w:rsid w:val="005644D8"/>
    <w:rsid w:val="00564AB6"/>
    <w:rsid w:val="00564F21"/>
    <w:rsid w:val="00565715"/>
    <w:rsid w:val="00567671"/>
    <w:rsid w:val="005702E0"/>
    <w:rsid w:val="00570749"/>
    <w:rsid w:val="0057161B"/>
    <w:rsid w:val="00571C2A"/>
    <w:rsid w:val="005724A9"/>
    <w:rsid w:val="00573790"/>
    <w:rsid w:val="00574A21"/>
    <w:rsid w:val="00574A7B"/>
    <w:rsid w:val="00574C06"/>
    <w:rsid w:val="00574DC9"/>
    <w:rsid w:val="00574F40"/>
    <w:rsid w:val="005763BD"/>
    <w:rsid w:val="00577EE5"/>
    <w:rsid w:val="00580BBB"/>
    <w:rsid w:val="00580E65"/>
    <w:rsid w:val="00580FEF"/>
    <w:rsid w:val="0058242A"/>
    <w:rsid w:val="0058243F"/>
    <w:rsid w:val="005830E7"/>
    <w:rsid w:val="005848D2"/>
    <w:rsid w:val="00584D3C"/>
    <w:rsid w:val="00584E90"/>
    <w:rsid w:val="005855CF"/>
    <w:rsid w:val="00587325"/>
    <w:rsid w:val="00587F5C"/>
    <w:rsid w:val="005900FF"/>
    <w:rsid w:val="00590212"/>
    <w:rsid w:val="00590A3D"/>
    <w:rsid w:val="00590D93"/>
    <w:rsid w:val="00593137"/>
    <w:rsid w:val="005932A1"/>
    <w:rsid w:val="0059362D"/>
    <w:rsid w:val="00593721"/>
    <w:rsid w:val="0059483D"/>
    <w:rsid w:val="005959D7"/>
    <w:rsid w:val="005960F1"/>
    <w:rsid w:val="00596ACE"/>
    <w:rsid w:val="005973E9"/>
    <w:rsid w:val="005A06CC"/>
    <w:rsid w:val="005A079F"/>
    <w:rsid w:val="005A0F14"/>
    <w:rsid w:val="005A0F7D"/>
    <w:rsid w:val="005A432B"/>
    <w:rsid w:val="005A4CB8"/>
    <w:rsid w:val="005A58DA"/>
    <w:rsid w:val="005A6BC9"/>
    <w:rsid w:val="005A790D"/>
    <w:rsid w:val="005B02CA"/>
    <w:rsid w:val="005B0B54"/>
    <w:rsid w:val="005B0F64"/>
    <w:rsid w:val="005B2563"/>
    <w:rsid w:val="005B2A78"/>
    <w:rsid w:val="005B2DE1"/>
    <w:rsid w:val="005B31CA"/>
    <w:rsid w:val="005B457B"/>
    <w:rsid w:val="005B4AF9"/>
    <w:rsid w:val="005B4F87"/>
    <w:rsid w:val="005B56B0"/>
    <w:rsid w:val="005B6B2C"/>
    <w:rsid w:val="005B7391"/>
    <w:rsid w:val="005C026D"/>
    <w:rsid w:val="005C0696"/>
    <w:rsid w:val="005C1361"/>
    <w:rsid w:val="005C1501"/>
    <w:rsid w:val="005C1C40"/>
    <w:rsid w:val="005C2168"/>
    <w:rsid w:val="005C22C0"/>
    <w:rsid w:val="005C3AD1"/>
    <w:rsid w:val="005C44F4"/>
    <w:rsid w:val="005C4BA4"/>
    <w:rsid w:val="005C5505"/>
    <w:rsid w:val="005C6426"/>
    <w:rsid w:val="005D0F04"/>
    <w:rsid w:val="005D219A"/>
    <w:rsid w:val="005D3F8A"/>
    <w:rsid w:val="005D53EE"/>
    <w:rsid w:val="005D54D9"/>
    <w:rsid w:val="005D56DD"/>
    <w:rsid w:val="005D67ED"/>
    <w:rsid w:val="005D737B"/>
    <w:rsid w:val="005E1008"/>
    <w:rsid w:val="005E31B0"/>
    <w:rsid w:val="005E39E7"/>
    <w:rsid w:val="005E4126"/>
    <w:rsid w:val="005E491E"/>
    <w:rsid w:val="005E5745"/>
    <w:rsid w:val="005E6134"/>
    <w:rsid w:val="005E6AC3"/>
    <w:rsid w:val="005E6CC2"/>
    <w:rsid w:val="005E721C"/>
    <w:rsid w:val="005E72BA"/>
    <w:rsid w:val="005F04DF"/>
    <w:rsid w:val="005F0D11"/>
    <w:rsid w:val="005F10F5"/>
    <w:rsid w:val="005F1530"/>
    <w:rsid w:val="005F1670"/>
    <w:rsid w:val="005F26A1"/>
    <w:rsid w:val="005F398E"/>
    <w:rsid w:val="005F5172"/>
    <w:rsid w:val="005F589D"/>
    <w:rsid w:val="005F5F13"/>
    <w:rsid w:val="006010E1"/>
    <w:rsid w:val="00602DEF"/>
    <w:rsid w:val="00602FB9"/>
    <w:rsid w:val="0060326D"/>
    <w:rsid w:val="006039D8"/>
    <w:rsid w:val="00604DB2"/>
    <w:rsid w:val="00604F10"/>
    <w:rsid w:val="0061032B"/>
    <w:rsid w:val="0061090B"/>
    <w:rsid w:val="006114D1"/>
    <w:rsid w:val="006120A1"/>
    <w:rsid w:val="0061269B"/>
    <w:rsid w:val="006130FC"/>
    <w:rsid w:val="00613597"/>
    <w:rsid w:val="00613623"/>
    <w:rsid w:val="00613AF2"/>
    <w:rsid w:val="00613B25"/>
    <w:rsid w:val="00613F90"/>
    <w:rsid w:val="006145D8"/>
    <w:rsid w:val="00614DFE"/>
    <w:rsid w:val="00617A55"/>
    <w:rsid w:val="00617EA6"/>
    <w:rsid w:val="00620DC2"/>
    <w:rsid w:val="00621120"/>
    <w:rsid w:val="006213E2"/>
    <w:rsid w:val="006222B1"/>
    <w:rsid w:val="006234C7"/>
    <w:rsid w:val="00623E4B"/>
    <w:rsid w:val="006241D3"/>
    <w:rsid w:val="0062509F"/>
    <w:rsid w:val="0062517D"/>
    <w:rsid w:val="0062725F"/>
    <w:rsid w:val="0062739E"/>
    <w:rsid w:val="00627B5F"/>
    <w:rsid w:val="006302C9"/>
    <w:rsid w:val="006305D2"/>
    <w:rsid w:val="00630ADE"/>
    <w:rsid w:val="00631821"/>
    <w:rsid w:val="00632A15"/>
    <w:rsid w:val="00633013"/>
    <w:rsid w:val="0063426E"/>
    <w:rsid w:val="0063427F"/>
    <w:rsid w:val="00634AFC"/>
    <w:rsid w:val="00634B20"/>
    <w:rsid w:val="00634D59"/>
    <w:rsid w:val="006367F4"/>
    <w:rsid w:val="00636F73"/>
    <w:rsid w:val="00640BB5"/>
    <w:rsid w:val="00640FC6"/>
    <w:rsid w:val="00641933"/>
    <w:rsid w:val="0064198C"/>
    <w:rsid w:val="00642210"/>
    <w:rsid w:val="00642953"/>
    <w:rsid w:val="00642FC7"/>
    <w:rsid w:val="0064358A"/>
    <w:rsid w:val="00643666"/>
    <w:rsid w:val="00643B1C"/>
    <w:rsid w:val="006451CD"/>
    <w:rsid w:val="00645265"/>
    <w:rsid w:val="006454E4"/>
    <w:rsid w:val="00646842"/>
    <w:rsid w:val="0065033F"/>
    <w:rsid w:val="00650371"/>
    <w:rsid w:val="006507FD"/>
    <w:rsid w:val="00651435"/>
    <w:rsid w:val="006522E6"/>
    <w:rsid w:val="0065249A"/>
    <w:rsid w:val="006532BD"/>
    <w:rsid w:val="00653404"/>
    <w:rsid w:val="00653BE8"/>
    <w:rsid w:val="0065445C"/>
    <w:rsid w:val="00654868"/>
    <w:rsid w:val="00654C21"/>
    <w:rsid w:val="006600AA"/>
    <w:rsid w:val="00660E90"/>
    <w:rsid w:val="006643AE"/>
    <w:rsid w:val="00665C2F"/>
    <w:rsid w:val="0066637C"/>
    <w:rsid w:val="00667263"/>
    <w:rsid w:val="00667395"/>
    <w:rsid w:val="00670611"/>
    <w:rsid w:val="00670667"/>
    <w:rsid w:val="0067244D"/>
    <w:rsid w:val="00672CBC"/>
    <w:rsid w:val="00673B41"/>
    <w:rsid w:val="00673C9A"/>
    <w:rsid w:val="00675A70"/>
    <w:rsid w:val="0067600E"/>
    <w:rsid w:val="0067708F"/>
    <w:rsid w:val="006770AE"/>
    <w:rsid w:val="00677201"/>
    <w:rsid w:val="0067785B"/>
    <w:rsid w:val="006827F2"/>
    <w:rsid w:val="00682805"/>
    <w:rsid w:val="00683454"/>
    <w:rsid w:val="00683C39"/>
    <w:rsid w:val="006855DA"/>
    <w:rsid w:val="00685FF4"/>
    <w:rsid w:val="00693209"/>
    <w:rsid w:val="00695B75"/>
    <w:rsid w:val="00696CF3"/>
    <w:rsid w:val="00696CF6"/>
    <w:rsid w:val="00697F41"/>
    <w:rsid w:val="006A04DD"/>
    <w:rsid w:val="006A0A57"/>
    <w:rsid w:val="006A1DBF"/>
    <w:rsid w:val="006A1E76"/>
    <w:rsid w:val="006A21C7"/>
    <w:rsid w:val="006A2FF2"/>
    <w:rsid w:val="006A3361"/>
    <w:rsid w:val="006A3D1A"/>
    <w:rsid w:val="006B1A45"/>
    <w:rsid w:val="006B3190"/>
    <w:rsid w:val="006B45CF"/>
    <w:rsid w:val="006B47A2"/>
    <w:rsid w:val="006B4FD5"/>
    <w:rsid w:val="006B5212"/>
    <w:rsid w:val="006B69B7"/>
    <w:rsid w:val="006B6E91"/>
    <w:rsid w:val="006B6EB5"/>
    <w:rsid w:val="006B72BE"/>
    <w:rsid w:val="006C064D"/>
    <w:rsid w:val="006C0E38"/>
    <w:rsid w:val="006C1D1E"/>
    <w:rsid w:val="006C3005"/>
    <w:rsid w:val="006C3605"/>
    <w:rsid w:val="006C372F"/>
    <w:rsid w:val="006C3C5F"/>
    <w:rsid w:val="006C3D23"/>
    <w:rsid w:val="006C5274"/>
    <w:rsid w:val="006C5569"/>
    <w:rsid w:val="006C613F"/>
    <w:rsid w:val="006C701E"/>
    <w:rsid w:val="006D0551"/>
    <w:rsid w:val="006D3120"/>
    <w:rsid w:val="006D33BC"/>
    <w:rsid w:val="006D360C"/>
    <w:rsid w:val="006D494C"/>
    <w:rsid w:val="006D49A0"/>
    <w:rsid w:val="006D4D6B"/>
    <w:rsid w:val="006D6CEE"/>
    <w:rsid w:val="006D7B25"/>
    <w:rsid w:val="006E0DF0"/>
    <w:rsid w:val="006E2246"/>
    <w:rsid w:val="006E3ED8"/>
    <w:rsid w:val="006E4229"/>
    <w:rsid w:val="006E4757"/>
    <w:rsid w:val="006E5248"/>
    <w:rsid w:val="006E5612"/>
    <w:rsid w:val="006E578D"/>
    <w:rsid w:val="006E584B"/>
    <w:rsid w:val="006E6BBF"/>
    <w:rsid w:val="006E790B"/>
    <w:rsid w:val="006E7CF6"/>
    <w:rsid w:val="006F0611"/>
    <w:rsid w:val="006F0783"/>
    <w:rsid w:val="006F23BC"/>
    <w:rsid w:val="006F419E"/>
    <w:rsid w:val="006F4A2A"/>
    <w:rsid w:val="006F592B"/>
    <w:rsid w:val="006F637B"/>
    <w:rsid w:val="006F7D8D"/>
    <w:rsid w:val="00700324"/>
    <w:rsid w:val="00700898"/>
    <w:rsid w:val="0070100A"/>
    <w:rsid w:val="007018A6"/>
    <w:rsid w:val="00701F68"/>
    <w:rsid w:val="007021A4"/>
    <w:rsid w:val="00702228"/>
    <w:rsid w:val="0070264B"/>
    <w:rsid w:val="00702A51"/>
    <w:rsid w:val="00703F1D"/>
    <w:rsid w:val="00704649"/>
    <w:rsid w:val="007046C5"/>
    <w:rsid w:val="007053CF"/>
    <w:rsid w:val="007055C4"/>
    <w:rsid w:val="00705BC8"/>
    <w:rsid w:val="00705D7D"/>
    <w:rsid w:val="00706171"/>
    <w:rsid w:val="0070631D"/>
    <w:rsid w:val="00707400"/>
    <w:rsid w:val="00707765"/>
    <w:rsid w:val="00710133"/>
    <w:rsid w:val="007121CE"/>
    <w:rsid w:val="007144DA"/>
    <w:rsid w:val="00714841"/>
    <w:rsid w:val="007149F0"/>
    <w:rsid w:val="00715234"/>
    <w:rsid w:val="0071544A"/>
    <w:rsid w:val="00716478"/>
    <w:rsid w:val="007209A1"/>
    <w:rsid w:val="00720D7A"/>
    <w:rsid w:val="00720F14"/>
    <w:rsid w:val="00720F53"/>
    <w:rsid w:val="00720FBA"/>
    <w:rsid w:val="007225DC"/>
    <w:rsid w:val="0072414C"/>
    <w:rsid w:val="00724165"/>
    <w:rsid w:val="00724475"/>
    <w:rsid w:val="0072451E"/>
    <w:rsid w:val="00724B00"/>
    <w:rsid w:val="00724B90"/>
    <w:rsid w:val="00724CFA"/>
    <w:rsid w:val="00726163"/>
    <w:rsid w:val="00727880"/>
    <w:rsid w:val="00727A72"/>
    <w:rsid w:val="00727E30"/>
    <w:rsid w:val="00730355"/>
    <w:rsid w:val="0073098D"/>
    <w:rsid w:val="00732684"/>
    <w:rsid w:val="00732A5A"/>
    <w:rsid w:val="00733F3D"/>
    <w:rsid w:val="0073518A"/>
    <w:rsid w:val="00735396"/>
    <w:rsid w:val="00735DD8"/>
    <w:rsid w:val="007361E8"/>
    <w:rsid w:val="00736E46"/>
    <w:rsid w:val="00736FA4"/>
    <w:rsid w:val="007409FC"/>
    <w:rsid w:val="00740AF1"/>
    <w:rsid w:val="00740D93"/>
    <w:rsid w:val="00741CBB"/>
    <w:rsid w:val="00741D0F"/>
    <w:rsid w:val="00742406"/>
    <w:rsid w:val="007424A8"/>
    <w:rsid w:val="00742CA6"/>
    <w:rsid w:val="00742F9D"/>
    <w:rsid w:val="0074359F"/>
    <w:rsid w:val="0074426E"/>
    <w:rsid w:val="00745228"/>
    <w:rsid w:val="00745673"/>
    <w:rsid w:val="00745BB8"/>
    <w:rsid w:val="00746228"/>
    <w:rsid w:val="007471EB"/>
    <w:rsid w:val="0074734E"/>
    <w:rsid w:val="00747C15"/>
    <w:rsid w:val="0075001B"/>
    <w:rsid w:val="0075064D"/>
    <w:rsid w:val="007507B0"/>
    <w:rsid w:val="00751532"/>
    <w:rsid w:val="00752962"/>
    <w:rsid w:val="00752988"/>
    <w:rsid w:val="00753B22"/>
    <w:rsid w:val="00755E98"/>
    <w:rsid w:val="00756E1E"/>
    <w:rsid w:val="007601D0"/>
    <w:rsid w:val="00762F86"/>
    <w:rsid w:val="00763A4C"/>
    <w:rsid w:val="00763C49"/>
    <w:rsid w:val="007643D9"/>
    <w:rsid w:val="007647F6"/>
    <w:rsid w:val="00764C82"/>
    <w:rsid w:val="007651F4"/>
    <w:rsid w:val="00765A2E"/>
    <w:rsid w:val="00765C47"/>
    <w:rsid w:val="00767F2F"/>
    <w:rsid w:val="00767F55"/>
    <w:rsid w:val="0077035B"/>
    <w:rsid w:val="007715F7"/>
    <w:rsid w:val="00771B69"/>
    <w:rsid w:val="00774992"/>
    <w:rsid w:val="00775E2C"/>
    <w:rsid w:val="0077636D"/>
    <w:rsid w:val="0077667C"/>
    <w:rsid w:val="00776A55"/>
    <w:rsid w:val="007771D4"/>
    <w:rsid w:val="00777796"/>
    <w:rsid w:val="0077789C"/>
    <w:rsid w:val="00777A07"/>
    <w:rsid w:val="00777CFB"/>
    <w:rsid w:val="00780873"/>
    <w:rsid w:val="00781395"/>
    <w:rsid w:val="007815AF"/>
    <w:rsid w:val="0078286C"/>
    <w:rsid w:val="0078326E"/>
    <w:rsid w:val="007841A8"/>
    <w:rsid w:val="00784938"/>
    <w:rsid w:val="00784C8D"/>
    <w:rsid w:val="00785359"/>
    <w:rsid w:val="00785C3C"/>
    <w:rsid w:val="00785ED6"/>
    <w:rsid w:val="007861EB"/>
    <w:rsid w:val="00786401"/>
    <w:rsid w:val="0078695A"/>
    <w:rsid w:val="00787716"/>
    <w:rsid w:val="00790422"/>
    <w:rsid w:val="007906E3"/>
    <w:rsid w:val="00790D43"/>
    <w:rsid w:val="0079169D"/>
    <w:rsid w:val="007924EE"/>
    <w:rsid w:val="00793C06"/>
    <w:rsid w:val="00793CA1"/>
    <w:rsid w:val="00795068"/>
    <w:rsid w:val="0079515A"/>
    <w:rsid w:val="0079516B"/>
    <w:rsid w:val="00795631"/>
    <w:rsid w:val="007964C0"/>
    <w:rsid w:val="0079790C"/>
    <w:rsid w:val="007A006B"/>
    <w:rsid w:val="007A098B"/>
    <w:rsid w:val="007A0CB3"/>
    <w:rsid w:val="007A0F6E"/>
    <w:rsid w:val="007A1430"/>
    <w:rsid w:val="007A16ED"/>
    <w:rsid w:val="007A2945"/>
    <w:rsid w:val="007A2CD8"/>
    <w:rsid w:val="007A3A7D"/>
    <w:rsid w:val="007A416F"/>
    <w:rsid w:val="007A4C9A"/>
    <w:rsid w:val="007A56E2"/>
    <w:rsid w:val="007A604B"/>
    <w:rsid w:val="007A63FF"/>
    <w:rsid w:val="007A645C"/>
    <w:rsid w:val="007A69D0"/>
    <w:rsid w:val="007A6FEC"/>
    <w:rsid w:val="007A7183"/>
    <w:rsid w:val="007A78AA"/>
    <w:rsid w:val="007B1116"/>
    <w:rsid w:val="007B1A0D"/>
    <w:rsid w:val="007B1BE7"/>
    <w:rsid w:val="007B473B"/>
    <w:rsid w:val="007B6BEB"/>
    <w:rsid w:val="007B7240"/>
    <w:rsid w:val="007B741A"/>
    <w:rsid w:val="007C039D"/>
    <w:rsid w:val="007C08D7"/>
    <w:rsid w:val="007C0906"/>
    <w:rsid w:val="007C09DE"/>
    <w:rsid w:val="007C1651"/>
    <w:rsid w:val="007C17DB"/>
    <w:rsid w:val="007C1D70"/>
    <w:rsid w:val="007C27B7"/>
    <w:rsid w:val="007C3C89"/>
    <w:rsid w:val="007C43D8"/>
    <w:rsid w:val="007C4441"/>
    <w:rsid w:val="007C4461"/>
    <w:rsid w:val="007C5A42"/>
    <w:rsid w:val="007C78A0"/>
    <w:rsid w:val="007C78A3"/>
    <w:rsid w:val="007D0267"/>
    <w:rsid w:val="007D0CBF"/>
    <w:rsid w:val="007D0EC6"/>
    <w:rsid w:val="007D13D5"/>
    <w:rsid w:val="007D186E"/>
    <w:rsid w:val="007D2266"/>
    <w:rsid w:val="007D28A7"/>
    <w:rsid w:val="007D29E4"/>
    <w:rsid w:val="007D4B33"/>
    <w:rsid w:val="007D4F3B"/>
    <w:rsid w:val="007D5F25"/>
    <w:rsid w:val="007D66BB"/>
    <w:rsid w:val="007D785A"/>
    <w:rsid w:val="007D7D05"/>
    <w:rsid w:val="007D7F42"/>
    <w:rsid w:val="007E0EFF"/>
    <w:rsid w:val="007E1E76"/>
    <w:rsid w:val="007E21A6"/>
    <w:rsid w:val="007E22E8"/>
    <w:rsid w:val="007E289B"/>
    <w:rsid w:val="007E2ABE"/>
    <w:rsid w:val="007E5539"/>
    <w:rsid w:val="007E5DB0"/>
    <w:rsid w:val="007E6943"/>
    <w:rsid w:val="007E799C"/>
    <w:rsid w:val="007F0781"/>
    <w:rsid w:val="007F0DC3"/>
    <w:rsid w:val="007F10DE"/>
    <w:rsid w:val="007F121D"/>
    <w:rsid w:val="007F140B"/>
    <w:rsid w:val="007F26AA"/>
    <w:rsid w:val="007F2D83"/>
    <w:rsid w:val="007F4419"/>
    <w:rsid w:val="007F589D"/>
    <w:rsid w:val="007F6089"/>
    <w:rsid w:val="007F623C"/>
    <w:rsid w:val="007F75EF"/>
    <w:rsid w:val="008010C7"/>
    <w:rsid w:val="00801F30"/>
    <w:rsid w:val="00802CC3"/>
    <w:rsid w:val="008030DF"/>
    <w:rsid w:val="00803400"/>
    <w:rsid w:val="00803B72"/>
    <w:rsid w:val="008049EE"/>
    <w:rsid w:val="0080513C"/>
    <w:rsid w:val="00805775"/>
    <w:rsid w:val="00805798"/>
    <w:rsid w:val="00805F13"/>
    <w:rsid w:val="00805F7E"/>
    <w:rsid w:val="00806275"/>
    <w:rsid w:val="008066FA"/>
    <w:rsid w:val="00806F84"/>
    <w:rsid w:val="008102EE"/>
    <w:rsid w:val="00810D99"/>
    <w:rsid w:val="00811090"/>
    <w:rsid w:val="00811208"/>
    <w:rsid w:val="00811D09"/>
    <w:rsid w:val="00811E63"/>
    <w:rsid w:val="008127C3"/>
    <w:rsid w:val="00813AF0"/>
    <w:rsid w:val="00814979"/>
    <w:rsid w:val="00815615"/>
    <w:rsid w:val="00815C12"/>
    <w:rsid w:val="008167F8"/>
    <w:rsid w:val="008167FB"/>
    <w:rsid w:val="00817053"/>
    <w:rsid w:val="00817A91"/>
    <w:rsid w:val="00817B1B"/>
    <w:rsid w:val="00817C79"/>
    <w:rsid w:val="008206EB"/>
    <w:rsid w:val="00822D14"/>
    <w:rsid w:val="00823439"/>
    <w:rsid w:val="0082384B"/>
    <w:rsid w:val="00823A34"/>
    <w:rsid w:val="008240CA"/>
    <w:rsid w:val="00824BAC"/>
    <w:rsid w:val="00824F50"/>
    <w:rsid w:val="00825BFA"/>
    <w:rsid w:val="00826DA8"/>
    <w:rsid w:val="00826F09"/>
    <w:rsid w:val="00827D2F"/>
    <w:rsid w:val="0083025E"/>
    <w:rsid w:val="008306B5"/>
    <w:rsid w:val="00830D16"/>
    <w:rsid w:val="00831836"/>
    <w:rsid w:val="0083575A"/>
    <w:rsid w:val="00835865"/>
    <w:rsid w:val="008364BE"/>
    <w:rsid w:val="0083746F"/>
    <w:rsid w:val="00837A61"/>
    <w:rsid w:val="00837D1A"/>
    <w:rsid w:val="0084057E"/>
    <w:rsid w:val="00841E1F"/>
    <w:rsid w:val="008433BE"/>
    <w:rsid w:val="00843861"/>
    <w:rsid w:val="008474BB"/>
    <w:rsid w:val="00847D14"/>
    <w:rsid w:val="00850D39"/>
    <w:rsid w:val="00851ABA"/>
    <w:rsid w:val="00852C65"/>
    <w:rsid w:val="008539E2"/>
    <w:rsid w:val="00854F23"/>
    <w:rsid w:val="008550BF"/>
    <w:rsid w:val="00856535"/>
    <w:rsid w:val="0085727D"/>
    <w:rsid w:val="008576FF"/>
    <w:rsid w:val="00857973"/>
    <w:rsid w:val="00857BA8"/>
    <w:rsid w:val="00857BDE"/>
    <w:rsid w:val="0086101D"/>
    <w:rsid w:val="00861783"/>
    <w:rsid w:val="00861C78"/>
    <w:rsid w:val="00861E07"/>
    <w:rsid w:val="0086558A"/>
    <w:rsid w:val="00867507"/>
    <w:rsid w:val="00867B84"/>
    <w:rsid w:val="00870883"/>
    <w:rsid w:val="0087199E"/>
    <w:rsid w:val="00871B7E"/>
    <w:rsid w:val="00875363"/>
    <w:rsid w:val="00875795"/>
    <w:rsid w:val="00877195"/>
    <w:rsid w:val="00877A97"/>
    <w:rsid w:val="00877ADA"/>
    <w:rsid w:val="00877C28"/>
    <w:rsid w:val="0088060C"/>
    <w:rsid w:val="008808F0"/>
    <w:rsid w:val="00880DF1"/>
    <w:rsid w:val="00881425"/>
    <w:rsid w:val="00881587"/>
    <w:rsid w:val="00881A09"/>
    <w:rsid w:val="00882AF4"/>
    <w:rsid w:val="00882EF9"/>
    <w:rsid w:val="00882F1F"/>
    <w:rsid w:val="00884308"/>
    <w:rsid w:val="0088603D"/>
    <w:rsid w:val="008878A7"/>
    <w:rsid w:val="008904D4"/>
    <w:rsid w:val="008905AC"/>
    <w:rsid w:val="008911EF"/>
    <w:rsid w:val="008912F3"/>
    <w:rsid w:val="00892118"/>
    <w:rsid w:val="0089298D"/>
    <w:rsid w:val="00892A2D"/>
    <w:rsid w:val="008937A6"/>
    <w:rsid w:val="00894D76"/>
    <w:rsid w:val="00895A28"/>
    <w:rsid w:val="00895B5C"/>
    <w:rsid w:val="00896DF5"/>
    <w:rsid w:val="008A05DA"/>
    <w:rsid w:val="008A0B34"/>
    <w:rsid w:val="008A117D"/>
    <w:rsid w:val="008A1961"/>
    <w:rsid w:val="008A21B5"/>
    <w:rsid w:val="008A27B8"/>
    <w:rsid w:val="008A31C7"/>
    <w:rsid w:val="008A4009"/>
    <w:rsid w:val="008A4C58"/>
    <w:rsid w:val="008A5ABD"/>
    <w:rsid w:val="008B0FF5"/>
    <w:rsid w:val="008B1560"/>
    <w:rsid w:val="008B2282"/>
    <w:rsid w:val="008B2693"/>
    <w:rsid w:val="008B2BF1"/>
    <w:rsid w:val="008B2EEA"/>
    <w:rsid w:val="008B3672"/>
    <w:rsid w:val="008B4337"/>
    <w:rsid w:val="008B50AF"/>
    <w:rsid w:val="008B51EE"/>
    <w:rsid w:val="008B5671"/>
    <w:rsid w:val="008B5C8F"/>
    <w:rsid w:val="008B5D28"/>
    <w:rsid w:val="008B687C"/>
    <w:rsid w:val="008C15D2"/>
    <w:rsid w:val="008C25FA"/>
    <w:rsid w:val="008C38C0"/>
    <w:rsid w:val="008C5B0F"/>
    <w:rsid w:val="008C771B"/>
    <w:rsid w:val="008C7AB3"/>
    <w:rsid w:val="008D0DDB"/>
    <w:rsid w:val="008D1996"/>
    <w:rsid w:val="008D27B5"/>
    <w:rsid w:val="008D2BF5"/>
    <w:rsid w:val="008D5DED"/>
    <w:rsid w:val="008D5E6B"/>
    <w:rsid w:val="008D628B"/>
    <w:rsid w:val="008D659B"/>
    <w:rsid w:val="008D66B1"/>
    <w:rsid w:val="008D7122"/>
    <w:rsid w:val="008D7A48"/>
    <w:rsid w:val="008E08E2"/>
    <w:rsid w:val="008E2E12"/>
    <w:rsid w:val="008E2F98"/>
    <w:rsid w:val="008E3C69"/>
    <w:rsid w:val="008E4DDE"/>
    <w:rsid w:val="008E5364"/>
    <w:rsid w:val="008E602D"/>
    <w:rsid w:val="008E63C4"/>
    <w:rsid w:val="008E6637"/>
    <w:rsid w:val="008E6B91"/>
    <w:rsid w:val="008E726B"/>
    <w:rsid w:val="008F0A23"/>
    <w:rsid w:val="008F141C"/>
    <w:rsid w:val="008F28E5"/>
    <w:rsid w:val="008F2A73"/>
    <w:rsid w:val="008F304E"/>
    <w:rsid w:val="008F5B4B"/>
    <w:rsid w:val="008F5BB4"/>
    <w:rsid w:val="008F62AD"/>
    <w:rsid w:val="008F7CD4"/>
    <w:rsid w:val="008F7DD4"/>
    <w:rsid w:val="008F7EAF"/>
    <w:rsid w:val="0090088B"/>
    <w:rsid w:val="00900E55"/>
    <w:rsid w:val="009013A9"/>
    <w:rsid w:val="00901431"/>
    <w:rsid w:val="009024FF"/>
    <w:rsid w:val="00902C4A"/>
    <w:rsid w:val="00903B25"/>
    <w:rsid w:val="00904E1A"/>
    <w:rsid w:val="00905275"/>
    <w:rsid w:val="00905900"/>
    <w:rsid w:val="00906CD8"/>
    <w:rsid w:val="00906F46"/>
    <w:rsid w:val="00910E8A"/>
    <w:rsid w:val="00912F34"/>
    <w:rsid w:val="0091388A"/>
    <w:rsid w:val="009142A0"/>
    <w:rsid w:val="00914B94"/>
    <w:rsid w:val="00914BCC"/>
    <w:rsid w:val="009160A2"/>
    <w:rsid w:val="009165E3"/>
    <w:rsid w:val="009168F9"/>
    <w:rsid w:val="00916D07"/>
    <w:rsid w:val="00917AF1"/>
    <w:rsid w:val="00917D62"/>
    <w:rsid w:val="00920CCE"/>
    <w:rsid w:val="00920EEA"/>
    <w:rsid w:val="00922149"/>
    <w:rsid w:val="0092326B"/>
    <w:rsid w:val="00923F16"/>
    <w:rsid w:val="00924211"/>
    <w:rsid w:val="009252A1"/>
    <w:rsid w:val="00925412"/>
    <w:rsid w:val="0092559A"/>
    <w:rsid w:val="009269EF"/>
    <w:rsid w:val="00930880"/>
    <w:rsid w:val="00930AB6"/>
    <w:rsid w:val="00930F86"/>
    <w:rsid w:val="0093203F"/>
    <w:rsid w:val="00934BF3"/>
    <w:rsid w:val="00934CC6"/>
    <w:rsid w:val="00935A56"/>
    <w:rsid w:val="009361E5"/>
    <w:rsid w:val="00936C51"/>
    <w:rsid w:val="00940396"/>
    <w:rsid w:val="0094056E"/>
    <w:rsid w:val="009417FE"/>
    <w:rsid w:val="00941BA3"/>
    <w:rsid w:val="00941EF5"/>
    <w:rsid w:val="00942D87"/>
    <w:rsid w:val="00943428"/>
    <w:rsid w:val="009434FF"/>
    <w:rsid w:val="0094519F"/>
    <w:rsid w:val="0094543F"/>
    <w:rsid w:val="00945780"/>
    <w:rsid w:val="00946226"/>
    <w:rsid w:val="0094633E"/>
    <w:rsid w:val="00950FD4"/>
    <w:rsid w:val="0095198D"/>
    <w:rsid w:val="0095340A"/>
    <w:rsid w:val="00953976"/>
    <w:rsid w:val="00953A17"/>
    <w:rsid w:val="00954F00"/>
    <w:rsid w:val="009552E5"/>
    <w:rsid w:val="009552F3"/>
    <w:rsid w:val="0095589A"/>
    <w:rsid w:val="0095591E"/>
    <w:rsid w:val="00955B8E"/>
    <w:rsid w:val="00956052"/>
    <w:rsid w:val="00956E84"/>
    <w:rsid w:val="00957928"/>
    <w:rsid w:val="00957EC8"/>
    <w:rsid w:val="00960507"/>
    <w:rsid w:val="0096083B"/>
    <w:rsid w:val="00960A71"/>
    <w:rsid w:val="00960F58"/>
    <w:rsid w:val="009619D0"/>
    <w:rsid w:val="00962274"/>
    <w:rsid w:val="009623D6"/>
    <w:rsid w:val="00962B9E"/>
    <w:rsid w:val="00963473"/>
    <w:rsid w:val="00963E1C"/>
    <w:rsid w:val="00963ED4"/>
    <w:rsid w:val="0096477B"/>
    <w:rsid w:val="00964D39"/>
    <w:rsid w:val="00965E98"/>
    <w:rsid w:val="0096626C"/>
    <w:rsid w:val="009665AF"/>
    <w:rsid w:val="00966878"/>
    <w:rsid w:val="00966B23"/>
    <w:rsid w:val="00967787"/>
    <w:rsid w:val="009678C3"/>
    <w:rsid w:val="00967A0E"/>
    <w:rsid w:val="00970584"/>
    <w:rsid w:val="009706E0"/>
    <w:rsid w:val="009706FA"/>
    <w:rsid w:val="0097083D"/>
    <w:rsid w:val="0097088F"/>
    <w:rsid w:val="00970B9C"/>
    <w:rsid w:val="00971354"/>
    <w:rsid w:val="009719C1"/>
    <w:rsid w:val="00971E88"/>
    <w:rsid w:val="00973CDA"/>
    <w:rsid w:val="00974185"/>
    <w:rsid w:val="00974294"/>
    <w:rsid w:val="00977A1E"/>
    <w:rsid w:val="009810E0"/>
    <w:rsid w:val="009815E2"/>
    <w:rsid w:val="009815F1"/>
    <w:rsid w:val="009816D2"/>
    <w:rsid w:val="009834CB"/>
    <w:rsid w:val="009840D5"/>
    <w:rsid w:val="009843F6"/>
    <w:rsid w:val="009844B5"/>
    <w:rsid w:val="009850FD"/>
    <w:rsid w:val="0098555C"/>
    <w:rsid w:val="009879E8"/>
    <w:rsid w:val="009905E7"/>
    <w:rsid w:val="00990953"/>
    <w:rsid w:val="00990D7F"/>
    <w:rsid w:val="00991349"/>
    <w:rsid w:val="00991DED"/>
    <w:rsid w:val="00993802"/>
    <w:rsid w:val="00993BEB"/>
    <w:rsid w:val="009958C0"/>
    <w:rsid w:val="009976C0"/>
    <w:rsid w:val="00997B8D"/>
    <w:rsid w:val="009A07C4"/>
    <w:rsid w:val="009A08E0"/>
    <w:rsid w:val="009A1858"/>
    <w:rsid w:val="009A29DC"/>
    <w:rsid w:val="009A4BF6"/>
    <w:rsid w:val="009A4F10"/>
    <w:rsid w:val="009A6D10"/>
    <w:rsid w:val="009A7B85"/>
    <w:rsid w:val="009A7C2B"/>
    <w:rsid w:val="009B007D"/>
    <w:rsid w:val="009B0176"/>
    <w:rsid w:val="009B0656"/>
    <w:rsid w:val="009B0AB4"/>
    <w:rsid w:val="009B0DED"/>
    <w:rsid w:val="009B1654"/>
    <w:rsid w:val="009B1B05"/>
    <w:rsid w:val="009B1EC4"/>
    <w:rsid w:val="009B2C14"/>
    <w:rsid w:val="009B473C"/>
    <w:rsid w:val="009B4CF0"/>
    <w:rsid w:val="009B616A"/>
    <w:rsid w:val="009B6FD4"/>
    <w:rsid w:val="009B7155"/>
    <w:rsid w:val="009C0B74"/>
    <w:rsid w:val="009C13A7"/>
    <w:rsid w:val="009C16E8"/>
    <w:rsid w:val="009C1D75"/>
    <w:rsid w:val="009C2791"/>
    <w:rsid w:val="009C3270"/>
    <w:rsid w:val="009C3699"/>
    <w:rsid w:val="009C405B"/>
    <w:rsid w:val="009C64F1"/>
    <w:rsid w:val="009C6F5F"/>
    <w:rsid w:val="009C71B9"/>
    <w:rsid w:val="009D074B"/>
    <w:rsid w:val="009D44E8"/>
    <w:rsid w:val="009D45DF"/>
    <w:rsid w:val="009D5CDF"/>
    <w:rsid w:val="009D5F79"/>
    <w:rsid w:val="009D6494"/>
    <w:rsid w:val="009D6E5E"/>
    <w:rsid w:val="009D702C"/>
    <w:rsid w:val="009D7D0D"/>
    <w:rsid w:val="009E0276"/>
    <w:rsid w:val="009E10DB"/>
    <w:rsid w:val="009E1F0A"/>
    <w:rsid w:val="009E2BB1"/>
    <w:rsid w:val="009E390A"/>
    <w:rsid w:val="009E3D4D"/>
    <w:rsid w:val="009E48CF"/>
    <w:rsid w:val="009E63CA"/>
    <w:rsid w:val="009E68D2"/>
    <w:rsid w:val="009E6FD2"/>
    <w:rsid w:val="009E7200"/>
    <w:rsid w:val="009E7563"/>
    <w:rsid w:val="009F04D9"/>
    <w:rsid w:val="009F0516"/>
    <w:rsid w:val="009F098C"/>
    <w:rsid w:val="009F15CE"/>
    <w:rsid w:val="009F1F58"/>
    <w:rsid w:val="009F2132"/>
    <w:rsid w:val="009F21D6"/>
    <w:rsid w:val="009F2EAF"/>
    <w:rsid w:val="009F3620"/>
    <w:rsid w:val="009F3B53"/>
    <w:rsid w:val="009F3C60"/>
    <w:rsid w:val="009F50F9"/>
    <w:rsid w:val="009F7E90"/>
    <w:rsid w:val="00A00BA8"/>
    <w:rsid w:val="00A00F7B"/>
    <w:rsid w:val="00A01F72"/>
    <w:rsid w:val="00A02EB3"/>
    <w:rsid w:val="00A06513"/>
    <w:rsid w:val="00A06887"/>
    <w:rsid w:val="00A071EC"/>
    <w:rsid w:val="00A10A44"/>
    <w:rsid w:val="00A10FAF"/>
    <w:rsid w:val="00A111EF"/>
    <w:rsid w:val="00A11FE9"/>
    <w:rsid w:val="00A1294C"/>
    <w:rsid w:val="00A12A30"/>
    <w:rsid w:val="00A134E7"/>
    <w:rsid w:val="00A13D40"/>
    <w:rsid w:val="00A15C0D"/>
    <w:rsid w:val="00A16316"/>
    <w:rsid w:val="00A164A9"/>
    <w:rsid w:val="00A16B7F"/>
    <w:rsid w:val="00A16BC0"/>
    <w:rsid w:val="00A176E6"/>
    <w:rsid w:val="00A17918"/>
    <w:rsid w:val="00A17A00"/>
    <w:rsid w:val="00A17CD0"/>
    <w:rsid w:val="00A2035E"/>
    <w:rsid w:val="00A215AC"/>
    <w:rsid w:val="00A21D91"/>
    <w:rsid w:val="00A232F6"/>
    <w:rsid w:val="00A23822"/>
    <w:rsid w:val="00A239D3"/>
    <w:rsid w:val="00A24A8B"/>
    <w:rsid w:val="00A24C3F"/>
    <w:rsid w:val="00A25194"/>
    <w:rsid w:val="00A25359"/>
    <w:rsid w:val="00A268D7"/>
    <w:rsid w:val="00A26F9B"/>
    <w:rsid w:val="00A26FF0"/>
    <w:rsid w:val="00A27BF0"/>
    <w:rsid w:val="00A27D89"/>
    <w:rsid w:val="00A30044"/>
    <w:rsid w:val="00A30073"/>
    <w:rsid w:val="00A314AE"/>
    <w:rsid w:val="00A31A3D"/>
    <w:rsid w:val="00A31F1C"/>
    <w:rsid w:val="00A320CC"/>
    <w:rsid w:val="00A32383"/>
    <w:rsid w:val="00A32F7A"/>
    <w:rsid w:val="00A33039"/>
    <w:rsid w:val="00A3308C"/>
    <w:rsid w:val="00A332FF"/>
    <w:rsid w:val="00A33434"/>
    <w:rsid w:val="00A33961"/>
    <w:rsid w:val="00A33EDC"/>
    <w:rsid w:val="00A34EA0"/>
    <w:rsid w:val="00A3508F"/>
    <w:rsid w:val="00A3596C"/>
    <w:rsid w:val="00A35ACC"/>
    <w:rsid w:val="00A37346"/>
    <w:rsid w:val="00A3766C"/>
    <w:rsid w:val="00A4039B"/>
    <w:rsid w:val="00A40B56"/>
    <w:rsid w:val="00A40F2B"/>
    <w:rsid w:val="00A41EE4"/>
    <w:rsid w:val="00A423E6"/>
    <w:rsid w:val="00A42A78"/>
    <w:rsid w:val="00A43B7A"/>
    <w:rsid w:val="00A43FBB"/>
    <w:rsid w:val="00A443B6"/>
    <w:rsid w:val="00A458C7"/>
    <w:rsid w:val="00A46E5C"/>
    <w:rsid w:val="00A50CC5"/>
    <w:rsid w:val="00A50EB0"/>
    <w:rsid w:val="00A5227E"/>
    <w:rsid w:val="00A528D5"/>
    <w:rsid w:val="00A52E77"/>
    <w:rsid w:val="00A53EF0"/>
    <w:rsid w:val="00A54A7A"/>
    <w:rsid w:val="00A54B58"/>
    <w:rsid w:val="00A54DA2"/>
    <w:rsid w:val="00A5503C"/>
    <w:rsid w:val="00A55457"/>
    <w:rsid w:val="00A5555D"/>
    <w:rsid w:val="00A56317"/>
    <w:rsid w:val="00A57611"/>
    <w:rsid w:val="00A6045A"/>
    <w:rsid w:val="00A61DCF"/>
    <w:rsid w:val="00A62631"/>
    <w:rsid w:val="00A62A03"/>
    <w:rsid w:val="00A62EDE"/>
    <w:rsid w:val="00A638E7"/>
    <w:rsid w:val="00A63F7A"/>
    <w:rsid w:val="00A6484A"/>
    <w:rsid w:val="00A65048"/>
    <w:rsid w:val="00A6638D"/>
    <w:rsid w:val="00A66553"/>
    <w:rsid w:val="00A670DD"/>
    <w:rsid w:val="00A67290"/>
    <w:rsid w:val="00A673BA"/>
    <w:rsid w:val="00A678A7"/>
    <w:rsid w:val="00A67F16"/>
    <w:rsid w:val="00A7040A"/>
    <w:rsid w:val="00A70545"/>
    <w:rsid w:val="00A7106F"/>
    <w:rsid w:val="00A71CC9"/>
    <w:rsid w:val="00A72335"/>
    <w:rsid w:val="00A72B5D"/>
    <w:rsid w:val="00A72F3C"/>
    <w:rsid w:val="00A73715"/>
    <w:rsid w:val="00A73F86"/>
    <w:rsid w:val="00A752DA"/>
    <w:rsid w:val="00A753B7"/>
    <w:rsid w:val="00A758E2"/>
    <w:rsid w:val="00A75F5F"/>
    <w:rsid w:val="00A76C7B"/>
    <w:rsid w:val="00A7747F"/>
    <w:rsid w:val="00A774F3"/>
    <w:rsid w:val="00A777D1"/>
    <w:rsid w:val="00A77B4C"/>
    <w:rsid w:val="00A8039C"/>
    <w:rsid w:val="00A80E2B"/>
    <w:rsid w:val="00A8202A"/>
    <w:rsid w:val="00A83F58"/>
    <w:rsid w:val="00A84954"/>
    <w:rsid w:val="00A85A90"/>
    <w:rsid w:val="00A85F89"/>
    <w:rsid w:val="00A86467"/>
    <w:rsid w:val="00A864B7"/>
    <w:rsid w:val="00A869D1"/>
    <w:rsid w:val="00A872B0"/>
    <w:rsid w:val="00A908C3"/>
    <w:rsid w:val="00A90FE9"/>
    <w:rsid w:val="00A91326"/>
    <w:rsid w:val="00A91337"/>
    <w:rsid w:val="00A91547"/>
    <w:rsid w:val="00A9204A"/>
    <w:rsid w:val="00A93427"/>
    <w:rsid w:val="00A939F4"/>
    <w:rsid w:val="00A94A2B"/>
    <w:rsid w:val="00A94CA2"/>
    <w:rsid w:val="00A9555A"/>
    <w:rsid w:val="00A95889"/>
    <w:rsid w:val="00A95A9F"/>
    <w:rsid w:val="00A95B46"/>
    <w:rsid w:val="00A96214"/>
    <w:rsid w:val="00A96746"/>
    <w:rsid w:val="00A97099"/>
    <w:rsid w:val="00A977FB"/>
    <w:rsid w:val="00AA1E86"/>
    <w:rsid w:val="00AA2B45"/>
    <w:rsid w:val="00AA2E3F"/>
    <w:rsid w:val="00AA415C"/>
    <w:rsid w:val="00AA4B7F"/>
    <w:rsid w:val="00AA6055"/>
    <w:rsid w:val="00AA689C"/>
    <w:rsid w:val="00AA7404"/>
    <w:rsid w:val="00AA7B99"/>
    <w:rsid w:val="00AB03F0"/>
    <w:rsid w:val="00AB055C"/>
    <w:rsid w:val="00AB121B"/>
    <w:rsid w:val="00AB39CC"/>
    <w:rsid w:val="00AB4226"/>
    <w:rsid w:val="00AB5B74"/>
    <w:rsid w:val="00AB5BA4"/>
    <w:rsid w:val="00AB5F9E"/>
    <w:rsid w:val="00AB6326"/>
    <w:rsid w:val="00AB65E4"/>
    <w:rsid w:val="00AB7C18"/>
    <w:rsid w:val="00AC0CED"/>
    <w:rsid w:val="00AC206B"/>
    <w:rsid w:val="00AC2DB3"/>
    <w:rsid w:val="00AC439D"/>
    <w:rsid w:val="00AC48BC"/>
    <w:rsid w:val="00AC49A9"/>
    <w:rsid w:val="00AC56A9"/>
    <w:rsid w:val="00AC588B"/>
    <w:rsid w:val="00AC68E2"/>
    <w:rsid w:val="00AC6F77"/>
    <w:rsid w:val="00AD0CC5"/>
    <w:rsid w:val="00AD1694"/>
    <w:rsid w:val="00AD191C"/>
    <w:rsid w:val="00AD1E73"/>
    <w:rsid w:val="00AD443E"/>
    <w:rsid w:val="00AD59D7"/>
    <w:rsid w:val="00AD5BD0"/>
    <w:rsid w:val="00AD671A"/>
    <w:rsid w:val="00AD693F"/>
    <w:rsid w:val="00AD7412"/>
    <w:rsid w:val="00AE03D2"/>
    <w:rsid w:val="00AE1AB7"/>
    <w:rsid w:val="00AE34BA"/>
    <w:rsid w:val="00AE41D1"/>
    <w:rsid w:val="00AE4231"/>
    <w:rsid w:val="00AE4822"/>
    <w:rsid w:val="00AE5E59"/>
    <w:rsid w:val="00AE63EB"/>
    <w:rsid w:val="00AE6C13"/>
    <w:rsid w:val="00AF3E59"/>
    <w:rsid w:val="00AF487A"/>
    <w:rsid w:val="00AF5155"/>
    <w:rsid w:val="00AF61E9"/>
    <w:rsid w:val="00AF701B"/>
    <w:rsid w:val="00AF744E"/>
    <w:rsid w:val="00B0014F"/>
    <w:rsid w:val="00B006CD"/>
    <w:rsid w:val="00B00FB6"/>
    <w:rsid w:val="00B019A8"/>
    <w:rsid w:val="00B01CF7"/>
    <w:rsid w:val="00B01E07"/>
    <w:rsid w:val="00B03ABA"/>
    <w:rsid w:val="00B03CEE"/>
    <w:rsid w:val="00B043CB"/>
    <w:rsid w:val="00B0515B"/>
    <w:rsid w:val="00B0526A"/>
    <w:rsid w:val="00B05E88"/>
    <w:rsid w:val="00B05F07"/>
    <w:rsid w:val="00B07D18"/>
    <w:rsid w:val="00B107D7"/>
    <w:rsid w:val="00B10E87"/>
    <w:rsid w:val="00B11FF0"/>
    <w:rsid w:val="00B12963"/>
    <w:rsid w:val="00B137B4"/>
    <w:rsid w:val="00B1394E"/>
    <w:rsid w:val="00B13DB7"/>
    <w:rsid w:val="00B140E9"/>
    <w:rsid w:val="00B14B97"/>
    <w:rsid w:val="00B1550F"/>
    <w:rsid w:val="00B15B5F"/>
    <w:rsid w:val="00B16FD9"/>
    <w:rsid w:val="00B170DC"/>
    <w:rsid w:val="00B2023E"/>
    <w:rsid w:val="00B20BD2"/>
    <w:rsid w:val="00B2185D"/>
    <w:rsid w:val="00B21BD5"/>
    <w:rsid w:val="00B24080"/>
    <w:rsid w:val="00B24902"/>
    <w:rsid w:val="00B25F09"/>
    <w:rsid w:val="00B30461"/>
    <w:rsid w:val="00B30937"/>
    <w:rsid w:val="00B30AC9"/>
    <w:rsid w:val="00B31B6A"/>
    <w:rsid w:val="00B3260D"/>
    <w:rsid w:val="00B33AAD"/>
    <w:rsid w:val="00B36781"/>
    <w:rsid w:val="00B4060F"/>
    <w:rsid w:val="00B40610"/>
    <w:rsid w:val="00B416AA"/>
    <w:rsid w:val="00B4202C"/>
    <w:rsid w:val="00B4267A"/>
    <w:rsid w:val="00B429C6"/>
    <w:rsid w:val="00B43B7D"/>
    <w:rsid w:val="00B44F26"/>
    <w:rsid w:val="00B4515B"/>
    <w:rsid w:val="00B45A5F"/>
    <w:rsid w:val="00B46633"/>
    <w:rsid w:val="00B4733B"/>
    <w:rsid w:val="00B47362"/>
    <w:rsid w:val="00B50048"/>
    <w:rsid w:val="00B50875"/>
    <w:rsid w:val="00B5109B"/>
    <w:rsid w:val="00B51A92"/>
    <w:rsid w:val="00B51C2D"/>
    <w:rsid w:val="00B5347A"/>
    <w:rsid w:val="00B53802"/>
    <w:rsid w:val="00B53ED9"/>
    <w:rsid w:val="00B542B5"/>
    <w:rsid w:val="00B5575D"/>
    <w:rsid w:val="00B55982"/>
    <w:rsid w:val="00B55AC8"/>
    <w:rsid w:val="00B57C9F"/>
    <w:rsid w:val="00B60EE8"/>
    <w:rsid w:val="00B62A45"/>
    <w:rsid w:val="00B62C2D"/>
    <w:rsid w:val="00B62D3F"/>
    <w:rsid w:val="00B63234"/>
    <w:rsid w:val="00B63532"/>
    <w:rsid w:val="00B6465C"/>
    <w:rsid w:val="00B648C0"/>
    <w:rsid w:val="00B64A43"/>
    <w:rsid w:val="00B64B18"/>
    <w:rsid w:val="00B64B9C"/>
    <w:rsid w:val="00B65043"/>
    <w:rsid w:val="00B65505"/>
    <w:rsid w:val="00B6658A"/>
    <w:rsid w:val="00B66E93"/>
    <w:rsid w:val="00B67832"/>
    <w:rsid w:val="00B67E5F"/>
    <w:rsid w:val="00B70933"/>
    <w:rsid w:val="00B70E27"/>
    <w:rsid w:val="00B71591"/>
    <w:rsid w:val="00B71968"/>
    <w:rsid w:val="00B72DFD"/>
    <w:rsid w:val="00B73588"/>
    <w:rsid w:val="00B739A7"/>
    <w:rsid w:val="00B739AF"/>
    <w:rsid w:val="00B744CA"/>
    <w:rsid w:val="00B750F6"/>
    <w:rsid w:val="00B7563F"/>
    <w:rsid w:val="00B76603"/>
    <w:rsid w:val="00B77152"/>
    <w:rsid w:val="00B7725C"/>
    <w:rsid w:val="00B77570"/>
    <w:rsid w:val="00B80234"/>
    <w:rsid w:val="00B8027C"/>
    <w:rsid w:val="00B8198C"/>
    <w:rsid w:val="00B81E90"/>
    <w:rsid w:val="00B81FE9"/>
    <w:rsid w:val="00B82950"/>
    <w:rsid w:val="00B83A2D"/>
    <w:rsid w:val="00B84B0C"/>
    <w:rsid w:val="00B861E4"/>
    <w:rsid w:val="00B8706D"/>
    <w:rsid w:val="00B87C5C"/>
    <w:rsid w:val="00B90B5D"/>
    <w:rsid w:val="00B90D9D"/>
    <w:rsid w:val="00B90E6F"/>
    <w:rsid w:val="00B91231"/>
    <w:rsid w:val="00B91F8B"/>
    <w:rsid w:val="00B925FD"/>
    <w:rsid w:val="00B92911"/>
    <w:rsid w:val="00B92E13"/>
    <w:rsid w:val="00B93747"/>
    <w:rsid w:val="00B953A8"/>
    <w:rsid w:val="00B96131"/>
    <w:rsid w:val="00B9785C"/>
    <w:rsid w:val="00B97CE9"/>
    <w:rsid w:val="00BA001E"/>
    <w:rsid w:val="00BA0AC8"/>
    <w:rsid w:val="00BA1784"/>
    <w:rsid w:val="00BA19F6"/>
    <w:rsid w:val="00BA2430"/>
    <w:rsid w:val="00BA2668"/>
    <w:rsid w:val="00BA2F39"/>
    <w:rsid w:val="00BA5CF9"/>
    <w:rsid w:val="00BA5E3F"/>
    <w:rsid w:val="00BA5E4A"/>
    <w:rsid w:val="00BA616C"/>
    <w:rsid w:val="00BA7BAC"/>
    <w:rsid w:val="00BB0850"/>
    <w:rsid w:val="00BB08AC"/>
    <w:rsid w:val="00BB1008"/>
    <w:rsid w:val="00BB15E2"/>
    <w:rsid w:val="00BB23F7"/>
    <w:rsid w:val="00BB2950"/>
    <w:rsid w:val="00BB2A54"/>
    <w:rsid w:val="00BB2AD0"/>
    <w:rsid w:val="00BB2DED"/>
    <w:rsid w:val="00BB2F9D"/>
    <w:rsid w:val="00BB34C9"/>
    <w:rsid w:val="00BB44FC"/>
    <w:rsid w:val="00BB5D65"/>
    <w:rsid w:val="00BB604D"/>
    <w:rsid w:val="00BB60C8"/>
    <w:rsid w:val="00BB624A"/>
    <w:rsid w:val="00BB6B3F"/>
    <w:rsid w:val="00BB7CF6"/>
    <w:rsid w:val="00BC1B9C"/>
    <w:rsid w:val="00BC2339"/>
    <w:rsid w:val="00BC492C"/>
    <w:rsid w:val="00BC4C65"/>
    <w:rsid w:val="00BC5470"/>
    <w:rsid w:val="00BC5B2A"/>
    <w:rsid w:val="00BC667C"/>
    <w:rsid w:val="00BC670C"/>
    <w:rsid w:val="00BC683F"/>
    <w:rsid w:val="00BC7B33"/>
    <w:rsid w:val="00BD0613"/>
    <w:rsid w:val="00BD20CC"/>
    <w:rsid w:val="00BD2199"/>
    <w:rsid w:val="00BD3C9D"/>
    <w:rsid w:val="00BD3EF4"/>
    <w:rsid w:val="00BD742E"/>
    <w:rsid w:val="00BE0310"/>
    <w:rsid w:val="00BE0367"/>
    <w:rsid w:val="00BE04C2"/>
    <w:rsid w:val="00BE083B"/>
    <w:rsid w:val="00BE0CDF"/>
    <w:rsid w:val="00BE230F"/>
    <w:rsid w:val="00BE3D86"/>
    <w:rsid w:val="00BE4376"/>
    <w:rsid w:val="00BE47E0"/>
    <w:rsid w:val="00BE4C63"/>
    <w:rsid w:val="00BE4D8C"/>
    <w:rsid w:val="00BE5CB1"/>
    <w:rsid w:val="00BE65D3"/>
    <w:rsid w:val="00BE6A78"/>
    <w:rsid w:val="00BE718C"/>
    <w:rsid w:val="00BE7D1A"/>
    <w:rsid w:val="00BF021D"/>
    <w:rsid w:val="00BF031F"/>
    <w:rsid w:val="00BF1544"/>
    <w:rsid w:val="00BF405A"/>
    <w:rsid w:val="00BF4A8F"/>
    <w:rsid w:val="00BF5A9A"/>
    <w:rsid w:val="00C014BF"/>
    <w:rsid w:val="00C028A0"/>
    <w:rsid w:val="00C02A43"/>
    <w:rsid w:val="00C03449"/>
    <w:rsid w:val="00C03BDB"/>
    <w:rsid w:val="00C03CBC"/>
    <w:rsid w:val="00C03E9A"/>
    <w:rsid w:val="00C046A2"/>
    <w:rsid w:val="00C048E2"/>
    <w:rsid w:val="00C053C3"/>
    <w:rsid w:val="00C05B2F"/>
    <w:rsid w:val="00C07B68"/>
    <w:rsid w:val="00C07E56"/>
    <w:rsid w:val="00C108F1"/>
    <w:rsid w:val="00C114CB"/>
    <w:rsid w:val="00C131B8"/>
    <w:rsid w:val="00C13BF5"/>
    <w:rsid w:val="00C14329"/>
    <w:rsid w:val="00C149D4"/>
    <w:rsid w:val="00C14E10"/>
    <w:rsid w:val="00C15686"/>
    <w:rsid w:val="00C15721"/>
    <w:rsid w:val="00C15E8B"/>
    <w:rsid w:val="00C20A67"/>
    <w:rsid w:val="00C225CA"/>
    <w:rsid w:val="00C23D33"/>
    <w:rsid w:val="00C23F89"/>
    <w:rsid w:val="00C240D5"/>
    <w:rsid w:val="00C246E7"/>
    <w:rsid w:val="00C24DF2"/>
    <w:rsid w:val="00C2721F"/>
    <w:rsid w:val="00C2798C"/>
    <w:rsid w:val="00C27F92"/>
    <w:rsid w:val="00C3048D"/>
    <w:rsid w:val="00C305D4"/>
    <w:rsid w:val="00C306AE"/>
    <w:rsid w:val="00C324EC"/>
    <w:rsid w:val="00C33902"/>
    <w:rsid w:val="00C35E0B"/>
    <w:rsid w:val="00C35F24"/>
    <w:rsid w:val="00C3627B"/>
    <w:rsid w:val="00C37E80"/>
    <w:rsid w:val="00C40D2E"/>
    <w:rsid w:val="00C40E10"/>
    <w:rsid w:val="00C4530C"/>
    <w:rsid w:val="00C454E1"/>
    <w:rsid w:val="00C45E58"/>
    <w:rsid w:val="00C46901"/>
    <w:rsid w:val="00C46BDF"/>
    <w:rsid w:val="00C47DA1"/>
    <w:rsid w:val="00C50664"/>
    <w:rsid w:val="00C5066C"/>
    <w:rsid w:val="00C5133F"/>
    <w:rsid w:val="00C523AB"/>
    <w:rsid w:val="00C52F6E"/>
    <w:rsid w:val="00C56358"/>
    <w:rsid w:val="00C56D44"/>
    <w:rsid w:val="00C57BAC"/>
    <w:rsid w:val="00C57F2C"/>
    <w:rsid w:val="00C60246"/>
    <w:rsid w:val="00C609AA"/>
    <w:rsid w:val="00C61054"/>
    <w:rsid w:val="00C61B9E"/>
    <w:rsid w:val="00C6305D"/>
    <w:rsid w:val="00C6416A"/>
    <w:rsid w:val="00C65201"/>
    <w:rsid w:val="00C653C0"/>
    <w:rsid w:val="00C67EC1"/>
    <w:rsid w:val="00C70B11"/>
    <w:rsid w:val="00C7152F"/>
    <w:rsid w:val="00C7379C"/>
    <w:rsid w:val="00C74A61"/>
    <w:rsid w:val="00C75391"/>
    <w:rsid w:val="00C75704"/>
    <w:rsid w:val="00C76582"/>
    <w:rsid w:val="00C7751D"/>
    <w:rsid w:val="00C77579"/>
    <w:rsid w:val="00C77A10"/>
    <w:rsid w:val="00C806D9"/>
    <w:rsid w:val="00C80A75"/>
    <w:rsid w:val="00C81148"/>
    <w:rsid w:val="00C8289C"/>
    <w:rsid w:val="00C828FD"/>
    <w:rsid w:val="00C8313C"/>
    <w:rsid w:val="00C83510"/>
    <w:rsid w:val="00C85159"/>
    <w:rsid w:val="00C85320"/>
    <w:rsid w:val="00C86759"/>
    <w:rsid w:val="00C86AE4"/>
    <w:rsid w:val="00C86ED9"/>
    <w:rsid w:val="00C87AAD"/>
    <w:rsid w:val="00C90104"/>
    <w:rsid w:val="00C902F6"/>
    <w:rsid w:val="00C90EAD"/>
    <w:rsid w:val="00C92521"/>
    <w:rsid w:val="00C9254E"/>
    <w:rsid w:val="00C927CB"/>
    <w:rsid w:val="00C93712"/>
    <w:rsid w:val="00C94222"/>
    <w:rsid w:val="00C949D3"/>
    <w:rsid w:val="00C94B1A"/>
    <w:rsid w:val="00C9555F"/>
    <w:rsid w:val="00C96261"/>
    <w:rsid w:val="00C964E0"/>
    <w:rsid w:val="00C96BD6"/>
    <w:rsid w:val="00C97348"/>
    <w:rsid w:val="00CA0962"/>
    <w:rsid w:val="00CA0AEA"/>
    <w:rsid w:val="00CA2004"/>
    <w:rsid w:val="00CA2ACB"/>
    <w:rsid w:val="00CA4331"/>
    <w:rsid w:val="00CA47AA"/>
    <w:rsid w:val="00CA4B17"/>
    <w:rsid w:val="00CA5384"/>
    <w:rsid w:val="00CA577C"/>
    <w:rsid w:val="00CA5C7C"/>
    <w:rsid w:val="00CA619D"/>
    <w:rsid w:val="00CA68D9"/>
    <w:rsid w:val="00CA6F82"/>
    <w:rsid w:val="00CA7512"/>
    <w:rsid w:val="00CA7BC9"/>
    <w:rsid w:val="00CA7D4E"/>
    <w:rsid w:val="00CB130C"/>
    <w:rsid w:val="00CB1712"/>
    <w:rsid w:val="00CB2B40"/>
    <w:rsid w:val="00CB2E03"/>
    <w:rsid w:val="00CB386E"/>
    <w:rsid w:val="00CB4D0F"/>
    <w:rsid w:val="00CB5B58"/>
    <w:rsid w:val="00CB6035"/>
    <w:rsid w:val="00CB67FB"/>
    <w:rsid w:val="00CB6DB9"/>
    <w:rsid w:val="00CB720A"/>
    <w:rsid w:val="00CB72A2"/>
    <w:rsid w:val="00CB7544"/>
    <w:rsid w:val="00CB7F18"/>
    <w:rsid w:val="00CC0335"/>
    <w:rsid w:val="00CC1EAB"/>
    <w:rsid w:val="00CC25A5"/>
    <w:rsid w:val="00CC25E5"/>
    <w:rsid w:val="00CC3045"/>
    <w:rsid w:val="00CC34B3"/>
    <w:rsid w:val="00CC4488"/>
    <w:rsid w:val="00CC4F00"/>
    <w:rsid w:val="00CC5007"/>
    <w:rsid w:val="00CC58A5"/>
    <w:rsid w:val="00CC5994"/>
    <w:rsid w:val="00CC68F1"/>
    <w:rsid w:val="00CD06EA"/>
    <w:rsid w:val="00CD0D07"/>
    <w:rsid w:val="00CD0DF4"/>
    <w:rsid w:val="00CD4564"/>
    <w:rsid w:val="00CD5375"/>
    <w:rsid w:val="00CD5581"/>
    <w:rsid w:val="00CD5EAA"/>
    <w:rsid w:val="00CD6545"/>
    <w:rsid w:val="00CD68AE"/>
    <w:rsid w:val="00CE02E8"/>
    <w:rsid w:val="00CE1246"/>
    <w:rsid w:val="00CE1567"/>
    <w:rsid w:val="00CE2B91"/>
    <w:rsid w:val="00CE2BF7"/>
    <w:rsid w:val="00CE3142"/>
    <w:rsid w:val="00CE3E8C"/>
    <w:rsid w:val="00CE443F"/>
    <w:rsid w:val="00CE46F4"/>
    <w:rsid w:val="00CE4F85"/>
    <w:rsid w:val="00CE5453"/>
    <w:rsid w:val="00CE54DE"/>
    <w:rsid w:val="00CE6677"/>
    <w:rsid w:val="00CE6DEA"/>
    <w:rsid w:val="00CE7514"/>
    <w:rsid w:val="00CE7A5D"/>
    <w:rsid w:val="00CF2908"/>
    <w:rsid w:val="00CF31ED"/>
    <w:rsid w:val="00CF323F"/>
    <w:rsid w:val="00CF3C2F"/>
    <w:rsid w:val="00CF652B"/>
    <w:rsid w:val="00CF6DC7"/>
    <w:rsid w:val="00CF6F66"/>
    <w:rsid w:val="00CF776E"/>
    <w:rsid w:val="00CF7D28"/>
    <w:rsid w:val="00D01393"/>
    <w:rsid w:val="00D0289F"/>
    <w:rsid w:val="00D03BAC"/>
    <w:rsid w:val="00D04403"/>
    <w:rsid w:val="00D0442D"/>
    <w:rsid w:val="00D05A55"/>
    <w:rsid w:val="00D05CFF"/>
    <w:rsid w:val="00D06C92"/>
    <w:rsid w:val="00D077B1"/>
    <w:rsid w:val="00D1008A"/>
    <w:rsid w:val="00D12881"/>
    <w:rsid w:val="00D12C64"/>
    <w:rsid w:val="00D1343A"/>
    <w:rsid w:val="00D13FCD"/>
    <w:rsid w:val="00D14808"/>
    <w:rsid w:val="00D1595F"/>
    <w:rsid w:val="00D15DB3"/>
    <w:rsid w:val="00D16240"/>
    <w:rsid w:val="00D16B6E"/>
    <w:rsid w:val="00D16CD4"/>
    <w:rsid w:val="00D16D3B"/>
    <w:rsid w:val="00D177AC"/>
    <w:rsid w:val="00D17840"/>
    <w:rsid w:val="00D17A9D"/>
    <w:rsid w:val="00D17B75"/>
    <w:rsid w:val="00D212F8"/>
    <w:rsid w:val="00D22CFD"/>
    <w:rsid w:val="00D24E90"/>
    <w:rsid w:val="00D25542"/>
    <w:rsid w:val="00D26010"/>
    <w:rsid w:val="00D2796B"/>
    <w:rsid w:val="00D308B4"/>
    <w:rsid w:val="00D30B74"/>
    <w:rsid w:val="00D32E07"/>
    <w:rsid w:val="00D32EA3"/>
    <w:rsid w:val="00D32ECC"/>
    <w:rsid w:val="00D3303F"/>
    <w:rsid w:val="00D3327F"/>
    <w:rsid w:val="00D35061"/>
    <w:rsid w:val="00D35CB9"/>
    <w:rsid w:val="00D36224"/>
    <w:rsid w:val="00D37777"/>
    <w:rsid w:val="00D37D94"/>
    <w:rsid w:val="00D41243"/>
    <w:rsid w:val="00D41966"/>
    <w:rsid w:val="00D41F34"/>
    <w:rsid w:val="00D4268D"/>
    <w:rsid w:val="00D43DE0"/>
    <w:rsid w:val="00D44641"/>
    <w:rsid w:val="00D447E9"/>
    <w:rsid w:val="00D453E8"/>
    <w:rsid w:val="00D45725"/>
    <w:rsid w:val="00D457AC"/>
    <w:rsid w:val="00D45C2E"/>
    <w:rsid w:val="00D45EF5"/>
    <w:rsid w:val="00D466A9"/>
    <w:rsid w:val="00D4706C"/>
    <w:rsid w:val="00D5069B"/>
    <w:rsid w:val="00D507BF"/>
    <w:rsid w:val="00D515AB"/>
    <w:rsid w:val="00D51865"/>
    <w:rsid w:val="00D520F4"/>
    <w:rsid w:val="00D5236C"/>
    <w:rsid w:val="00D53B1E"/>
    <w:rsid w:val="00D53F62"/>
    <w:rsid w:val="00D54DC2"/>
    <w:rsid w:val="00D55CCF"/>
    <w:rsid w:val="00D55F40"/>
    <w:rsid w:val="00D56953"/>
    <w:rsid w:val="00D56D95"/>
    <w:rsid w:val="00D56FDA"/>
    <w:rsid w:val="00D570C9"/>
    <w:rsid w:val="00D611C0"/>
    <w:rsid w:val="00D61642"/>
    <w:rsid w:val="00D61F28"/>
    <w:rsid w:val="00D623A4"/>
    <w:rsid w:val="00D62420"/>
    <w:rsid w:val="00D62973"/>
    <w:rsid w:val="00D62E28"/>
    <w:rsid w:val="00D63730"/>
    <w:rsid w:val="00D64B52"/>
    <w:rsid w:val="00D64E37"/>
    <w:rsid w:val="00D66244"/>
    <w:rsid w:val="00D662C8"/>
    <w:rsid w:val="00D66F52"/>
    <w:rsid w:val="00D70D3F"/>
    <w:rsid w:val="00D712D4"/>
    <w:rsid w:val="00D71E54"/>
    <w:rsid w:val="00D71F9A"/>
    <w:rsid w:val="00D725E2"/>
    <w:rsid w:val="00D73195"/>
    <w:rsid w:val="00D7352D"/>
    <w:rsid w:val="00D735F4"/>
    <w:rsid w:val="00D738AA"/>
    <w:rsid w:val="00D74AE4"/>
    <w:rsid w:val="00D74E69"/>
    <w:rsid w:val="00D750BC"/>
    <w:rsid w:val="00D75405"/>
    <w:rsid w:val="00D754C2"/>
    <w:rsid w:val="00D7583E"/>
    <w:rsid w:val="00D76150"/>
    <w:rsid w:val="00D76348"/>
    <w:rsid w:val="00D76E27"/>
    <w:rsid w:val="00D7731E"/>
    <w:rsid w:val="00D77D9B"/>
    <w:rsid w:val="00D801FE"/>
    <w:rsid w:val="00D80C42"/>
    <w:rsid w:val="00D80CA0"/>
    <w:rsid w:val="00D813F8"/>
    <w:rsid w:val="00D8170D"/>
    <w:rsid w:val="00D81777"/>
    <w:rsid w:val="00D83C9A"/>
    <w:rsid w:val="00D85F28"/>
    <w:rsid w:val="00D8650D"/>
    <w:rsid w:val="00D87A76"/>
    <w:rsid w:val="00D900FB"/>
    <w:rsid w:val="00D90A52"/>
    <w:rsid w:val="00D90DCD"/>
    <w:rsid w:val="00D9152A"/>
    <w:rsid w:val="00D93200"/>
    <w:rsid w:val="00D938C5"/>
    <w:rsid w:val="00D9401C"/>
    <w:rsid w:val="00D94633"/>
    <w:rsid w:val="00D95830"/>
    <w:rsid w:val="00D96626"/>
    <w:rsid w:val="00D96E0B"/>
    <w:rsid w:val="00DA0138"/>
    <w:rsid w:val="00DA0B16"/>
    <w:rsid w:val="00DA196F"/>
    <w:rsid w:val="00DA2EBB"/>
    <w:rsid w:val="00DA30C5"/>
    <w:rsid w:val="00DA32C9"/>
    <w:rsid w:val="00DA39D3"/>
    <w:rsid w:val="00DA3FC7"/>
    <w:rsid w:val="00DA5B32"/>
    <w:rsid w:val="00DA5F2B"/>
    <w:rsid w:val="00DA6D6C"/>
    <w:rsid w:val="00DA6F50"/>
    <w:rsid w:val="00DA7458"/>
    <w:rsid w:val="00DA7FD0"/>
    <w:rsid w:val="00DB0B1F"/>
    <w:rsid w:val="00DB1C8C"/>
    <w:rsid w:val="00DB24FA"/>
    <w:rsid w:val="00DB26A2"/>
    <w:rsid w:val="00DB457A"/>
    <w:rsid w:val="00DB5185"/>
    <w:rsid w:val="00DB5AB6"/>
    <w:rsid w:val="00DB6F8F"/>
    <w:rsid w:val="00DB7700"/>
    <w:rsid w:val="00DC08BD"/>
    <w:rsid w:val="00DC0B16"/>
    <w:rsid w:val="00DC1146"/>
    <w:rsid w:val="00DC1563"/>
    <w:rsid w:val="00DC157A"/>
    <w:rsid w:val="00DC1A51"/>
    <w:rsid w:val="00DC21BF"/>
    <w:rsid w:val="00DC22E6"/>
    <w:rsid w:val="00DC2CBA"/>
    <w:rsid w:val="00DC3243"/>
    <w:rsid w:val="00DC5653"/>
    <w:rsid w:val="00DC6AD7"/>
    <w:rsid w:val="00DD077F"/>
    <w:rsid w:val="00DD0CEB"/>
    <w:rsid w:val="00DD2A94"/>
    <w:rsid w:val="00DD3397"/>
    <w:rsid w:val="00DD3DBB"/>
    <w:rsid w:val="00DD4A11"/>
    <w:rsid w:val="00DD4D39"/>
    <w:rsid w:val="00DD6AB7"/>
    <w:rsid w:val="00DD6B64"/>
    <w:rsid w:val="00DD6E40"/>
    <w:rsid w:val="00DD6F4A"/>
    <w:rsid w:val="00DD6F8D"/>
    <w:rsid w:val="00DD6FCA"/>
    <w:rsid w:val="00DD7481"/>
    <w:rsid w:val="00DE0C85"/>
    <w:rsid w:val="00DE135D"/>
    <w:rsid w:val="00DE2A1F"/>
    <w:rsid w:val="00DE3098"/>
    <w:rsid w:val="00DE33C3"/>
    <w:rsid w:val="00DE3748"/>
    <w:rsid w:val="00DE3D97"/>
    <w:rsid w:val="00DE5032"/>
    <w:rsid w:val="00DE56E9"/>
    <w:rsid w:val="00DE5D73"/>
    <w:rsid w:val="00DE60F0"/>
    <w:rsid w:val="00DE67A2"/>
    <w:rsid w:val="00DE688C"/>
    <w:rsid w:val="00DE68B8"/>
    <w:rsid w:val="00DF158A"/>
    <w:rsid w:val="00DF19CC"/>
    <w:rsid w:val="00DF1F18"/>
    <w:rsid w:val="00DF2376"/>
    <w:rsid w:val="00DF3B33"/>
    <w:rsid w:val="00DF475F"/>
    <w:rsid w:val="00DF4988"/>
    <w:rsid w:val="00DF4D78"/>
    <w:rsid w:val="00DF5E35"/>
    <w:rsid w:val="00DF79A0"/>
    <w:rsid w:val="00DF7C2F"/>
    <w:rsid w:val="00E0273D"/>
    <w:rsid w:val="00E035FA"/>
    <w:rsid w:val="00E04F11"/>
    <w:rsid w:val="00E0521D"/>
    <w:rsid w:val="00E05A05"/>
    <w:rsid w:val="00E063D9"/>
    <w:rsid w:val="00E064BE"/>
    <w:rsid w:val="00E06C32"/>
    <w:rsid w:val="00E16FE2"/>
    <w:rsid w:val="00E202D7"/>
    <w:rsid w:val="00E203A1"/>
    <w:rsid w:val="00E219D2"/>
    <w:rsid w:val="00E22EFE"/>
    <w:rsid w:val="00E23BC9"/>
    <w:rsid w:val="00E23DEF"/>
    <w:rsid w:val="00E25131"/>
    <w:rsid w:val="00E2554E"/>
    <w:rsid w:val="00E26650"/>
    <w:rsid w:val="00E277F6"/>
    <w:rsid w:val="00E27BC7"/>
    <w:rsid w:val="00E30835"/>
    <w:rsid w:val="00E32310"/>
    <w:rsid w:val="00E34D31"/>
    <w:rsid w:val="00E357E8"/>
    <w:rsid w:val="00E35D13"/>
    <w:rsid w:val="00E378A0"/>
    <w:rsid w:val="00E37C3F"/>
    <w:rsid w:val="00E41293"/>
    <w:rsid w:val="00E4172D"/>
    <w:rsid w:val="00E421F1"/>
    <w:rsid w:val="00E4275C"/>
    <w:rsid w:val="00E42F1F"/>
    <w:rsid w:val="00E45144"/>
    <w:rsid w:val="00E4589A"/>
    <w:rsid w:val="00E468E4"/>
    <w:rsid w:val="00E46A69"/>
    <w:rsid w:val="00E47E76"/>
    <w:rsid w:val="00E5032C"/>
    <w:rsid w:val="00E503CA"/>
    <w:rsid w:val="00E504F8"/>
    <w:rsid w:val="00E50CB6"/>
    <w:rsid w:val="00E512BC"/>
    <w:rsid w:val="00E514A0"/>
    <w:rsid w:val="00E5324C"/>
    <w:rsid w:val="00E535AB"/>
    <w:rsid w:val="00E535C9"/>
    <w:rsid w:val="00E535EB"/>
    <w:rsid w:val="00E53CEB"/>
    <w:rsid w:val="00E53D28"/>
    <w:rsid w:val="00E54C13"/>
    <w:rsid w:val="00E54E1B"/>
    <w:rsid w:val="00E56095"/>
    <w:rsid w:val="00E5634B"/>
    <w:rsid w:val="00E56604"/>
    <w:rsid w:val="00E56685"/>
    <w:rsid w:val="00E571FB"/>
    <w:rsid w:val="00E57275"/>
    <w:rsid w:val="00E57964"/>
    <w:rsid w:val="00E57C5F"/>
    <w:rsid w:val="00E57CA4"/>
    <w:rsid w:val="00E57CE1"/>
    <w:rsid w:val="00E60571"/>
    <w:rsid w:val="00E6075C"/>
    <w:rsid w:val="00E60847"/>
    <w:rsid w:val="00E61B5B"/>
    <w:rsid w:val="00E61FDD"/>
    <w:rsid w:val="00E62B49"/>
    <w:rsid w:val="00E63105"/>
    <w:rsid w:val="00E636BB"/>
    <w:rsid w:val="00E64505"/>
    <w:rsid w:val="00E65A2C"/>
    <w:rsid w:val="00E67113"/>
    <w:rsid w:val="00E702CE"/>
    <w:rsid w:val="00E7051B"/>
    <w:rsid w:val="00E709D4"/>
    <w:rsid w:val="00E71816"/>
    <w:rsid w:val="00E71AB3"/>
    <w:rsid w:val="00E71BB4"/>
    <w:rsid w:val="00E71EF6"/>
    <w:rsid w:val="00E7209C"/>
    <w:rsid w:val="00E7258D"/>
    <w:rsid w:val="00E72AAD"/>
    <w:rsid w:val="00E72B2B"/>
    <w:rsid w:val="00E72DB6"/>
    <w:rsid w:val="00E7337B"/>
    <w:rsid w:val="00E73E5E"/>
    <w:rsid w:val="00E740C6"/>
    <w:rsid w:val="00E74D24"/>
    <w:rsid w:val="00E75939"/>
    <w:rsid w:val="00E75F4B"/>
    <w:rsid w:val="00E76842"/>
    <w:rsid w:val="00E76BA8"/>
    <w:rsid w:val="00E7768B"/>
    <w:rsid w:val="00E77D37"/>
    <w:rsid w:val="00E803E6"/>
    <w:rsid w:val="00E80C33"/>
    <w:rsid w:val="00E814CD"/>
    <w:rsid w:val="00E81F55"/>
    <w:rsid w:val="00E83248"/>
    <w:rsid w:val="00E837CC"/>
    <w:rsid w:val="00E83A38"/>
    <w:rsid w:val="00E84661"/>
    <w:rsid w:val="00E85E78"/>
    <w:rsid w:val="00E878DD"/>
    <w:rsid w:val="00E907E3"/>
    <w:rsid w:val="00E91638"/>
    <w:rsid w:val="00E917F9"/>
    <w:rsid w:val="00E92EFF"/>
    <w:rsid w:val="00E9348D"/>
    <w:rsid w:val="00E9582F"/>
    <w:rsid w:val="00E95A4C"/>
    <w:rsid w:val="00E9684A"/>
    <w:rsid w:val="00E96981"/>
    <w:rsid w:val="00E97D0E"/>
    <w:rsid w:val="00EA1DE8"/>
    <w:rsid w:val="00EA1F39"/>
    <w:rsid w:val="00EA22CA"/>
    <w:rsid w:val="00EA2792"/>
    <w:rsid w:val="00EA299F"/>
    <w:rsid w:val="00EA2FBE"/>
    <w:rsid w:val="00EA3B8B"/>
    <w:rsid w:val="00EA699D"/>
    <w:rsid w:val="00EA74BB"/>
    <w:rsid w:val="00EA79A8"/>
    <w:rsid w:val="00EA7A65"/>
    <w:rsid w:val="00EA7ECC"/>
    <w:rsid w:val="00EB1E40"/>
    <w:rsid w:val="00EB22B3"/>
    <w:rsid w:val="00EB23E3"/>
    <w:rsid w:val="00EB2574"/>
    <w:rsid w:val="00EB3FC8"/>
    <w:rsid w:val="00EB419A"/>
    <w:rsid w:val="00EB4519"/>
    <w:rsid w:val="00EB4D68"/>
    <w:rsid w:val="00EB557C"/>
    <w:rsid w:val="00EB5658"/>
    <w:rsid w:val="00EB660D"/>
    <w:rsid w:val="00EB71CD"/>
    <w:rsid w:val="00EC0005"/>
    <w:rsid w:val="00EC05A1"/>
    <w:rsid w:val="00EC2060"/>
    <w:rsid w:val="00EC2EED"/>
    <w:rsid w:val="00EC3D20"/>
    <w:rsid w:val="00EC44EC"/>
    <w:rsid w:val="00EC5347"/>
    <w:rsid w:val="00EC58A8"/>
    <w:rsid w:val="00EC64F9"/>
    <w:rsid w:val="00EC6545"/>
    <w:rsid w:val="00EC7791"/>
    <w:rsid w:val="00ED09C1"/>
    <w:rsid w:val="00ED3C1F"/>
    <w:rsid w:val="00ED44BD"/>
    <w:rsid w:val="00ED4D86"/>
    <w:rsid w:val="00ED4FC4"/>
    <w:rsid w:val="00EE04C9"/>
    <w:rsid w:val="00EE04D2"/>
    <w:rsid w:val="00EE0E14"/>
    <w:rsid w:val="00EE1660"/>
    <w:rsid w:val="00EE17BC"/>
    <w:rsid w:val="00EE2645"/>
    <w:rsid w:val="00EE2D3D"/>
    <w:rsid w:val="00EE3AD8"/>
    <w:rsid w:val="00EE3D53"/>
    <w:rsid w:val="00EE4296"/>
    <w:rsid w:val="00EE4929"/>
    <w:rsid w:val="00EE4A56"/>
    <w:rsid w:val="00EE4D3E"/>
    <w:rsid w:val="00EE51F5"/>
    <w:rsid w:val="00EE53D6"/>
    <w:rsid w:val="00EE56D3"/>
    <w:rsid w:val="00EE66A7"/>
    <w:rsid w:val="00EE7A1D"/>
    <w:rsid w:val="00EE7C85"/>
    <w:rsid w:val="00EF06CD"/>
    <w:rsid w:val="00EF2234"/>
    <w:rsid w:val="00EF252A"/>
    <w:rsid w:val="00EF2ACF"/>
    <w:rsid w:val="00EF2B64"/>
    <w:rsid w:val="00EF3300"/>
    <w:rsid w:val="00EF39DA"/>
    <w:rsid w:val="00EF49AE"/>
    <w:rsid w:val="00EF57F8"/>
    <w:rsid w:val="00EF5A7F"/>
    <w:rsid w:val="00EF67A7"/>
    <w:rsid w:val="00EF69CA"/>
    <w:rsid w:val="00EF6A38"/>
    <w:rsid w:val="00EF715C"/>
    <w:rsid w:val="00EF7C81"/>
    <w:rsid w:val="00F001E0"/>
    <w:rsid w:val="00F00445"/>
    <w:rsid w:val="00F02318"/>
    <w:rsid w:val="00F02E06"/>
    <w:rsid w:val="00F0330A"/>
    <w:rsid w:val="00F03527"/>
    <w:rsid w:val="00F03589"/>
    <w:rsid w:val="00F04540"/>
    <w:rsid w:val="00F04F9F"/>
    <w:rsid w:val="00F0534C"/>
    <w:rsid w:val="00F05AE5"/>
    <w:rsid w:val="00F05E6E"/>
    <w:rsid w:val="00F063D0"/>
    <w:rsid w:val="00F069F6"/>
    <w:rsid w:val="00F100B2"/>
    <w:rsid w:val="00F101FA"/>
    <w:rsid w:val="00F13977"/>
    <w:rsid w:val="00F13AFB"/>
    <w:rsid w:val="00F14104"/>
    <w:rsid w:val="00F148CB"/>
    <w:rsid w:val="00F1598D"/>
    <w:rsid w:val="00F15A0C"/>
    <w:rsid w:val="00F17063"/>
    <w:rsid w:val="00F201B0"/>
    <w:rsid w:val="00F225F1"/>
    <w:rsid w:val="00F22763"/>
    <w:rsid w:val="00F22B34"/>
    <w:rsid w:val="00F23918"/>
    <w:rsid w:val="00F23DFF"/>
    <w:rsid w:val="00F254C6"/>
    <w:rsid w:val="00F27B60"/>
    <w:rsid w:val="00F300D5"/>
    <w:rsid w:val="00F30914"/>
    <w:rsid w:val="00F33928"/>
    <w:rsid w:val="00F35555"/>
    <w:rsid w:val="00F4038D"/>
    <w:rsid w:val="00F403BC"/>
    <w:rsid w:val="00F40C3A"/>
    <w:rsid w:val="00F41E48"/>
    <w:rsid w:val="00F422DB"/>
    <w:rsid w:val="00F42A4A"/>
    <w:rsid w:val="00F43FB3"/>
    <w:rsid w:val="00F440D3"/>
    <w:rsid w:val="00F44C6E"/>
    <w:rsid w:val="00F44E0B"/>
    <w:rsid w:val="00F4527E"/>
    <w:rsid w:val="00F45309"/>
    <w:rsid w:val="00F45C4B"/>
    <w:rsid w:val="00F45F3C"/>
    <w:rsid w:val="00F47A7F"/>
    <w:rsid w:val="00F47E92"/>
    <w:rsid w:val="00F50E8F"/>
    <w:rsid w:val="00F50F89"/>
    <w:rsid w:val="00F5206A"/>
    <w:rsid w:val="00F52550"/>
    <w:rsid w:val="00F536F7"/>
    <w:rsid w:val="00F54201"/>
    <w:rsid w:val="00F543F1"/>
    <w:rsid w:val="00F5478F"/>
    <w:rsid w:val="00F54866"/>
    <w:rsid w:val="00F5563A"/>
    <w:rsid w:val="00F56032"/>
    <w:rsid w:val="00F568F9"/>
    <w:rsid w:val="00F57CA4"/>
    <w:rsid w:val="00F60403"/>
    <w:rsid w:val="00F609B6"/>
    <w:rsid w:val="00F60BDC"/>
    <w:rsid w:val="00F6155B"/>
    <w:rsid w:val="00F61AC6"/>
    <w:rsid w:val="00F61D2A"/>
    <w:rsid w:val="00F61FCE"/>
    <w:rsid w:val="00F62278"/>
    <w:rsid w:val="00F6235A"/>
    <w:rsid w:val="00F628A6"/>
    <w:rsid w:val="00F6319E"/>
    <w:rsid w:val="00F639E2"/>
    <w:rsid w:val="00F6484E"/>
    <w:rsid w:val="00F6513B"/>
    <w:rsid w:val="00F65D39"/>
    <w:rsid w:val="00F66F84"/>
    <w:rsid w:val="00F71ACF"/>
    <w:rsid w:val="00F72C84"/>
    <w:rsid w:val="00F72D8A"/>
    <w:rsid w:val="00F72E8B"/>
    <w:rsid w:val="00F74051"/>
    <w:rsid w:val="00F75136"/>
    <w:rsid w:val="00F75F44"/>
    <w:rsid w:val="00F767B6"/>
    <w:rsid w:val="00F76BC0"/>
    <w:rsid w:val="00F7787E"/>
    <w:rsid w:val="00F77FF8"/>
    <w:rsid w:val="00F8004E"/>
    <w:rsid w:val="00F80291"/>
    <w:rsid w:val="00F80C87"/>
    <w:rsid w:val="00F81141"/>
    <w:rsid w:val="00F81688"/>
    <w:rsid w:val="00F81840"/>
    <w:rsid w:val="00F81BC1"/>
    <w:rsid w:val="00F82211"/>
    <w:rsid w:val="00F83677"/>
    <w:rsid w:val="00F83FAD"/>
    <w:rsid w:val="00F85618"/>
    <w:rsid w:val="00F85DE1"/>
    <w:rsid w:val="00F85F8E"/>
    <w:rsid w:val="00F868C9"/>
    <w:rsid w:val="00F90755"/>
    <w:rsid w:val="00F90A64"/>
    <w:rsid w:val="00F91F7A"/>
    <w:rsid w:val="00F9260C"/>
    <w:rsid w:val="00F926A2"/>
    <w:rsid w:val="00F928ED"/>
    <w:rsid w:val="00F92F80"/>
    <w:rsid w:val="00F93528"/>
    <w:rsid w:val="00F939E0"/>
    <w:rsid w:val="00F942B1"/>
    <w:rsid w:val="00F945F9"/>
    <w:rsid w:val="00F95FBC"/>
    <w:rsid w:val="00F96C00"/>
    <w:rsid w:val="00F96EA5"/>
    <w:rsid w:val="00F96FA3"/>
    <w:rsid w:val="00F971D7"/>
    <w:rsid w:val="00F97B71"/>
    <w:rsid w:val="00FA00B4"/>
    <w:rsid w:val="00FA0B58"/>
    <w:rsid w:val="00FA1480"/>
    <w:rsid w:val="00FA2CFC"/>
    <w:rsid w:val="00FA45B8"/>
    <w:rsid w:val="00FA46E1"/>
    <w:rsid w:val="00FA4A23"/>
    <w:rsid w:val="00FA6191"/>
    <w:rsid w:val="00FA6408"/>
    <w:rsid w:val="00FA6B0F"/>
    <w:rsid w:val="00FA769F"/>
    <w:rsid w:val="00FA7892"/>
    <w:rsid w:val="00FB0A3D"/>
    <w:rsid w:val="00FB0D6B"/>
    <w:rsid w:val="00FB15A3"/>
    <w:rsid w:val="00FB2ADC"/>
    <w:rsid w:val="00FB352F"/>
    <w:rsid w:val="00FB36F8"/>
    <w:rsid w:val="00FB58A3"/>
    <w:rsid w:val="00FB5BDF"/>
    <w:rsid w:val="00FB60A7"/>
    <w:rsid w:val="00FB6807"/>
    <w:rsid w:val="00FB71FB"/>
    <w:rsid w:val="00FC0957"/>
    <w:rsid w:val="00FC0D8D"/>
    <w:rsid w:val="00FC11DC"/>
    <w:rsid w:val="00FC16DB"/>
    <w:rsid w:val="00FC28D1"/>
    <w:rsid w:val="00FC29C1"/>
    <w:rsid w:val="00FC34D0"/>
    <w:rsid w:val="00FC385A"/>
    <w:rsid w:val="00FC47E1"/>
    <w:rsid w:val="00FC4856"/>
    <w:rsid w:val="00FC4C62"/>
    <w:rsid w:val="00FC544F"/>
    <w:rsid w:val="00FC7B54"/>
    <w:rsid w:val="00FD0137"/>
    <w:rsid w:val="00FD0BA9"/>
    <w:rsid w:val="00FD14DC"/>
    <w:rsid w:val="00FD1AF2"/>
    <w:rsid w:val="00FD3544"/>
    <w:rsid w:val="00FD3589"/>
    <w:rsid w:val="00FD3BF8"/>
    <w:rsid w:val="00FD53DF"/>
    <w:rsid w:val="00FD7454"/>
    <w:rsid w:val="00FE0189"/>
    <w:rsid w:val="00FE02AC"/>
    <w:rsid w:val="00FE1341"/>
    <w:rsid w:val="00FE15FD"/>
    <w:rsid w:val="00FE1C6E"/>
    <w:rsid w:val="00FE1EB5"/>
    <w:rsid w:val="00FE2C58"/>
    <w:rsid w:val="00FE7846"/>
    <w:rsid w:val="00FF01C2"/>
    <w:rsid w:val="00FF109F"/>
    <w:rsid w:val="00FF2365"/>
    <w:rsid w:val="00FF2B95"/>
    <w:rsid w:val="00FF31D5"/>
    <w:rsid w:val="00FF47DE"/>
    <w:rsid w:val="00FF4DF8"/>
    <w:rsid w:val="00FF6800"/>
    <w:rsid w:val="00FF72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v:textbox inset="5.85pt,.7pt,5.85pt,.7pt"/>
    </o:shapedefaults>
    <o:shapelayout v:ext="edit">
      <o:idmap v:ext="edit" data="1"/>
    </o:shapelayout>
  </w:shapeDefaults>
  <w:decimalSymbol w:val="."/>
  <w:listSeparator w:val=","/>
  <w14:docId w14:val="43343EF9"/>
  <w15:docId w15:val="{8D4334DE-3BBD-4369-B34A-91155DBA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20FBA"/>
    <w:pPr>
      <w:widowControl w:val="0"/>
      <w:jc w:val="both"/>
    </w:pPr>
    <w:rPr>
      <w:rFonts w:ascii="ＭＳ 明朝"/>
      <w:kern w:val="2"/>
      <w:sz w:val="21"/>
      <w:szCs w:val="21"/>
    </w:rPr>
  </w:style>
  <w:style w:type="paragraph" w:styleId="1">
    <w:name w:val="heading 1"/>
    <w:basedOn w:val="a0"/>
    <w:next w:val="a0"/>
    <w:link w:val="10"/>
    <w:qFormat/>
    <w:rsid w:val="00FE1341"/>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0">
    <w:name w:val="heading 2"/>
    <w:basedOn w:val="a0"/>
    <w:next w:val="a0"/>
    <w:link w:val="21"/>
    <w:semiHidden/>
    <w:unhideWhenUsed/>
    <w:qFormat/>
    <w:rsid w:val="00FE1341"/>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0"/>
    <w:next w:val="a0"/>
    <w:link w:val="30"/>
    <w:semiHidden/>
    <w:unhideWhenUsed/>
    <w:qFormat/>
    <w:rsid w:val="00FE1341"/>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0"/>
    <w:next w:val="a0"/>
    <w:link w:val="40"/>
    <w:semiHidden/>
    <w:unhideWhenUsed/>
    <w:qFormat/>
    <w:rsid w:val="00FE1341"/>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0"/>
    <w:next w:val="a0"/>
    <w:link w:val="50"/>
    <w:semiHidden/>
    <w:unhideWhenUsed/>
    <w:qFormat/>
    <w:rsid w:val="00FE1341"/>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0"/>
    <w:next w:val="a0"/>
    <w:link w:val="60"/>
    <w:uiPriority w:val="9"/>
    <w:semiHidden/>
    <w:unhideWhenUsed/>
    <w:qFormat/>
    <w:rsid w:val="00FE1341"/>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0"/>
    <w:next w:val="a0"/>
    <w:link w:val="70"/>
    <w:uiPriority w:val="9"/>
    <w:semiHidden/>
    <w:unhideWhenUsed/>
    <w:qFormat/>
    <w:rsid w:val="00FE1341"/>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0"/>
    <w:next w:val="a0"/>
    <w:link w:val="80"/>
    <w:uiPriority w:val="9"/>
    <w:semiHidden/>
    <w:unhideWhenUsed/>
    <w:qFormat/>
    <w:rsid w:val="00FE1341"/>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0"/>
    <w:next w:val="a0"/>
    <w:link w:val="90"/>
    <w:uiPriority w:val="9"/>
    <w:semiHidden/>
    <w:unhideWhenUsed/>
    <w:qFormat/>
    <w:rsid w:val="00FE1341"/>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rsid w:val="00FE1341"/>
    <w:rPr>
      <w:rFonts w:asciiTheme="majorHAnsi" w:eastAsiaTheme="majorEastAsia" w:hAnsiTheme="majorHAnsi" w:cstheme="majorBidi"/>
      <w:color w:val="000000" w:themeColor="text1"/>
      <w:kern w:val="2"/>
      <w:sz w:val="32"/>
      <w:szCs w:val="32"/>
      <w14:ligatures w14:val="standardContextual"/>
    </w:rPr>
  </w:style>
  <w:style w:type="table" w:styleId="a4">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0"/>
    <w:link w:val="a6"/>
    <w:uiPriority w:val="99"/>
    <w:pPr>
      <w:tabs>
        <w:tab w:val="center" w:pos="4252"/>
        <w:tab w:val="right" w:pos="8504"/>
      </w:tabs>
      <w:snapToGrid w:val="0"/>
    </w:pPr>
  </w:style>
  <w:style w:type="character" w:customStyle="1" w:styleId="a6">
    <w:name w:val="フッター (文字)"/>
    <w:basedOn w:val="a1"/>
    <w:link w:val="a5"/>
    <w:uiPriority w:val="99"/>
    <w:rsid w:val="00FE1341"/>
    <w:rPr>
      <w:rFonts w:ascii="ＭＳ 明朝"/>
      <w:kern w:val="2"/>
      <w:sz w:val="21"/>
      <w:szCs w:val="21"/>
    </w:rPr>
  </w:style>
  <w:style w:type="character" w:styleId="a7">
    <w:name w:val="page number"/>
    <w:basedOn w:val="a1"/>
  </w:style>
  <w:style w:type="paragraph" w:styleId="a8">
    <w:name w:val="header"/>
    <w:basedOn w:val="a0"/>
    <w:link w:val="a9"/>
    <w:pPr>
      <w:tabs>
        <w:tab w:val="center" w:pos="4252"/>
        <w:tab w:val="right" w:pos="8504"/>
      </w:tabs>
      <w:snapToGrid w:val="0"/>
    </w:pPr>
    <w:rPr>
      <w:sz w:val="22"/>
      <w:szCs w:val="22"/>
    </w:rPr>
  </w:style>
  <w:style w:type="character" w:customStyle="1" w:styleId="a9">
    <w:name w:val="ヘッダー (文字)"/>
    <w:basedOn w:val="a1"/>
    <w:link w:val="a8"/>
    <w:uiPriority w:val="1"/>
    <w:rsid w:val="00A62631"/>
    <w:rPr>
      <w:rFonts w:ascii="ＭＳ 明朝"/>
      <w:kern w:val="2"/>
      <w:sz w:val="22"/>
      <w:szCs w:val="22"/>
    </w:rPr>
  </w:style>
  <w:style w:type="paragraph" w:styleId="aa">
    <w:name w:val="Body Text Indent"/>
    <w:basedOn w:val="a0"/>
    <w:pPr>
      <w:ind w:leftChars="150" w:left="360" w:firstLineChars="100" w:firstLine="240"/>
    </w:pPr>
    <w:rPr>
      <w:rFonts w:ascii="ＭＳ Ｐ明朝" w:eastAsia="ＭＳ Ｐ明朝"/>
      <w:color w:val="000000"/>
      <w:sz w:val="24"/>
      <w:szCs w:val="22"/>
    </w:rPr>
  </w:style>
  <w:style w:type="paragraph" w:styleId="22">
    <w:name w:val="Body Text Indent 2"/>
    <w:basedOn w:val="a0"/>
    <w:pPr>
      <w:ind w:leftChars="250" w:left="961" w:hangingChars="172" w:hanging="361"/>
    </w:pPr>
    <w:rPr>
      <w:rFonts w:ascii="ＭＳ Ｐ明朝" w:eastAsia="ＭＳ Ｐ明朝"/>
      <w:color w:val="000000"/>
      <w:szCs w:val="22"/>
    </w:rPr>
  </w:style>
  <w:style w:type="paragraph" w:styleId="31">
    <w:name w:val="Body Text Indent 3"/>
    <w:basedOn w:val="a0"/>
    <w:pPr>
      <w:ind w:left="120"/>
    </w:pPr>
    <w:rPr>
      <w:color w:val="000000"/>
      <w:sz w:val="22"/>
      <w:szCs w:val="22"/>
    </w:rPr>
  </w:style>
  <w:style w:type="paragraph" w:styleId="ab">
    <w:name w:val="Body Text"/>
    <w:basedOn w:val="a0"/>
    <w:link w:val="ac"/>
    <w:uiPriority w:val="99"/>
    <w:rPr>
      <w:rFonts w:eastAsia="HG丸ｺﾞｼｯｸM-PRO"/>
      <w:color w:val="000000"/>
      <w:sz w:val="18"/>
      <w:szCs w:val="22"/>
    </w:rPr>
  </w:style>
  <w:style w:type="character" w:customStyle="1" w:styleId="ac">
    <w:name w:val="本文 (文字)"/>
    <w:basedOn w:val="a1"/>
    <w:link w:val="ab"/>
    <w:uiPriority w:val="99"/>
    <w:rsid w:val="00FE1341"/>
    <w:rPr>
      <w:rFonts w:ascii="ＭＳ 明朝" w:eastAsia="HG丸ｺﾞｼｯｸM-PRO"/>
      <w:color w:val="000000"/>
      <w:kern w:val="2"/>
      <w:sz w:val="18"/>
      <w:szCs w:val="22"/>
    </w:rPr>
  </w:style>
  <w:style w:type="paragraph" w:styleId="23">
    <w:name w:val="Body Text 2"/>
    <w:basedOn w:val="a0"/>
    <w:pPr>
      <w:spacing w:line="480" w:lineRule="auto"/>
    </w:pPr>
  </w:style>
  <w:style w:type="paragraph" w:styleId="32">
    <w:name w:val="Body Text 3"/>
    <w:basedOn w:val="a0"/>
    <w:rPr>
      <w:sz w:val="16"/>
      <w:szCs w:val="16"/>
    </w:rPr>
  </w:style>
  <w:style w:type="paragraph" w:styleId="ad">
    <w:name w:val="Note Heading"/>
    <w:basedOn w:val="a0"/>
    <w:next w:val="a0"/>
    <w:pPr>
      <w:autoSpaceDN w:val="0"/>
      <w:spacing w:line="420" w:lineRule="atLeast"/>
      <w:jc w:val="center"/>
    </w:pPr>
    <w:rPr>
      <w:rFonts w:ascii="ＭＳ Ｐ明朝" w:eastAsia="ＭＳ Ｐ明朝"/>
      <w:sz w:val="22"/>
      <w:szCs w:val="22"/>
    </w:rPr>
  </w:style>
  <w:style w:type="paragraph" w:styleId="ae">
    <w:name w:val="Closing"/>
    <w:basedOn w:val="a0"/>
    <w:next w:val="a0"/>
    <w:link w:val="af"/>
    <w:pPr>
      <w:autoSpaceDN w:val="0"/>
      <w:spacing w:line="420" w:lineRule="atLeast"/>
      <w:jc w:val="right"/>
    </w:pPr>
    <w:rPr>
      <w:rFonts w:ascii="ＭＳ Ｐ明朝" w:eastAsia="ＭＳ Ｐ明朝"/>
      <w:sz w:val="22"/>
      <w:szCs w:val="22"/>
    </w:rPr>
  </w:style>
  <w:style w:type="character" w:customStyle="1" w:styleId="af">
    <w:name w:val="結語 (文字)"/>
    <w:basedOn w:val="a1"/>
    <w:link w:val="ae"/>
    <w:rsid w:val="00D16B6E"/>
    <w:rPr>
      <w:rFonts w:ascii="ＭＳ Ｐ明朝" w:eastAsia="ＭＳ Ｐ明朝"/>
      <w:kern w:val="2"/>
      <w:sz w:val="22"/>
      <w:szCs w:val="22"/>
    </w:rPr>
  </w:style>
  <w:style w:type="paragraph" w:styleId="af0">
    <w:name w:val="Balloon Text"/>
    <w:basedOn w:val="a0"/>
    <w:link w:val="af1"/>
    <w:uiPriority w:val="99"/>
    <w:semiHidden/>
    <w:rPr>
      <w:rFonts w:ascii="Arial" w:eastAsia="ＭＳ ゴシック" w:hAnsi="Arial"/>
      <w:sz w:val="18"/>
      <w:szCs w:val="18"/>
    </w:rPr>
  </w:style>
  <w:style w:type="character" w:customStyle="1" w:styleId="af1">
    <w:name w:val="吹き出し (文字)"/>
    <w:basedOn w:val="a1"/>
    <w:link w:val="af0"/>
    <w:uiPriority w:val="99"/>
    <w:semiHidden/>
    <w:rsid w:val="00FE1341"/>
    <w:rPr>
      <w:rFonts w:ascii="Arial" w:eastAsia="ＭＳ ゴシック" w:hAnsi="Arial"/>
      <w:kern w:val="2"/>
      <w:sz w:val="18"/>
      <w:szCs w:val="18"/>
    </w:rPr>
  </w:style>
  <w:style w:type="paragraph" w:customStyle="1" w:styleId="af2">
    <w:name w:val="一太郎８"/>
    <w:rsid w:val="005B4AF9"/>
    <w:pPr>
      <w:widowControl w:val="0"/>
      <w:wordWrap w:val="0"/>
      <w:autoSpaceDE w:val="0"/>
      <w:autoSpaceDN w:val="0"/>
      <w:adjustRightInd w:val="0"/>
      <w:spacing w:line="371" w:lineRule="atLeast"/>
      <w:jc w:val="both"/>
    </w:pPr>
    <w:rPr>
      <w:rFonts w:ascii="Times New Roman" w:hAnsi="Times New Roman"/>
      <w:spacing w:val="-2"/>
      <w:sz w:val="21"/>
    </w:rPr>
  </w:style>
  <w:style w:type="paragraph" w:customStyle="1" w:styleId="3000">
    <w:name w:val="ﾄｽﾜｰﾄﾞ3000"/>
    <w:rsid w:val="005D53EE"/>
    <w:pPr>
      <w:widowControl w:val="0"/>
      <w:autoSpaceDE w:val="0"/>
      <w:autoSpaceDN w:val="0"/>
      <w:adjustRightInd w:val="0"/>
      <w:spacing w:line="411" w:lineRule="atLeast"/>
      <w:textAlignment w:val="baseline"/>
    </w:pPr>
    <w:rPr>
      <w:rFonts w:ascii="Mincho" w:eastAsia="Mincho"/>
      <w:spacing w:val="25"/>
    </w:rPr>
  </w:style>
  <w:style w:type="paragraph" w:customStyle="1" w:styleId="11">
    <w:name w:val="1"/>
    <w:basedOn w:val="a0"/>
    <w:rsid w:val="00440330"/>
    <w:pPr>
      <w:widowControl/>
      <w:spacing w:after="160" w:line="240" w:lineRule="exact"/>
      <w:jc w:val="left"/>
    </w:pPr>
    <w:rPr>
      <w:rFonts w:ascii="Times New Roman" w:eastAsia="Times New Roman" w:hAnsi="Times New Roman"/>
      <w:kern w:val="0"/>
      <w:sz w:val="20"/>
      <w:szCs w:val="20"/>
    </w:rPr>
  </w:style>
  <w:style w:type="paragraph" w:styleId="af3">
    <w:name w:val="List Paragraph"/>
    <w:basedOn w:val="a0"/>
    <w:qFormat/>
    <w:rsid w:val="00392E3C"/>
    <w:pPr>
      <w:ind w:leftChars="400" w:left="840"/>
    </w:pPr>
    <w:rPr>
      <w:rFonts w:ascii="Century"/>
      <w:szCs w:val="22"/>
    </w:rPr>
  </w:style>
  <w:style w:type="paragraph" w:customStyle="1" w:styleId="Default">
    <w:name w:val="Default"/>
    <w:rsid w:val="007C039D"/>
    <w:pPr>
      <w:widowControl w:val="0"/>
      <w:autoSpaceDE w:val="0"/>
      <w:autoSpaceDN w:val="0"/>
      <w:adjustRightInd w:val="0"/>
    </w:pPr>
    <w:rPr>
      <w:rFonts w:ascii="ＭＳ.." w:eastAsia="ＭＳ.." w:hAnsiTheme="minorHAnsi" w:cs="ＭＳ.."/>
      <w:color w:val="000000"/>
      <w:sz w:val="24"/>
      <w:szCs w:val="24"/>
    </w:rPr>
  </w:style>
  <w:style w:type="character" w:styleId="af4">
    <w:name w:val="annotation reference"/>
    <w:basedOn w:val="a1"/>
    <w:semiHidden/>
    <w:unhideWhenUsed/>
    <w:rsid w:val="006A3361"/>
    <w:rPr>
      <w:sz w:val="18"/>
      <w:szCs w:val="18"/>
    </w:rPr>
  </w:style>
  <w:style w:type="paragraph" w:styleId="af5">
    <w:name w:val="annotation text"/>
    <w:basedOn w:val="a0"/>
    <w:link w:val="af6"/>
    <w:uiPriority w:val="99"/>
    <w:semiHidden/>
    <w:unhideWhenUsed/>
    <w:rsid w:val="006A3361"/>
    <w:pPr>
      <w:jc w:val="left"/>
    </w:pPr>
  </w:style>
  <w:style w:type="character" w:customStyle="1" w:styleId="af6">
    <w:name w:val="コメント文字列 (文字)"/>
    <w:basedOn w:val="a1"/>
    <w:link w:val="af5"/>
    <w:uiPriority w:val="99"/>
    <w:semiHidden/>
    <w:rsid w:val="006A3361"/>
    <w:rPr>
      <w:rFonts w:ascii="ＭＳ 明朝"/>
      <w:kern w:val="2"/>
      <w:sz w:val="21"/>
      <w:szCs w:val="21"/>
    </w:rPr>
  </w:style>
  <w:style w:type="paragraph" w:styleId="af7">
    <w:name w:val="annotation subject"/>
    <w:basedOn w:val="af5"/>
    <w:next w:val="af5"/>
    <w:link w:val="af8"/>
    <w:uiPriority w:val="99"/>
    <w:semiHidden/>
    <w:unhideWhenUsed/>
    <w:rsid w:val="006A3361"/>
    <w:rPr>
      <w:b/>
      <w:bCs/>
    </w:rPr>
  </w:style>
  <w:style w:type="character" w:customStyle="1" w:styleId="af8">
    <w:name w:val="コメント内容 (文字)"/>
    <w:basedOn w:val="af6"/>
    <w:link w:val="af7"/>
    <w:uiPriority w:val="99"/>
    <w:semiHidden/>
    <w:rsid w:val="006A3361"/>
    <w:rPr>
      <w:rFonts w:ascii="ＭＳ 明朝"/>
      <w:b/>
      <w:bCs/>
      <w:kern w:val="2"/>
      <w:sz w:val="21"/>
      <w:szCs w:val="21"/>
    </w:rPr>
  </w:style>
  <w:style w:type="paragraph" w:customStyle="1" w:styleId="02-">
    <w:name w:val="02-節【Ⅰ】"/>
    <w:basedOn w:val="a0"/>
    <w:next w:val="02-0"/>
    <w:rsid w:val="003F190E"/>
    <w:pPr>
      <w:autoSpaceDE w:val="0"/>
      <w:autoSpaceDN w:val="0"/>
      <w:outlineLvl w:val="1"/>
    </w:pPr>
    <w:rPr>
      <w:rFonts w:ascii="ＭＳ ゴシック" w:eastAsia="ＭＳ ゴシック" w:hAnsi="ＭＳ ゴシック"/>
    </w:rPr>
  </w:style>
  <w:style w:type="paragraph" w:customStyle="1" w:styleId="02-0">
    <w:name w:val="02-節【Ⅰ】内容"/>
    <w:basedOn w:val="a0"/>
    <w:rsid w:val="003F190E"/>
    <w:pPr>
      <w:ind w:leftChars="100" w:left="210" w:firstLineChars="100" w:firstLine="210"/>
    </w:pPr>
    <w:rPr>
      <w:rFonts w:hAnsi="ＭＳ 明朝"/>
    </w:rPr>
  </w:style>
  <w:style w:type="paragraph" w:customStyle="1" w:styleId="03-">
    <w:name w:val="03-条【ｎ】"/>
    <w:basedOn w:val="a0"/>
    <w:next w:val="03-0"/>
    <w:link w:val="03-Char"/>
    <w:rsid w:val="003F190E"/>
    <w:pPr>
      <w:autoSpaceDE w:val="0"/>
      <w:autoSpaceDN w:val="0"/>
      <w:ind w:leftChars="100" w:left="100"/>
      <w:outlineLvl w:val="2"/>
    </w:pPr>
    <w:rPr>
      <w:rFonts w:ascii="ＭＳ ゴシック" w:eastAsia="ＭＳ ゴシック" w:hAnsi="ＭＳ ゴシック"/>
    </w:rPr>
  </w:style>
  <w:style w:type="paragraph" w:customStyle="1" w:styleId="03-0">
    <w:name w:val="03-条【ｎ】内容"/>
    <w:basedOn w:val="a0"/>
    <w:rsid w:val="003F190E"/>
    <w:pPr>
      <w:ind w:leftChars="200" w:left="419" w:firstLineChars="100" w:firstLine="210"/>
    </w:pPr>
    <w:rPr>
      <w:rFonts w:hAnsi="ＭＳ 明朝"/>
    </w:rPr>
  </w:style>
  <w:style w:type="character" w:customStyle="1" w:styleId="03-Char">
    <w:name w:val="03-条【ｎ】 Char"/>
    <w:link w:val="03-"/>
    <w:rsid w:val="003F190E"/>
    <w:rPr>
      <w:rFonts w:ascii="ＭＳ ゴシック" w:eastAsia="ＭＳ ゴシック" w:hAnsi="ＭＳ ゴシック"/>
      <w:kern w:val="2"/>
      <w:sz w:val="21"/>
      <w:szCs w:val="21"/>
    </w:rPr>
  </w:style>
  <w:style w:type="paragraph" w:customStyle="1" w:styleId="04-n">
    <w:name w:val="04-項【(n)】内容"/>
    <w:basedOn w:val="a0"/>
    <w:link w:val="04-nChar"/>
    <w:rsid w:val="003F190E"/>
    <w:pPr>
      <w:ind w:leftChars="300" w:left="300" w:firstLineChars="100" w:firstLine="100"/>
    </w:pPr>
    <w:rPr>
      <w:rFonts w:hAnsi="ＭＳ 明朝"/>
    </w:rPr>
  </w:style>
  <w:style w:type="character" w:customStyle="1" w:styleId="04-nChar">
    <w:name w:val="04-項【(n)】内容 Char"/>
    <w:link w:val="04-n"/>
    <w:rsid w:val="003F190E"/>
    <w:rPr>
      <w:rFonts w:ascii="ＭＳ 明朝" w:hAnsi="ＭＳ 明朝"/>
      <w:kern w:val="2"/>
      <w:sz w:val="21"/>
      <w:szCs w:val="21"/>
    </w:rPr>
  </w:style>
  <w:style w:type="character" w:customStyle="1" w:styleId="21">
    <w:name w:val="見出し 2 (文字)"/>
    <w:basedOn w:val="a1"/>
    <w:link w:val="20"/>
    <w:semiHidden/>
    <w:rsid w:val="00FE1341"/>
    <w:rPr>
      <w:rFonts w:asciiTheme="majorHAnsi" w:eastAsiaTheme="majorEastAsia" w:hAnsiTheme="majorHAnsi" w:cstheme="majorBidi"/>
      <w:color w:val="000000" w:themeColor="text1"/>
      <w:kern w:val="2"/>
      <w:sz w:val="28"/>
      <w:szCs w:val="28"/>
      <w14:ligatures w14:val="standardContextual"/>
    </w:rPr>
  </w:style>
  <w:style w:type="character" w:customStyle="1" w:styleId="30">
    <w:name w:val="見出し 3 (文字)"/>
    <w:basedOn w:val="a1"/>
    <w:link w:val="3"/>
    <w:semiHidden/>
    <w:rsid w:val="00FE1341"/>
    <w:rPr>
      <w:rFonts w:asciiTheme="majorHAnsi" w:eastAsiaTheme="majorEastAsia" w:hAnsiTheme="majorHAnsi" w:cstheme="majorBidi"/>
      <w:color w:val="000000" w:themeColor="text1"/>
      <w:kern w:val="2"/>
      <w:sz w:val="24"/>
      <w:szCs w:val="24"/>
      <w14:ligatures w14:val="standardContextual"/>
    </w:rPr>
  </w:style>
  <w:style w:type="character" w:customStyle="1" w:styleId="40">
    <w:name w:val="見出し 4 (文字)"/>
    <w:basedOn w:val="a1"/>
    <w:link w:val="4"/>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50">
    <w:name w:val="見出し 5 (文字)"/>
    <w:basedOn w:val="a1"/>
    <w:link w:val="5"/>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60">
    <w:name w:val="見出し 6 (文字)"/>
    <w:basedOn w:val="a1"/>
    <w:link w:val="6"/>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70">
    <w:name w:val="見出し 7 (文字)"/>
    <w:basedOn w:val="a1"/>
    <w:link w:val="7"/>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80">
    <w:name w:val="見出し 8 (文字)"/>
    <w:basedOn w:val="a1"/>
    <w:link w:val="8"/>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character" w:customStyle="1" w:styleId="90">
    <w:name w:val="見出し 9 (文字)"/>
    <w:basedOn w:val="a1"/>
    <w:link w:val="9"/>
    <w:uiPriority w:val="9"/>
    <w:semiHidden/>
    <w:rsid w:val="00FE1341"/>
    <w:rPr>
      <w:rFonts w:asciiTheme="majorHAnsi" w:eastAsiaTheme="majorEastAsia" w:hAnsiTheme="majorHAnsi" w:cstheme="majorBidi"/>
      <w:color w:val="000000" w:themeColor="text1"/>
      <w:kern w:val="2"/>
      <w:sz w:val="21"/>
      <w:szCs w:val="24"/>
      <w14:ligatures w14:val="standardContextual"/>
    </w:rPr>
  </w:style>
  <w:style w:type="paragraph" w:styleId="a">
    <w:name w:val="List Bullet"/>
    <w:basedOn w:val="a0"/>
    <w:uiPriority w:val="99"/>
    <w:semiHidden/>
    <w:unhideWhenUsed/>
    <w:rsid w:val="00FE1341"/>
    <w:pPr>
      <w:numPr>
        <w:numId w:val="44"/>
      </w:numPr>
      <w:tabs>
        <w:tab w:val="clear" w:pos="360"/>
      </w:tabs>
      <w:adjustRightInd w:val="0"/>
      <w:snapToGrid w:val="0"/>
      <w:spacing w:before="60" w:after="60" w:line="280" w:lineRule="atLeast"/>
      <w:ind w:left="1017" w:firstLineChars="0" w:hanging="337"/>
      <w:jc w:val="left"/>
    </w:pPr>
    <w:rPr>
      <w:rFonts w:hAnsi="Times New Roman"/>
      <w:kern w:val="21"/>
      <w:sz w:val="18"/>
      <w:szCs w:val="24"/>
    </w:rPr>
  </w:style>
  <w:style w:type="paragraph" w:styleId="2">
    <w:name w:val="List Bullet 2"/>
    <w:basedOn w:val="a0"/>
    <w:uiPriority w:val="99"/>
    <w:semiHidden/>
    <w:unhideWhenUsed/>
    <w:rsid w:val="00FE1341"/>
    <w:pPr>
      <w:numPr>
        <w:numId w:val="45"/>
      </w:numPr>
      <w:adjustRightInd w:val="0"/>
      <w:snapToGrid w:val="0"/>
      <w:spacing w:before="60" w:after="60" w:line="280" w:lineRule="atLeast"/>
      <w:ind w:leftChars="0" w:left="1469" w:firstLineChars="0" w:hanging="453"/>
      <w:jc w:val="left"/>
    </w:pPr>
    <w:rPr>
      <w:rFonts w:hAnsi="Times New Roman"/>
      <w:kern w:val="21"/>
      <w:sz w:val="18"/>
      <w:szCs w:val="24"/>
    </w:rPr>
  </w:style>
  <w:style w:type="paragraph" w:styleId="af9">
    <w:name w:val="Title"/>
    <w:basedOn w:val="a0"/>
    <w:next w:val="a0"/>
    <w:link w:val="afa"/>
    <w:uiPriority w:val="10"/>
    <w:qFormat/>
    <w:rsid w:val="00FE134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a">
    <w:name w:val="表題 (文字)"/>
    <w:basedOn w:val="a1"/>
    <w:link w:val="af9"/>
    <w:uiPriority w:val="10"/>
    <w:rsid w:val="00FE1341"/>
    <w:rPr>
      <w:rFonts w:asciiTheme="majorHAnsi" w:eastAsiaTheme="majorEastAsia" w:hAnsiTheme="majorHAnsi" w:cstheme="majorBidi"/>
      <w:spacing w:val="-10"/>
      <w:kern w:val="28"/>
      <w:sz w:val="56"/>
      <w:szCs w:val="56"/>
      <w14:ligatures w14:val="standardContextual"/>
    </w:rPr>
  </w:style>
  <w:style w:type="paragraph" w:styleId="afb">
    <w:name w:val="Subtitle"/>
    <w:basedOn w:val="a0"/>
    <w:next w:val="a0"/>
    <w:link w:val="afc"/>
    <w:uiPriority w:val="11"/>
    <w:qFormat/>
    <w:rsid w:val="00FE1341"/>
    <w:p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c">
    <w:name w:val="副題 (文字)"/>
    <w:basedOn w:val="a1"/>
    <w:link w:val="afb"/>
    <w:uiPriority w:val="11"/>
    <w:rsid w:val="00FE1341"/>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fd">
    <w:name w:val="見出しマップ (文字)"/>
    <w:basedOn w:val="a1"/>
    <w:link w:val="afe"/>
    <w:uiPriority w:val="99"/>
    <w:semiHidden/>
    <w:rsid w:val="00FE1341"/>
    <w:rPr>
      <w:rFonts w:ascii="Arial" w:eastAsia="ＭＳ ゴシック" w:hAnsi="Arial"/>
      <w:kern w:val="2"/>
      <w:sz w:val="18"/>
      <w:szCs w:val="24"/>
      <w:shd w:val="clear" w:color="auto" w:fill="000080"/>
    </w:rPr>
  </w:style>
  <w:style w:type="paragraph" w:styleId="afe">
    <w:name w:val="Document Map"/>
    <w:basedOn w:val="a0"/>
    <w:link w:val="afd"/>
    <w:uiPriority w:val="99"/>
    <w:semiHidden/>
    <w:unhideWhenUsed/>
    <w:rsid w:val="00FE1341"/>
    <w:pPr>
      <w:shd w:val="clear" w:color="auto" w:fill="000080"/>
      <w:adjustRightInd w:val="0"/>
      <w:snapToGrid w:val="0"/>
      <w:spacing w:line="180" w:lineRule="atLeast"/>
      <w:jc w:val="left"/>
    </w:pPr>
    <w:rPr>
      <w:rFonts w:ascii="Arial" w:eastAsia="ＭＳ ゴシック" w:hAnsi="Arial"/>
      <w:sz w:val="18"/>
      <w:szCs w:val="24"/>
    </w:rPr>
  </w:style>
  <w:style w:type="paragraph" w:styleId="aff">
    <w:name w:val="Quote"/>
    <w:basedOn w:val="a0"/>
    <w:next w:val="a0"/>
    <w:link w:val="aff0"/>
    <w:uiPriority w:val="29"/>
    <w:qFormat/>
    <w:rsid w:val="00FE1341"/>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ff0">
    <w:name w:val="引用文 (文字)"/>
    <w:basedOn w:val="a1"/>
    <w:link w:val="aff"/>
    <w:uiPriority w:val="29"/>
    <w:rsid w:val="00FE1341"/>
    <w:rPr>
      <w:rFonts w:asciiTheme="minorHAnsi" w:eastAsiaTheme="minorEastAsia" w:hAnsiTheme="minorHAnsi" w:cstheme="minorBidi"/>
      <w:i/>
      <w:iCs/>
      <w:color w:val="404040" w:themeColor="text1" w:themeTint="BF"/>
      <w:kern w:val="2"/>
      <w:sz w:val="21"/>
      <w:szCs w:val="24"/>
      <w14:ligatures w14:val="standardContextual"/>
    </w:rPr>
  </w:style>
  <w:style w:type="paragraph" w:styleId="24">
    <w:name w:val="Intense Quote"/>
    <w:basedOn w:val="a0"/>
    <w:next w:val="a0"/>
    <w:link w:val="25"/>
    <w:uiPriority w:val="30"/>
    <w:qFormat/>
    <w:rsid w:val="00FE1341"/>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EastAsia" w:hAnsiTheme="minorHAnsi" w:cstheme="minorBidi"/>
      <w:i/>
      <w:iCs/>
      <w:color w:val="365F91" w:themeColor="accent1" w:themeShade="BF"/>
      <w:szCs w:val="24"/>
      <w14:ligatures w14:val="standardContextual"/>
    </w:rPr>
  </w:style>
  <w:style w:type="character" w:customStyle="1" w:styleId="25">
    <w:name w:val="引用文 2 (文字)"/>
    <w:basedOn w:val="a1"/>
    <w:link w:val="24"/>
    <w:uiPriority w:val="30"/>
    <w:rsid w:val="00FE1341"/>
    <w:rPr>
      <w:rFonts w:asciiTheme="minorHAnsi" w:eastAsiaTheme="minorEastAsia" w:hAnsiTheme="minorHAnsi" w:cstheme="minorBidi"/>
      <w:i/>
      <w:iCs/>
      <w:color w:val="365F91" w:themeColor="accent1" w:themeShade="BF"/>
      <w:kern w:val="2"/>
      <w:sz w:val="21"/>
      <w:szCs w:val="24"/>
      <w14:ligatures w14:val="standardContextual"/>
    </w:rPr>
  </w:style>
  <w:style w:type="character" w:customStyle="1" w:styleId="021">
    <w:name w:val="02_箇条書き1 (文字)"/>
    <w:basedOn w:val="a1"/>
    <w:link w:val="0210"/>
    <w:semiHidden/>
    <w:locked/>
    <w:rsid w:val="00FE1341"/>
    <w:rPr>
      <w:rFonts w:ascii="ＭＳ 明朝" w:hAnsi="Times New Roman"/>
      <w:szCs w:val="21"/>
    </w:rPr>
  </w:style>
  <w:style w:type="paragraph" w:customStyle="1" w:styleId="0210">
    <w:name w:val="02_箇条書き1"/>
    <w:link w:val="021"/>
    <w:semiHidden/>
    <w:qFormat/>
    <w:rsid w:val="00FE1341"/>
    <w:pPr>
      <w:tabs>
        <w:tab w:val="left" w:pos="907"/>
      </w:tabs>
      <w:snapToGrid w:val="0"/>
      <w:spacing w:before="120" w:after="120" w:line="280" w:lineRule="atLeast"/>
      <w:ind w:left="738" w:hanging="284"/>
    </w:pPr>
    <w:rPr>
      <w:rFonts w:ascii="ＭＳ 明朝" w:hAnsi="Times New Roman"/>
      <w:szCs w:val="21"/>
    </w:rPr>
  </w:style>
  <w:style w:type="character" w:customStyle="1" w:styleId="0211">
    <w:name w:val="02_箇条書き1_本文 (文字)"/>
    <w:basedOn w:val="a1"/>
    <w:link w:val="0212"/>
    <w:semiHidden/>
    <w:locked/>
    <w:rsid w:val="00FE1341"/>
    <w:rPr>
      <w:rFonts w:ascii="ＭＳ 明朝" w:hAnsi="Times New Roman"/>
      <w:szCs w:val="21"/>
    </w:rPr>
  </w:style>
  <w:style w:type="paragraph" w:customStyle="1" w:styleId="0212">
    <w:name w:val="02_箇条書き1_本文"/>
    <w:link w:val="0211"/>
    <w:semiHidden/>
    <w:qFormat/>
    <w:rsid w:val="00FE1341"/>
    <w:pPr>
      <w:snapToGrid w:val="0"/>
      <w:spacing w:before="120" w:after="120" w:line="280" w:lineRule="atLeast"/>
      <w:ind w:left="737" w:firstLine="227"/>
    </w:pPr>
    <w:rPr>
      <w:rFonts w:ascii="ＭＳ 明朝" w:hAnsi="Times New Roman"/>
      <w:szCs w:val="21"/>
    </w:rPr>
  </w:style>
  <w:style w:type="paragraph" w:customStyle="1" w:styleId="09">
    <w:name w:val="09_小見出し"/>
    <w:next w:val="01"/>
    <w:uiPriority w:val="99"/>
    <w:semiHidden/>
    <w:qFormat/>
    <w:rsid w:val="00FE1341"/>
    <w:pPr>
      <w:keepNext/>
      <w:numPr>
        <w:numId w:val="46"/>
      </w:numPr>
      <w:snapToGrid w:val="0"/>
      <w:spacing w:line="360" w:lineRule="atLeast"/>
      <w:ind w:left="0" w:firstLine="0"/>
    </w:pPr>
    <w:rPr>
      <w:rFonts w:ascii="ＭＳ ゴシック" w:eastAsia="ＭＳ ゴシック" w:hAnsi="Arial"/>
      <w:b/>
      <w:bCs/>
      <w:kern w:val="2"/>
      <w:sz w:val="24"/>
      <w:szCs w:val="21"/>
    </w:rPr>
  </w:style>
  <w:style w:type="paragraph" w:customStyle="1" w:styleId="01">
    <w:name w:val="01_本文"/>
    <w:uiPriority w:val="99"/>
    <w:semiHidden/>
    <w:qFormat/>
    <w:rsid w:val="00FE1341"/>
    <w:pPr>
      <w:snapToGrid w:val="0"/>
      <w:spacing w:before="120" w:after="120" w:line="280" w:lineRule="atLeast"/>
      <w:ind w:left="454" w:firstLine="227"/>
    </w:pPr>
    <w:rPr>
      <w:rFonts w:ascii="ＭＳ 明朝" w:hAnsi="Times New Roman"/>
      <w:kern w:val="2"/>
      <w:sz w:val="21"/>
      <w:szCs w:val="21"/>
    </w:rPr>
  </w:style>
  <w:style w:type="character" w:customStyle="1" w:styleId="022">
    <w:name w:val="02_箇条書き2_本文 (文字)"/>
    <w:basedOn w:val="0211"/>
    <w:link w:val="0220"/>
    <w:semiHidden/>
    <w:locked/>
    <w:rsid w:val="00FE1341"/>
    <w:rPr>
      <w:rFonts w:ascii="ＭＳ 明朝" w:hAnsi="Times New Roman"/>
      <w:szCs w:val="21"/>
    </w:rPr>
  </w:style>
  <w:style w:type="paragraph" w:customStyle="1" w:styleId="0220">
    <w:name w:val="02_箇条書き2_本文"/>
    <w:basedOn w:val="0212"/>
    <w:link w:val="022"/>
    <w:semiHidden/>
    <w:qFormat/>
    <w:rsid w:val="00FE1341"/>
    <w:pPr>
      <w:ind w:left="1021"/>
    </w:pPr>
  </w:style>
  <w:style w:type="character" w:customStyle="1" w:styleId="aff1">
    <w:name w:val="貯金規定名 (文字)"/>
    <w:basedOn w:val="a1"/>
    <w:link w:val="aff2"/>
    <w:semiHidden/>
    <w:locked/>
    <w:rsid w:val="00FE1341"/>
    <w:rPr>
      <w:rFonts w:ascii="ＭＳ 明朝" w:hAnsi="ＭＳ 明朝"/>
      <w:b/>
      <w:sz w:val="24"/>
    </w:rPr>
  </w:style>
  <w:style w:type="paragraph" w:customStyle="1" w:styleId="aff2">
    <w:name w:val="貯金規定名"/>
    <w:basedOn w:val="a0"/>
    <w:link w:val="aff1"/>
    <w:semiHidden/>
    <w:qFormat/>
    <w:rsid w:val="00FE1341"/>
    <w:pPr>
      <w:adjustRightInd w:val="0"/>
      <w:snapToGrid w:val="0"/>
      <w:spacing w:line="180" w:lineRule="atLeast"/>
      <w:jc w:val="center"/>
    </w:pPr>
    <w:rPr>
      <w:rFonts w:hAnsi="ＭＳ 明朝"/>
      <w:b/>
      <w:kern w:val="0"/>
      <w:sz w:val="24"/>
      <w:szCs w:val="20"/>
    </w:rPr>
  </w:style>
  <w:style w:type="character" w:customStyle="1" w:styleId="aff3">
    <w:name w:val="条項 (文字)"/>
    <w:basedOn w:val="a1"/>
    <w:link w:val="aff4"/>
    <w:semiHidden/>
    <w:locked/>
    <w:rsid w:val="00FE1341"/>
    <w:rPr>
      <w:rFonts w:ascii="ＭＳ 明朝" w:hAnsi="ＭＳ 明朝"/>
      <w:b/>
      <w:szCs w:val="21"/>
    </w:rPr>
  </w:style>
  <w:style w:type="paragraph" w:customStyle="1" w:styleId="aff4">
    <w:name w:val="条項"/>
    <w:basedOn w:val="a0"/>
    <w:link w:val="aff3"/>
    <w:semiHidden/>
    <w:qFormat/>
    <w:rsid w:val="00FE1341"/>
    <w:pPr>
      <w:jc w:val="left"/>
    </w:pPr>
    <w:rPr>
      <w:rFonts w:hAnsi="ＭＳ 明朝"/>
      <w:b/>
      <w:kern w:val="0"/>
      <w:sz w:val="20"/>
    </w:rPr>
  </w:style>
  <w:style w:type="character" w:customStyle="1" w:styleId="12">
    <w:name w:val="規定本文1 (文字)"/>
    <w:basedOn w:val="022"/>
    <w:link w:val="13"/>
    <w:semiHidden/>
    <w:locked/>
    <w:rsid w:val="00FE1341"/>
    <w:rPr>
      <w:rFonts w:ascii="ＭＳ 明朝" w:hAnsi="Times New Roman"/>
      <w:szCs w:val="21"/>
    </w:rPr>
  </w:style>
  <w:style w:type="paragraph" w:customStyle="1" w:styleId="13">
    <w:name w:val="規定本文1"/>
    <w:basedOn w:val="0220"/>
    <w:link w:val="12"/>
    <w:semiHidden/>
    <w:rsid w:val="00FE1341"/>
    <w:pPr>
      <w:ind w:leftChars="50" w:left="930" w:hangingChars="400" w:hanging="840"/>
    </w:pPr>
  </w:style>
  <w:style w:type="character" w:customStyle="1" w:styleId="aff5">
    <w:name w:val="破棄 (文字)"/>
    <w:basedOn w:val="021"/>
    <w:link w:val="aff6"/>
    <w:semiHidden/>
    <w:locked/>
    <w:rsid w:val="00FE1341"/>
    <w:rPr>
      <w:rFonts w:ascii="ＭＳ 明朝" w:hAnsi="Times New Roman" w:cs="ＭＳ 明朝"/>
      <w:szCs w:val="21"/>
    </w:rPr>
  </w:style>
  <w:style w:type="paragraph" w:customStyle="1" w:styleId="aff6">
    <w:name w:val="破棄"/>
    <w:basedOn w:val="0210"/>
    <w:link w:val="aff5"/>
    <w:semiHidden/>
    <w:rsid w:val="00FE1341"/>
    <w:pPr>
      <w:ind w:leftChars="50" w:left="90" w:firstLineChars="200" w:firstLine="420"/>
    </w:pPr>
    <w:rPr>
      <w:rFonts w:cs="ＭＳ 明朝"/>
    </w:rPr>
  </w:style>
  <w:style w:type="character" w:customStyle="1" w:styleId="aff7">
    <w:name w:val="規定本文３　ａ (文字)"/>
    <w:basedOn w:val="aff5"/>
    <w:link w:val="aff8"/>
    <w:semiHidden/>
    <w:locked/>
    <w:rsid w:val="00FE1341"/>
    <w:rPr>
      <w:rFonts w:ascii="ＭＳ 明朝" w:hAnsi="Times New Roman" w:cs="ＭＳ 明朝"/>
      <w:szCs w:val="21"/>
    </w:rPr>
  </w:style>
  <w:style w:type="paragraph" w:customStyle="1" w:styleId="aff8">
    <w:name w:val="規定本文３　ａ"/>
    <w:basedOn w:val="aff6"/>
    <w:link w:val="aff7"/>
    <w:semiHidden/>
    <w:qFormat/>
    <w:rsid w:val="00FE1341"/>
    <w:pPr>
      <w:ind w:leftChars="300" w:left="960" w:hangingChars="200" w:hanging="420"/>
    </w:pPr>
  </w:style>
  <w:style w:type="character" w:customStyle="1" w:styleId="aff9">
    <w:name w:val="規定本文６　１ (文字)"/>
    <w:basedOn w:val="aff5"/>
    <w:link w:val="affa"/>
    <w:semiHidden/>
    <w:locked/>
    <w:rsid w:val="00FE1341"/>
    <w:rPr>
      <w:rFonts w:ascii="ＭＳ 明朝" w:hAnsi="Times New Roman" w:cs="ＭＳ 明朝"/>
      <w:szCs w:val="21"/>
    </w:rPr>
  </w:style>
  <w:style w:type="paragraph" w:customStyle="1" w:styleId="affa">
    <w:name w:val="規定本文６　１"/>
    <w:basedOn w:val="aff6"/>
    <w:link w:val="aff9"/>
    <w:semiHidden/>
    <w:rsid w:val="00FE1341"/>
    <w:pPr>
      <w:ind w:left="510" w:hangingChars="200" w:hanging="420"/>
    </w:pPr>
  </w:style>
  <w:style w:type="character" w:customStyle="1" w:styleId="affb">
    <w:name w:val="規定本文８　以上 (文字)"/>
    <w:basedOn w:val="a1"/>
    <w:link w:val="affc"/>
    <w:semiHidden/>
    <w:locked/>
    <w:rsid w:val="00FE1341"/>
    <w:rPr>
      <w:rFonts w:ascii="ＭＳ 明朝" w:hAnsi="Times New Roman"/>
      <w:szCs w:val="21"/>
    </w:rPr>
  </w:style>
  <w:style w:type="paragraph" w:customStyle="1" w:styleId="affc">
    <w:name w:val="規定本文８　以上"/>
    <w:basedOn w:val="a0"/>
    <w:link w:val="affb"/>
    <w:semiHidden/>
    <w:qFormat/>
    <w:rsid w:val="00FE1341"/>
    <w:pPr>
      <w:adjustRightInd w:val="0"/>
      <w:snapToGrid w:val="0"/>
      <w:spacing w:line="180" w:lineRule="atLeast"/>
      <w:jc w:val="right"/>
    </w:pPr>
    <w:rPr>
      <w:rFonts w:hAnsi="Times New Roman"/>
      <w:kern w:val="0"/>
      <w:sz w:val="20"/>
    </w:rPr>
  </w:style>
  <w:style w:type="character" w:customStyle="1" w:styleId="61">
    <w:name w:val="貯金本文6 当店 (文字)"/>
    <w:basedOn w:val="aff9"/>
    <w:link w:val="62"/>
    <w:semiHidden/>
    <w:locked/>
    <w:rsid w:val="00FE1341"/>
    <w:rPr>
      <w:rFonts w:ascii="ＭＳ 明朝" w:hAnsi="Times New Roman" w:cs="ＭＳ 明朝"/>
      <w:szCs w:val="21"/>
    </w:rPr>
  </w:style>
  <w:style w:type="paragraph" w:customStyle="1" w:styleId="62">
    <w:name w:val="貯金本文6 当店"/>
    <w:basedOn w:val="affa"/>
    <w:link w:val="61"/>
    <w:semiHidden/>
    <w:qFormat/>
    <w:rsid w:val="00FE1341"/>
    <w:pPr>
      <w:ind w:leftChars="250" w:left="250" w:firstLineChars="0" w:firstLine="0"/>
    </w:pPr>
  </w:style>
  <w:style w:type="character" w:styleId="26">
    <w:name w:val="Intense Emphasis"/>
    <w:basedOn w:val="a1"/>
    <w:uiPriority w:val="21"/>
    <w:qFormat/>
    <w:rsid w:val="00FE1341"/>
    <w:rPr>
      <w:i/>
      <w:iCs/>
      <w:color w:val="365F91" w:themeColor="accent1" w:themeShade="BF"/>
    </w:rPr>
  </w:style>
  <w:style w:type="character" w:styleId="27">
    <w:name w:val="Intense Reference"/>
    <w:basedOn w:val="a1"/>
    <w:uiPriority w:val="32"/>
    <w:qFormat/>
    <w:rsid w:val="00FE1341"/>
    <w:rPr>
      <w:b/>
      <w:bCs/>
      <w:smallCaps/>
      <w:color w:val="365F91" w:themeColor="accent1" w:themeShade="BF"/>
      <w:spacing w:val="5"/>
    </w:rPr>
  </w:style>
  <w:style w:type="character" w:customStyle="1" w:styleId="010">
    <w:name w:val="01_上付き文字"/>
    <w:basedOn w:val="a1"/>
    <w:qFormat/>
    <w:rsid w:val="00FE1341"/>
    <w:rPr>
      <w:vertAlign w:val="superscript"/>
    </w:rPr>
  </w:style>
  <w:style w:type="character" w:customStyle="1" w:styleId="affd">
    <w:name w:val="新旧_差分_追加部分"/>
    <w:uiPriority w:val="1"/>
    <w:rsid w:val="00FE1341"/>
    <w:rPr>
      <w:b/>
      <w:bCs w:val="0"/>
      <w:color w:val="0000FF"/>
      <w:u w:val="single"/>
    </w:rPr>
  </w:style>
  <w:style w:type="character" w:customStyle="1" w:styleId="affe">
    <w:name w:val="新旧_差分_削除部分"/>
    <w:uiPriority w:val="1"/>
    <w:rsid w:val="00FE1341"/>
    <w:rPr>
      <w:b/>
      <w:bCs w:val="0"/>
      <w:color w:val="FF0000"/>
      <w:u w:val="single"/>
    </w:rPr>
  </w:style>
  <w:style w:type="character" w:customStyle="1" w:styleId="afff">
    <w:name w:val="新旧_差分_変更部分"/>
    <w:uiPriority w:val="1"/>
    <w:rsid w:val="00FE1341"/>
    <w:rPr>
      <w:b/>
      <w:bCs w:val="0"/>
      <w:color w:val="008000"/>
      <w:u w:val="single"/>
    </w:rPr>
  </w:style>
  <w:style w:type="character" w:customStyle="1" w:styleId="afff0">
    <w:name w:val="新旧_差分_移動部分"/>
    <w:uiPriority w:val="1"/>
    <w:rsid w:val="00FE1341"/>
    <w:rPr>
      <w:color w:val="800080"/>
      <w:shd w:val="clear" w:color="auto" w:fill="FFFF80"/>
    </w:rPr>
  </w:style>
  <w:style w:type="table" w:customStyle="1" w:styleId="14">
    <w:name w:val="表 (格子)1"/>
    <w:basedOn w:val="a2"/>
    <w:rsid w:val="00FE1341"/>
    <w:pPr>
      <w:widowControl w:val="0"/>
      <w:jc w:val="both"/>
    </w:pPr>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規定本文　　1　（１）号"/>
    <w:basedOn w:val="a0"/>
    <w:link w:val="16"/>
    <w:qFormat/>
    <w:rsid w:val="00250EFC"/>
    <w:pPr>
      <w:widowControl/>
      <w:snapToGrid w:val="0"/>
      <w:spacing w:before="120" w:after="120" w:line="280" w:lineRule="atLeast"/>
      <w:ind w:leftChars="50" w:left="930" w:hangingChars="400" w:hanging="840"/>
      <w:jc w:val="left"/>
    </w:pPr>
    <w:rPr>
      <w:rFonts w:hAnsi="Times New Roman"/>
    </w:rPr>
  </w:style>
  <w:style w:type="character" w:customStyle="1" w:styleId="16">
    <w:name w:val="規定本文　　1　（１）号 (文字)"/>
    <w:basedOn w:val="a1"/>
    <w:link w:val="15"/>
    <w:rsid w:val="00250EFC"/>
    <w:rPr>
      <w:rFonts w:ascii="ＭＳ 明朝" w:hAnsi="Times New Roman"/>
      <w:kern w:val="2"/>
      <w:sz w:val="21"/>
      <w:szCs w:val="21"/>
    </w:rPr>
  </w:style>
  <w:style w:type="paragraph" w:customStyle="1" w:styleId="afff1">
    <w:name w:val="規定本文２　なし"/>
    <w:basedOn w:val="a0"/>
    <w:rsid w:val="00250EFC"/>
    <w:pPr>
      <w:widowControl/>
      <w:snapToGrid w:val="0"/>
      <w:spacing w:before="40" w:after="40" w:line="280" w:lineRule="atLeast"/>
      <w:ind w:left="340" w:firstLineChars="100" w:firstLine="210"/>
      <w:jc w:val="left"/>
    </w:pPr>
    <w:rPr>
      <w:rFonts w:hAnsi="Times New Roman" w:cs="ＭＳ 明朝"/>
      <w:szCs w:val="20"/>
    </w:rPr>
  </w:style>
  <w:style w:type="paragraph" w:customStyle="1" w:styleId="afff2">
    <w:name w:val="規定本文６　なお"/>
    <w:basedOn w:val="a0"/>
    <w:rsid w:val="00250EFC"/>
    <w:pPr>
      <w:widowControl/>
      <w:tabs>
        <w:tab w:val="left" w:pos="907"/>
      </w:tabs>
      <w:snapToGrid w:val="0"/>
      <w:spacing w:before="120" w:after="120" w:line="280" w:lineRule="atLeast"/>
      <w:ind w:leftChars="650" w:left="650"/>
      <w:jc w:val="left"/>
    </w:pPr>
    <w:rPr>
      <w:rFonts w:hAnsi="Times New Roman" w:cs="ＭＳ 明朝"/>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126867">
      <w:bodyDiv w:val="1"/>
      <w:marLeft w:val="0"/>
      <w:marRight w:val="0"/>
      <w:marTop w:val="0"/>
      <w:marBottom w:val="0"/>
      <w:divBdr>
        <w:top w:val="none" w:sz="0" w:space="0" w:color="auto"/>
        <w:left w:val="none" w:sz="0" w:space="0" w:color="auto"/>
        <w:bottom w:val="none" w:sz="0" w:space="0" w:color="auto"/>
        <w:right w:val="none" w:sz="0" w:space="0" w:color="auto"/>
      </w:divBdr>
    </w:div>
    <w:div w:id="115874865">
      <w:bodyDiv w:val="1"/>
      <w:marLeft w:val="0"/>
      <w:marRight w:val="0"/>
      <w:marTop w:val="0"/>
      <w:marBottom w:val="0"/>
      <w:divBdr>
        <w:top w:val="none" w:sz="0" w:space="0" w:color="auto"/>
        <w:left w:val="none" w:sz="0" w:space="0" w:color="auto"/>
        <w:bottom w:val="none" w:sz="0" w:space="0" w:color="auto"/>
        <w:right w:val="none" w:sz="0" w:space="0" w:color="auto"/>
      </w:divBdr>
    </w:div>
    <w:div w:id="125241404">
      <w:bodyDiv w:val="1"/>
      <w:marLeft w:val="0"/>
      <w:marRight w:val="0"/>
      <w:marTop w:val="0"/>
      <w:marBottom w:val="0"/>
      <w:divBdr>
        <w:top w:val="none" w:sz="0" w:space="0" w:color="auto"/>
        <w:left w:val="none" w:sz="0" w:space="0" w:color="auto"/>
        <w:bottom w:val="none" w:sz="0" w:space="0" w:color="auto"/>
        <w:right w:val="none" w:sz="0" w:space="0" w:color="auto"/>
      </w:divBdr>
    </w:div>
    <w:div w:id="280381912">
      <w:bodyDiv w:val="1"/>
      <w:marLeft w:val="0"/>
      <w:marRight w:val="0"/>
      <w:marTop w:val="0"/>
      <w:marBottom w:val="0"/>
      <w:divBdr>
        <w:top w:val="none" w:sz="0" w:space="0" w:color="auto"/>
        <w:left w:val="none" w:sz="0" w:space="0" w:color="auto"/>
        <w:bottom w:val="none" w:sz="0" w:space="0" w:color="auto"/>
        <w:right w:val="none" w:sz="0" w:space="0" w:color="auto"/>
      </w:divBdr>
    </w:div>
    <w:div w:id="339311469">
      <w:bodyDiv w:val="1"/>
      <w:marLeft w:val="0"/>
      <w:marRight w:val="0"/>
      <w:marTop w:val="0"/>
      <w:marBottom w:val="0"/>
      <w:divBdr>
        <w:top w:val="none" w:sz="0" w:space="0" w:color="auto"/>
        <w:left w:val="none" w:sz="0" w:space="0" w:color="auto"/>
        <w:bottom w:val="none" w:sz="0" w:space="0" w:color="auto"/>
        <w:right w:val="none" w:sz="0" w:space="0" w:color="auto"/>
      </w:divBdr>
    </w:div>
    <w:div w:id="406997572">
      <w:bodyDiv w:val="1"/>
      <w:marLeft w:val="0"/>
      <w:marRight w:val="0"/>
      <w:marTop w:val="0"/>
      <w:marBottom w:val="0"/>
      <w:divBdr>
        <w:top w:val="none" w:sz="0" w:space="0" w:color="auto"/>
        <w:left w:val="none" w:sz="0" w:space="0" w:color="auto"/>
        <w:bottom w:val="none" w:sz="0" w:space="0" w:color="auto"/>
        <w:right w:val="none" w:sz="0" w:space="0" w:color="auto"/>
      </w:divBdr>
    </w:div>
    <w:div w:id="454717511">
      <w:bodyDiv w:val="1"/>
      <w:marLeft w:val="0"/>
      <w:marRight w:val="0"/>
      <w:marTop w:val="0"/>
      <w:marBottom w:val="0"/>
      <w:divBdr>
        <w:top w:val="none" w:sz="0" w:space="0" w:color="auto"/>
        <w:left w:val="none" w:sz="0" w:space="0" w:color="auto"/>
        <w:bottom w:val="none" w:sz="0" w:space="0" w:color="auto"/>
        <w:right w:val="none" w:sz="0" w:space="0" w:color="auto"/>
      </w:divBdr>
    </w:div>
    <w:div w:id="516892243">
      <w:bodyDiv w:val="1"/>
      <w:marLeft w:val="0"/>
      <w:marRight w:val="0"/>
      <w:marTop w:val="0"/>
      <w:marBottom w:val="0"/>
      <w:divBdr>
        <w:top w:val="none" w:sz="0" w:space="0" w:color="auto"/>
        <w:left w:val="none" w:sz="0" w:space="0" w:color="auto"/>
        <w:bottom w:val="none" w:sz="0" w:space="0" w:color="auto"/>
        <w:right w:val="none" w:sz="0" w:space="0" w:color="auto"/>
      </w:divBdr>
    </w:div>
    <w:div w:id="524949624">
      <w:bodyDiv w:val="1"/>
      <w:marLeft w:val="0"/>
      <w:marRight w:val="0"/>
      <w:marTop w:val="0"/>
      <w:marBottom w:val="0"/>
      <w:divBdr>
        <w:top w:val="none" w:sz="0" w:space="0" w:color="auto"/>
        <w:left w:val="none" w:sz="0" w:space="0" w:color="auto"/>
        <w:bottom w:val="none" w:sz="0" w:space="0" w:color="auto"/>
        <w:right w:val="none" w:sz="0" w:space="0" w:color="auto"/>
      </w:divBdr>
    </w:div>
    <w:div w:id="570233980">
      <w:bodyDiv w:val="1"/>
      <w:marLeft w:val="0"/>
      <w:marRight w:val="0"/>
      <w:marTop w:val="0"/>
      <w:marBottom w:val="0"/>
      <w:divBdr>
        <w:top w:val="none" w:sz="0" w:space="0" w:color="auto"/>
        <w:left w:val="none" w:sz="0" w:space="0" w:color="auto"/>
        <w:bottom w:val="none" w:sz="0" w:space="0" w:color="auto"/>
        <w:right w:val="none" w:sz="0" w:space="0" w:color="auto"/>
      </w:divBdr>
    </w:div>
    <w:div w:id="572156826">
      <w:bodyDiv w:val="1"/>
      <w:marLeft w:val="0"/>
      <w:marRight w:val="0"/>
      <w:marTop w:val="0"/>
      <w:marBottom w:val="0"/>
      <w:divBdr>
        <w:top w:val="none" w:sz="0" w:space="0" w:color="auto"/>
        <w:left w:val="none" w:sz="0" w:space="0" w:color="auto"/>
        <w:bottom w:val="none" w:sz="0" w:space="0" w:color="auto"/>
        <w:right w:val="none" w:sz="0" w:space="0" w:color="auto"/>
      </w:divBdr>
    </w:div>
    <w:div w:id="642582039">
      <w:bodyDiv w:val="1"/>
      <w:marLeft w:val="0"/>
      <w:marRight w:val="0"/>
      <w:marTop w:val="0"/>
      <w:marBottom w:val="0"/>
      <w:divBdr>
        <w:top w:val="none" w:sz="0" w:space="0" w:color="auto"/>
        <w:left w:val="none" w:sz="0" w:space="0" w:color="auto"/>
        <w:bottom w:val="none" w:sz="0" w:space="0" w:color="auto"/>
        <w:right w:val="none" w:sz="0" w:space="0" w:color="auto"/>
      </w:divBdr>
    </w:div>
    <w:div w:id="726151969">
      <w:bodyDiv w:val="1"/>
      <w:marLeft w:val="0"/>
      <w:marRight w:val="0"/>
      <w:marTop w:val="0"/>
      <w:marBottom w:val="0"/>
      <w:divBdr>
        <w:top w:val="none" w:sz="0" w:space="0" w:color="auto"/>
        <w:left w:val="none" w:sz="0" w:space="0" w:color="auto"/>
        <w:bottom w:val="none" w:sz="0" w:space="0" w:color="auto"/>
        <w:right w:val="none" w:sz="0" w:space="0" w:color="auto"/>
      </w:divBdr>
    </w:div>
    <w:div w:id="1034578164">
      <w:bodyDiv w:val="1"/>
      <w:marLeft w:val="0"/>
      <w:marRight w:val="0"/>
      <w:marTop w:val="0"/>
      <w:marBottom w:val="0"/>
      <w:divBdr>
        <w:top w:val="none" w:sz="0" w:space="0" w:color="auto"/>
        <w:left w:val="none" w:sz="0" w:space="0" w:color="auto"/>
        <w:bottom w:val="none" w:sz="0" w:space="0" w:color="auto"/>
        <w:right w:val="none" w:sz="0" w:space="0" w:color="auto"/>
      </w:divBdr>
    </w:div>
    <w:div w:id="1101994640">
      <w:bodyDiv w:val="1"/>
      <w:marLeft w:val="0"/>
      <w:marRight w:val="0"/>
      <w:marTop w:val="0"/>
      <w:marBottom w:val="0"/>
      <w:divBdr>
        <w:top w:val="none" w:sz="0" w:space="0" w:color="auto"/>
        <w:left w:val="none" w:sz="0" w:space="0" w:color="auto"/>
        <w:bottom w:val="none" w:sz="0" w:space="0" w:color="auto"/>
        <w:right w:val="none" w:sz="0" w:space="0" w:color="auto"/>
      </w:divBdr>
    </w:div>
    <w:div w:id="1235316377">
      <w:bodyDiv w:val="1"/>
      <w:marLeft w:val="0"/>
      <w:marRight w:val="0"/>
      <w:marTop w:val="0"/>
      <w:marBottom w:val="0"/>
      <w:divBdr>
        <w:top w:val="none" w:sz="0" w:space="0" w:color="auto"/>
        <w:left w:val="none" w:sz="0" w:space="0" w:color="auto"/>
        <w:bottom w:val="none" w:sz="0" w:space="0" w:color="auto"/>
        <w:right w:val="none" w:sz="0" w:space="0" w:color="auto"/>
      </w:divBdr>
    </w:div>
    <w:div w:id="1251545312">
      <w:bodyDiv w:val="1"/>
      <w:marLeft w:val="0"/>
      <w:marRight w:val="0"/>
      <w:marTop w:val="0"/>
      <w:marBottom w:val="0"/>
      <w:divBdr>
        <w:top w:val="none" w:sz="0" w:space="0" w:color="auto"/>
        <w:left w:val="none" w:sz="0" w:space="0" w:color="auto"/>
        <w:bottom w:val="none" w:sz="0" w:space="0" w:color="auto"/>
        <w:right w:val="none" w:sz="0" w:space="0" w:color="auto"/>
      </w:divBdr>
    </w:div>
    <w:div w:id="1257329762">
      <w:bodyDiv w:val="1"/>
      <w:marLeft w:val="0"/>
      <w:marRight w:val="0"/>
      <w:marTop w:val="0"/>
      <w:marBottom w:val="0"/>
      <w:divBdr>
        <w:top w:val="none" w:sz="0" w:space="0" w:color="auto"/>
        <w:left w:val="none" w:sz="0" w:space="0" w:color="auto"/>
        <w:bottom w:val="none" w:sz="0" w:space="0" w:color="auto"/>
        <w:right w:val="none" w:sz="0" w:space="0" w:color="auto"/>
      </w:divBdr>
    </w:div>
    <w:div w:id="1346787364">
      <w:bodyDiv w:val="1"/>
      <w:marLeft w:val="0"/>
      <w:marRight w:val="0"/>
      <w:marTop w:val="0"/>
      <w:marBottom w:val="0"/>
      <w:divBdr>
        <w:top w:val="none" w:sz="0" w:space="0" w:color="auto"/>
        <w:left w:val="none" w:sz="0" w:space="0" w:color="auto"/>
        <w:bottom w:val="none" w:sz="0" w:space="0" w:color="auto"/>
        <w:right w:val="none" w:sz="0" w:space="0" w:color="auto"/>
      </w:divBdr>
    </w:div>
    <w:div w:id="1362633301">
      <w:bodyDiv w:val="1"/>
      <w:marLeft w:val="0"/>
      <w:marRight w:val="0"/>
      <w:marTop w:val="0"/>
      <w:marBottom w:val="0"/>
      <w:divBdr>
        <w:top w:val="none" w:sz="0" w:space="0" w:color="auto"/>
        <w:left w:val="none" w:sz="0" w:space="0" w:color="auto"/>
        <w:bottom w:val="none" w:sz="0" w:space="0" w:color="auto"/>
        <w:right w:val="none" w:sz="0" w:space="0" w:color="auto"/>
      </w:divBdr>
    </w:div>
    <w:div w:id="1392386766">
      <w:bodyDiv w:val="1"/>
      <w:marLeft w:val="0"/>
      <w:marRight w:val="0"/>
      <w:marTop w:val="0"/>
      <w:marBottom w:val="0"/>
      <w:divBdr>
        <w:top w:val="none" w:sz="0" w:space="0" w:color="auto"/>
        <w:left w:val="none" w:sz="0" w:space="0" w:color="auto"/>
        <w:bottom w:val="none" w:sz="0" w:space="0" w:color="auto"/>
        <w:right w:val="none" w:sz="0" w:space="0" w:color="auto"/>
      </w:divBdr>
    </w:div>
    <w:div w:id="1481538248">
      <w:bodyDiv w:val="1"/>
      <w:marLeft w:val="0"/>
      <w:marRight w:val="0"/>
      <w:marTop w:val="0"/>
      <w:marBottom w:val="0"/>
      <w:divBdr>
        <w:top w:val="none" w:sz="0" w:space="0" w:color="auto"/>
        <w:left w:val="none" w:sz="0" w:space="0" w:color="auto"/>
        <w:bottom w:val="none" w:sz="0" w:space="0" w:color="auto"/>
        <w:right w:val="none" w:sz="0" w:space="0" w:color="auto"/>
      </w:divBdr>
    </w:div>
    <w:div w:id="1499269203">
      <w:bodyDiv w:val="1"/>
      <w:marLeft w:val="0"/>
      <w:marRight w:val="0"/>
      <w:marTop w:val="0"/>
      <w:marBottom w:val="0"/>
      <w:divBdr>
        <w:top w:val="none" w:sz="0" w:space="0" w:color="auto"/>
        <w:left w:val="none" w:sz="0" w:space="0" w:color="auto"/>
        <w:bottom w:val="none" w:sz="0" w:space="0" w:color="auto"/>
        <w:right w:val="none" w:sz="0" w:space="0" w:color="auto"/>
      </w:divBdr>
    </w:div>
    <w:div w:id="1590653528">
      <w:bodyDiv w:val="1"/>
      <w:marLeft w:val="0"/>
      <w:marRight w:val="0"/>
      <w:marTop w:val="0"/>
      <w:marBottom w:val="0"/>
      <w:divBdr>
        <w:top w:val="none" w:sz="0" w:space="0" w:color="auto"/>
        <w:left w:val="none" w:sz="0" w:space="0" w:color="auto"/>
        <w:bottom w:val="none" w:sz="0" w:space="0" w:color="auto"/>
        <w:right w:val="none" w:sz="0" w:space="0" w:color="auto"/>
      </w:divBdr>
    </w:div>
    <w:div w:id="1632974959">
      <w:bodyDiv w:val="1"/>
      <w:marLeft w:val="0"/>
      <w:marRight w:val="0"/>
      <w:marTop w:val="0"/>
      <w:marBottom w:val="0"/>
      <w:divBdr>
        <w:top w:val="none" w:sz="0" w:space="0" w:color="auto"/>
        <w:left w:val="none" w:sz="0" w:space="0" w:color="auto"/>
        <w:bottom w:val="none" w:sz="0" w:space="0" w:color="auto"/>
        <w:right w:val="none" w:sz="0" w:space="0" w:color="auto"/>
      </w:divBdr>
    </w:div>
    <w:div w:id="1660764790">
      <w:bodyDiv w:val="1"/>
      <w:marLeft w:val="0"/>
      <w:marRight w:val="0"/>
      <w:marTop w:val="0"/>
      <w:marBottom w:val="0"/>
      <w:divBdr>
        <w:top w:val="none" w:sz="0" w:space="0" w:color="auto"/>
        <w:left w:val="none" w:sz="0" w:space="0" w:color="auto"/>
        <w:bottom w:val="none" w:sz="0" w:space="0" w:color="auto"/>
        <w:right w:val="none" w:sz="0" w:space="0" w:color="auto"/>
      </w:divBdr>
    </w:div>
    <w:div w:id="1712263346">
      <w:bodyDiv w:val="1"/>
      <w:marLeft w:val="0"/>
      <w:marRight w:val="0"/>
      <w:marTop w:val="0"/>
      <w:marBottom w:val="0"/>
      <w:divBdr>
        <w:top w:val="none" w:sz="0" w:space="0" w:color="auto"/>
        <w:left w:val="none" w:sz="0" w:space="0" w:color="auto"/>
        <w:bottom w:val="none" w:sz="0" w:space="0" w:color="auto"/>
        <w:right w:val="none" w:sz="0" w:space="0" w:color="auto"/>
      </w:divBdr>
    </w:div>
    <w:div w:id="1789350610">
      <w:bodyDiv w:val="1"/>
      <w:marLeft w:val="0"/>
      <w:marRight w:val="0"/>
      <w:marTop w:val="0"/>
      <w:marBottom w:val="0"/>
      <w:divBdr>
        <w:top w:val="none" w:sz="0" w:space="0" w:color="auto"/>
        <w:left w:val="none" w:sz="0" w:space="0" w:color="auto"/>
        <w:bottom w:val="none" w:sz="0" w:space="0" w:color="auto"/>
        <w:right w:val="none" w:sz="0" w:space="0" w:color="auto"/>
      </w:divBdr>
    </w:div>
    <w:div w:id="1801147236">
      <w:bodyDiv w:val="1"/>
      <w:marLeft w:val="0"/>
      <w:marRight w:val="0"/>
      <w:marTop w:val="0"/>
      <w:marBottom w:val="0"/>
      <w:divBdr>
        <w:top w:val="none" w:sz="0" w:space="0" w:color="auto"/>
        <w:left w:val="none" w:sz="0" w:space="0" w:color="auto"/>
        <w:bottom w:val="none" w:sz="0" w:space="0" w:color="auto"/>
        <w:right w:val="none" w:sz="0" w:space="0" w:color="auto"/>
      </w:divBdr>
    </w:div>
    <w:div w:id="1849251017">
      <w:bodyDiv w:val="1"/>
      <w:marLeft w:val="0"/>
      <w:marRight w:val="0"/>
      <w:marTop w:val="0"/>
      <w:marBottom w:val="0"/>
      <w:divBdr>
        <w:top w:val="none" w:sz="0" w:space="0" w:color="auto"/>
        <w:left w:val="none" w:sz="0" w:space="0" w:color="auto"/>
        <w:bottom w:val="none" w:sz="0" w:space="0" w:color="auto"/>
        <w:right w:val="none" w:sz="0" w:space="0" w:color="auto"/>
      </w:divBdr>
    </w:div>
    <w:div w:id="1944878168">
      <w:bodyDiv w:val="1"/>
      <w:marLeft w:val="0"/>
      <w:marRight w:val="0"/>
      <w:marTop w:val="0"/>
      <w:marBottom w:val="0"/>
      <w:divBdr>
        <w:top w:val="none" w:sz="0" w:space="0" w:color="auto"/>
        <w:left w:val="none" w:sz="0" w:space="0" w:color="auto"/>
        <w:bottom w:val="none" w:sz="0" w:space="0" w:color="auto"/>
        <w:right w:val="none" w:sz="0" w:space="0" w:color="auto"/>
      </w:divBdr>
    </w:div>
    <w:div w:id="1961296028">
      <w:bodyDiv w:val="1"/>
      <w:marLeft w:val="0"/>
      <w:marRight w:val="0"/>
      <w:marTop w:val="0"/>
      <w:marBottom w:val="0"/>
      <w:divBdr>
        <w:top w:val="none" w:sz="0" w:space="0" w:color="auto"/>
        <w:left w:val="none" w:sz="0" w:space="0" w:color="auto"/>
        <w:bottom w:val="none" w:sz="0" w:space="0" w:color="auto"/>
        <w:right w:val="none" w:sz="0" w:space="0" w:color="auto"/>
      </w:divBdr>
    </w:div>
    <w:div w:id="2056343206">
      <w:bodyDiv w:val="1"/>
      <w:marLeft w:val="0"/>
      <w:marRight w:val="0"/>
      <w:marTop w:val="0"/>
      <w:marBottom w:val="0"/>
      <w:divBdr>
        <w:top w:val="none" w:sz="0" w:space="0" w:color="auto"/>
        <w:left w:val="none" w:sz="0" w:space="0" w:color="auto"/>
        <w:bottom w:val="none" w:sz="0" w:space="0" w:color="auto"/>
        <w:right w:val="none" w:sz="0" w:space="0" w:color="auto"/>
      </w:divBdr>
    </w:div>
    <w:div w:id="206112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70FF7-4E1F-480A-89D9-E4618F6F0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1835</TotalTime>
  <Pages>5</Pages>
  <Words>14023</Words>
  <Characters>622</Characters>
  <Application>Microsoft Office Word</Application>
  <DocSecurity>0</DocSecurity>
  <Lines>5</Lines>
  <Paragraphs>29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「国民年金保険料収納にかかる納付受託者事務取扱要領」の一部改正</vt:lpstr>
    </vt:vector>
  </TitlesOfParts>
  <Company>農林中央金庫</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農林中央金庫</dc:creator>
  <cp:keywords/>
  <dc:description/>
  <cp:lastModifiedBy>suisin04</cp:lastModifiedBy>
  <cp:revision>69</cp:revision>
  <cp:lastPrinted>2026-07-24T02:26:00Z</cp:lastPrinted>
  <dcterms:created xsi:type="dcterms:W3CDTF">2024-02-05T07:10:00Z</dcterms:created>
  <dcterms:modified xsi:type="dcterms:W3CDTF">2026-07-27T06:02:00Z</dcterms:modified>
</cp:coreProperties>
</file>