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Ind w:w="15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18"/>
        <w:gridCol w:w="9952"/>
      </w:tblGrid>
      <w:tr w:rsidR="009C0B74" w:rsidRPr="002D5B44" w14:paraId="241F23F2" w14:textId="77777777" w:rsidTr="001D78DB">
        <w:trPr>
          <w:tblHeader/>
        </w:trPr>
        <w:tc>
          <w:tcPr>
            <w:tcW w:w="9918" w:type="dxa"/>
            <w:shd w:val="clear" w:color="auto" w:fill="auto"/>
          </w:tcPr>
          <w:p w14:paraId="3E0500DB" w14:textId="2B510569" w:rsidR="009C0B74" w:rsidRPr="002D5B44" w:rsidRDefault="009C0B74" w:rsidP="00F50F89">
            <w:pPr>
              <w:jc w:val="center"/>
              <w:rPr>
                <w:rFonts w:hAnsi="ＭＳ 明朝"/>
                <w:sz w:val="24"/>
              </w:rPr>
            </w:pPr>
            <w:r>
              <w:rPr>
                <w:rFonts w:hAnsi="ＭＳ 明朝" w:hint="eastAsia"/>
                <w:sz w:val="24"/>
              </w:rPr>
              <w:t>（変　更</w:t>
            </w:r>
            <w:r w:rsidRPr="002D5B44">
              <w:rPr>
                <w:rFonts w:hAnsi="ＭＳ 明朝" w:hint="eastAsia"/>
                <w:sz w:val="24"/>
              </w:rPr>
              <w:t xml:space="preserve">　後）</w:t>
            </w:r>
          </w:p>
        </w:tc>
        <w:tc>
          <w:tcPr>
            <w:tcW w:w="9952" w:type="dxa"/>
            <w:shd w:val="clear" w:color="auto" w:fill="auto"/>
          </w:tcPr>
          <w:p w14:paraId="60FEA57A" w14:textId="0085F8EB" w:rsidR="009C0B74" w:rsidRPr="002D5B44" w:rsidRDefault="009C0B74" w:rsidP="00F50F89">
            <w:pPr>
              <w:jc w:val="center"/>
              <w:rPr>
                <w:rFonts w:hAnsi="ＭＳ 明朝"/>
                <w:sz w:val="24"/>
              </w:rPr>
            </w:pPr>
            <w:r>
              <w:rPr>
                <w:rFonts w:hAnsi="ＭＳ 明朝" w:hint="eastAsia"/>
                <w:sz w:val="24"/>
              </w:rPr>
              <w:t>（変　更</w:t>
            </w:r>
            <w:r w:rsidRPr="002D5B44">
              <w:rPr>
                <w:rFonts w:hAnsi="ＭＳ 明朝" w:hint="eastAsia"/>
                <w:sz w:val="24"/>
              </w:rPr>
              <w:t xml:space="preserve">　前）</w:t>
            </w:r>
          </w:p>
        </w:tc>
      </w:tr>
    </w:tbl>
    <w:p w14:paraId="4EBA2527" w14:textId="1853797D" w:rsidR="00D8650D" w:rsidRDefault="00D8650D"/>
    <w:tbl>
      <w:tblPr>
        <w:tblW w:w="0" w:type="auto"/>
        <w:tblInd w:w="15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05"/>
        <w:gridCol w:w="9990"/>
      </w:tblGrid>
      <w:tr w:rsidR="00FE1EB5" w:rsidRPr="002D5B44" w14:paraId="7D44F9D4" w14:textId="77777777" w:rsidTr="00B2270D">
        <w:trPr>
          <w:trHeight w:val="13794"/>
        </w:trPr>
        <w:tc>
          <w:tcPr>
            <w:tcW w:w="10005" w:type="dxa"/>
            <w:shd w:val="clear" w:color="auto" w:fill="auto"/>
          </w:tcPr>
          <w:p w14:paraId="3F9C2EA4" w14:textId="571E5A1D" w:rsidR="00211E4B" w:rsidRPr="00E34142" w:rsidRDefault="006D076B" w:rsidP="00211E4B">
            <w:pPr>
              <w:adjustRightInd w:val="0"/>
              <w:snapToGrid w:val="0"/>
              <w:spacing w:line="180" w:lineRule="atLeast"/>
              <w:jc w:val="center"/>
              <w:rPr>
                <w:rFonts w:hAnsi="ＭＳ 明朝"/>
                <w:b/>
                <w:sz w:val="24"/>
              </w:rPr>
            </w:pPr>
            <w:r>
              <w:rPr>
                <w:rFonts w:hAnsi="ＭＳ 明朝" w:hint="eastAsia"/>
                <w:b/>
                <w:sz w:val="24"/>
              </w:rPr>
              <w:t>自動継続</w:t>
            </w:r>
            <w:r w:rsidR="0033231F">
              <w:rPr>
                <w:rFonts w:hAnsi="ＭＳ 明朝" w:hint="eastAsia"/>
                <w:b/>
                <w:sz w:val="24"/>
              </w:rPr>
              <w:t>期日指定</w:t>
            </w:r>
            <w:r w:rsidR="00BA7781">
              <w:rPr>
                <w:rFonts w:hAnsi="ＭＳ 明朝" w:hint="eastAsia"/>
                <w:b/>
                <w:sz w:val="24"/>
              </w:rPr>
              <w:t>定期</w:t>
            </w:r>
            <w:r w:rsidR="00211E4B" w:rsidRPr="00E34142">
              <w:rPr>
                <w:rFonts w:hAnsi="ＭＳ 明朝" w:hint="eastAsia"/>
                <w:b/>
                <w:sz w:val="24"/>
              </w:rPr>
              <w:t>貯金規定</w:t>
            </w:r>
          </w:p>
          <w:p w14:paraId="65B61388" w14:textId="31E162D4" w:rsidR="00211E4B" w:rsidRDefault="00211E4B" w:rsidP="00211E4B">
            <w:pPr>
              <w:rPr>
                <w:rFonts w:hAnsi="ＭＳ 明朝"/>
                <w:b/>
              </w:rPr>
            </w:pPr>
          </w:p>
          <w:p w14:paraId="2A236DB9" w14:textId="77777777" w:rsidR="006D076B" w:rsidRPr="006E534F" w:rsidRDefault="006D076B" w:rsidP="007F79DF">
            <w:pPr>
              <w:spacing w:line="276" w:lineRule="auto"/>
              <w:rPr>
                <w:rFonts w:hAnsi="ＭＳ 明朝"/>
                <w:b/>
              </w:rPr>
            </w:pPr>
            <w:r w:rsidRPr="006D076B">
              <w:rPr>
                <w:rFonts w:hAnsi="ＭＳ 明朝" w:hint="eastAsia"/>
                <w:b/>
                <w:color w:val="FF0000"/>
                <w:u w:val="single"/>
              </w:rPr>
              <w:t>1</w:t>
            </w:r>
            <w:r w:rsidRPr="006D076B">
              <w:rPr>
                <w:rFonts w:hAnsi="ＭＳ 明朝" w:hint="eastAsia"/>
                <w:color w:val="FF0000"/>
                <w:u w:val="single"/>
              </w:rPr>
              <w:t xml:space="preserve">　</w:t>
            </w:r>
            <w:r w:rsidRPr="006E534F">
              <w:rPr>
                <w:rFonts w:hAnsi="ＭＳ 明朝" w:hint="eastAsia"/>
                <w:b/>
              </w:rPr>
              <w:t>自動継続</w:t>
            </w:r>
          </w:p>
          <w:p w14:paraId="2C351A84" w14:textId="239FB1CE" w:rsidR="006D076B" w:rsidRPr="006E534F" w:rsidRDefault="006D076B" w:rsidP="007F79DF">
            <w:pPr>
              <w:widowControl/>
              <w:snapToGrid w:val="0"/>
              <w:spacing w:line="276" w:lineRule="auto"/>
              <w:ind w:leftChars="6" w:left="433" w:hangingChars="200" w:hanging="420"/>
              <w:rPr>
                <w:rFonts w:hAnsi="Times New Roman"/>
              </w:rPr>
            </w:pPr>
            <w:r w:rsidRPr="006D076B">
              <w:rPr>
                <w:rFonts w:hAnsi="Times New Roman" w:hint="eastAsia"/>
              </w:rPr>
              <w:t xml:space="preserve">（1） </w:t>
            </w:r>
            <w:r w:rsidRPr="006E534F">
              <w:rPr>
                <w:rFonts w:hAnsi="Times New Roman" w:hint="eastAsia"/>
              </w:rPr>
              <w:t>この貯金は、通帳または証書記載の最長預入期限に自動的に期日指定定期貯金として継続します。継続された貯金についても同様とします。</w:t>
            </w:r>
          </w:p>
          <w:p w14:paraId="0C470F4D" w14:textId="60DE1841" w:rsidR="006D076B" w:rsidRPr="006E534F" w:rsidRDefault="006D076B" w:rsidP="007F79DF">
            <w:pPr>
              <w:widowControl/>
              <w:snapToGrid w:val="0"/>
              <w:ind w:leftChars="6" w:left="433" w:hangingChars="200" w:hanging="420"/>
              <w:rPr>
                <w:rFonts w:hAnsi="Times New Roman"/>
              </w:rPr>
            </w:pPr>
            <w:r w:rsidRPr="006D076B">
              <w:rPr>
                <w:rFonts w:hAnsi="Times New Roman" w:hint="eastAsia"/>
              </w:rPr>
              <w:t xml:space="preserve">（2） </w:t>
            </w:r>
            <w:r w:rsidRPr="006E534F">
              <w:rPr>
                <w:rFonts w:hAnsi="Times New Roman" w:hint="eastAsia"/>
              </w:rPr>
              <w:t>この貯金の継続後の利率は、継続日における当組合所定の利率とします。ただし、この貯金の継続後に利率について別の定めをしたときは、その定めによるものとします。</w:t>
            </w:r>
            <w:bookmarkStart w:id="0" w:name="_GoBack"/>
            <w:bookmarkEnd w:id="0"/>
          </w:p>
          <w:p w14:paraId="1D22AC2E" w14:textId="3F95D01C" w:rsidR="006D076B" w:rsidRPr="006E534F" w:rsidRDefault="006D076B" w:rsidP="007F79DF">
            <w:pPr>
              <w:widowControl/>
              <w:snapToGrid w:val="0"/>
              <w:ind w:leftChars="6" w:left="433" w:hangingChars="200" w:hanging="420"/>
              <w:rPr>
                <w:rFonts w:hAnsi="Times New Roman"/>
              </w:rPr>
            </w:pPr>
            <w:r w:rsidRPr="006D076B">
              <w:rPr>
                <w:rFonts w:hAnsi="Times New Roman" w:hint="eastAsia"/>
              </w:rPr>
              <w:t xml:space="preserve">（3） </w:t>
            </w:r>
            <w:r w:rsidRPr="006E534F">
              <w:rPr>
                <w:rFonts w:hAnsi="Times New Roman" w:hint="eastAsia"/>
              </w:rPr>
              <w:t>継続を停止するときは、最長預入期限（継続をしたときはその最長預入期限）の前営業日までにその旨を当店に申</w:t>
            </w:r>
            <w:r w:rsidRPr="006D076B">
              <w:rPr>
                <w:rFonts w:hAnsi="Times New Roman" w:hint="eastAsia"/>
                <w:color w:val="FF0000"/>
                <w:u w:val="single"/>
              </w:rPr>
              <w:t>し</w:t>
            </w:r>
            <w:r w:rsidRPr="006E534F">
              <w:rPr>
                <w:rFonts w:hAnsi="Times New Roman" w:hint="eastAsia"/>
              </w:rPr>
              <w:t>出てください。</w:t>
            </w:r>
          </w:p>
          <w:p w14:paraId="563424D2" w14:textId="2C9EEEA3" w:rsidR="006D076B" w:rsidRPr="006E534F" w:rsidRDefault="006D076B" w:rsidP="007F79DF">
            <w:pPr>
              <w:widowControl/>
              <w:snapToGrid w:val="0"/>
              <w:ind w:leftChars="6" w:left="433" w:hangingChars="200" w:hanging="420"/>
              <w:rPr>
                <w:rFonts w:hAnsi="Times New Roman"/>
              </w:rPr>
            </w:pPr>
            <w:r w:rsidRPr="006D076B">
              <w:rPr>
                <w:rFonts w:hAnsi="Times New Roman" w:hint="eastAsia"/>
              </w:rPr>
              <w:t xml:space="preserve">（4） </w:t>
            </w:r>
            <w:r w:rsidRPr="006E534F">
              <w:rPr>
                <w:rFonts w:hAnsi="Times New Roman" w:hint="eastAsia"/>
              </w:rPr>
              <w:t>自動継続時に利息の元金組入れ後の金額が</w:t>
            </w:r>
            <w:r w:rsidRPr="006D076B">
              <w:rPr>
                <w:rFonts w:hAnsi="Times New Roman" w:hint="eastAsia"/>
              </w:rPr>
              <w:t>300</w:t>
            </w:r>
            <w:r w:rsidRPr="006E534F">
              <w:rPr>
                <w:rFonts w:hAnsi="Times New Roman" w:hint="eastAsia"/>
              </w:rPr>
              <w:t>万円以上となる場合は、商品が自動継続</w:t>
            </w:r>
            <w:r w:rsidRPr="006D076B">
              <w:rPr>
                <w:rFonts w:hAnsi="Times New Roman" w:hint="eastAsia"/>
              </w:rPr>
              <w:t>スーパー定期貯金（複利型）</w:t>
            </w:r>
            <w:r w:rsidRPr="006E534F">
              <w:rPr>
                <w:rFonts w:hAnsi="Times New Roman" w:hint="eastAsia"/>
              </w:rPr>
              <w:t>に切り替わります。</w:t>
            </w:r>
          </w:p>
          <w:p w14:paraId="2E992B38" w14:textId="77777777" w:rsidR="006D076B" w:rsidRPr="006D076B" w:rsidRDefault="006D076B" w:rsidP="005536DA">
            <w:pPr>
              <w:spacing w:line="276" w:lineRule="auto"/>
              <w:rPr>
                <w:rFonts w:hAnsi="ＭＳ 明朝"/>
                <w:b/>
              </w:rPr>
            </w:pPr>
          </w:p>
          <w:p w14:paraId="15182CF7" w14:textId="1DDC856A" w:rsidR="00211E4B" w:rsidRPr="00E34142" w:rsidRDefault="00A50076" w:rsidP="005536DA">
            <w:pPr>
              <w:spacing w:line="276" w:lineRule="auto"/>
              <w:rPr>
                <w:rFonts w:hAnsi="ＭＳ 明朝"/>
                <w:b/>
              </w:rPr>
            </w:pPr>
            <w:r>
              <w:rPr>
                <w:rFonts w:hAnsi="ＭＳ 明朝"/>
                <w:b/>
                <w:color w:val="FF0000"/>
                <w:u w:val="single"/>
              </w:rPr>
              <w:t>2</w:t>
            </w:r>
            <w:r w:rsidR="00211E4B" w:rsidRPr="000A30E6">
              <w:rPr>
                <w:rFonts w:hAnsi="ＭＳ 明朝" w:hint="eastAsia"/>
                <w:b/>
                <w:color w:val="FF0000"/>
                <w:u w:val="single"/>
              </w:rPr>
              <w:t xml:space="preserve">　</w:t>
            </w:r>
            <w:r w:rsidR="0033231F" w:rsidRPr="00A0512F">
              <w:rPr>
                <w:rFonts w:hAnsi="ＭＳ 明朝" w:hint="eastAsia"/>
                <w:b/>
              </w:rPr>
              <w:t>貯金の支払時期等</w:t>
            </w:r>
          </w:p>
          <w:p w14:paraId="02E67A00" w14:textId="492F5C14" w:rsidR="006D076B" w:rsidRPr="006E534F" w:rsidRDefault="006D076B" w:rsidP="006D076B">
            <w:pPr>
              <w:widowControl/>
              <w:snapToGrid w:val="0"/>
              <w:spacing w:line="280" w:lineRule="atLeast"/>
              <w:rPr>
                <w:rFonts w:hAnsi="Times New Roman"/>
              </w:rPr>
            </w:pPr>
            <w:r w:rsidRPr="006D076B">
              <w:rPr>
                <w:rFonts w:hAnsi="Times New Roman" w:hint="eastAsia"/>
              </w:rPr>
              <w:t xml:space="preserve">（1） </w:t>
            </w:r>
            <w:r w:rsidRPr="006E534F">
              <w:rPr>
                <w:rFonts w:hAnsi="Times New Roman" w:hint="eastAsia"/>
              </w:rPr>
              <w:t>この貯金は、次に定める満期日以後に支払います。</w:t>
            </w:r>
          </w:p>
          <w:p w14:paraId="74396093" w14:textId="77777777" w:rsidR="004401F1" w:rsidRDefault="006D076B" w:rsidP="005536DA">
            <w:pPr>
              <w:widowControl/>
              <w:tabs>
                <w:tab w:val="left" w:pos="907"/>
              </w:tabs>
              <w:snapToGrid w:val="0"/>
              <w:spacing w:line="276" w:lineRule="auto"/>
              <w:ind w:leftChars="300" w:left="945" w:hangingChars="150" w:hanging="315"/>
              <w:rPr>
                <w:rFonts w:hAnsi="Times New Roman" w:cs="ＭＳ 明朝"/>
                <w:szCs w:val="20"/>
              </w:rPr>
            </w:pPr>
            <w:r w:rsidRPr="006D076B">
              <w:rPr>
                <w:rFonts w:hAnsi="Times New Roman" w:cs="ＭＳ 明朝" w:hint="eastAsia"/>
                <w:color w:val="FF0000"/>
                <w:szCs w:val="20"/>
                <w:u w:val="single"/>
              </w:rPr>
              <w:t xml:space="preserve">a　</w:t>
            </w:r>
            <w:r w:rsidRPr="006E534F">
              <w:rPr>
                <w:rFonts w:hAnsi="Times New Roman" w:cs="ＭＳ 明朝" w:hint="eastAsia"/>
                <w:szCs w:val="20"/>
              </w:rPr>
              <w:t>満期日の指定があったときは、指定された日を満期日とします。満期日は、この貯金の全部ま</w:t>
            </w:r>
          </w:p>
          <w:p w14:paraId="63EB7879" w14:textId="77777777" w:rsidR="004401F1" w:rsidRDefault="006D076B" w:rsidP="004401F1">
            <w:pPr>
              <w:widowControl/>
              <w:tabs>
                <w:tab w:val="left" w:pos="907"/>
              </w:tabs>
              <w:snapToGrid w:val="0"/>
              <w:spacing w:line="276" w:lineRule="auto"/>
              <w:ind w:leftChars="350" w:left="945" w:hangingChars="100" w:hanging="210"/>
              <w:rPr>
                <w:rFonts w:hAnsi="Times New Roman" w:cs="ＭＳ 明朝"/>
                <w:szCs w:val="20"/>
              </w:rPr>
            </w:pPr>
            <w:r w:rsidRPr="006E534F">
              <w:rPr>
                <w:rFonts w:hAnsi="Times New Roman" w:cs="ＭＳ 明朝" w:hint="eastAsia"/>
                <w:szCs w:val="20"/>
              </w:rPr>
              <w:t>たは一部について、預入日の</w:t>
            </w:r>
            <w:r w:rsidRPr="006D076B">
              <w:rPr>
                <w:rFonts w:hAnsi="Times New Roman" w:cs="ＭＳ 明朝" w:hint="eastAsia"/>
                <w:color w:val="FF0000"/>
                <w:szCs w:val="20"/>
                <w:u w:val="single"/>
              </w:rPr>
              <w:t>1</w:t>
            </w:r>
            <w:r w:rsidRPr="006E534F">
              <w:rPr>
                <w:rFonts w:hAnsi="Times New Roman" w:cs="ＭＳ 明朝" w:hint="eastAsia"/>
                <w:szCs w:val="20"/>
              </w:rPr>
              <w:t>年後の応当日（通帳または証書記載の据置期間満了日。継続をし</w:t>
            </w:r>
          </w:p>
          <w:p w14:paraId="66D0B51C" w14:textId="77777777" w:rsidR="004401F1" w:rsidRDefault="006D076B" w:rsidP="004401F1">
            <w:pPr>
              <w:widowControl/>
              <w:tabs>
                <w:tab w:val="left" w:pos="907"/>
              </w:tabs>
              <w:snapToGrid w:val="0"/>
              <w:spacing w:line="276" w:lineRule="auto"/>
              <w:ind w:leftChars="350" w:left="945" w:hangingChars="100" w:hanging="210"/>
              <w:rPr>
                <w:rFonts w:hAnsi="Times New Roman" w:cs="ＭＳ 明朝"/>
                <w:szCs w:val="20"/>
              </w:rPr>
            </w:pPr>
            <w:r w:rsidRPr="006E534F">
              <w:rPr>
                <w:rFonts w:hAnsi="Times New Roman" w:cs="ＭＳ 明朝" w:hint="eastAsia"/>
                <w:szCs w:val="20"/>
              </w:rPr>
              <w:t>たときはその継続日の</w:t>
            </w:r>
            <w:r w:rsidRPr="006D076B">
              <w:rPr>
                <w:rFonts w:hAnsi="Times New Roman" w:cs="ＭＳ 明朝" w:hint="eastAsia"/>
                <w:color w:val="FF0000"/>
                <w:szCs w:val="20"/>
                <w:u w:val="single"/>
              </w:rPr>
              <w:t>1</w:t>
            </w:r>
            <w:r w:rsidRPr="006E534F">
              <w:rPr>
                <w:rFonts w:hAnsi="Times New Roman" w:cs="ＭＳ 明朝" w:hint="eastAsia"/>
                <w:szCs w:val="20"/>
              </w:rPr>
              <w:t>年後の応当日）から最長預入期限までの間の任意の日を指定することが</w:t>
            </w:r>
          </w:p>
          <w:p w14:paraId="54DE82BB" w14:textId="77777777" w:rsidR="004401F1" w:rsidRDefault="006D076B" w:rsidP="004401F1">
            <w:pPr>
              <w:widowControl/>
              <w:tabs>
                <w:tab w:val="left" w:pos="907"/>
              </w:tabs>
              <w:snapToGrid w:val="0"/>
              <w:spacing w:line="276" w:lineRule="auto"/>
              <w:ind w:leftChars="350" w:left="945" w:hangingChars="100" w:hanging="210"/>
              <w:rPr>
                <w:rFonts w:hAnsi="Times New Roman" w:cs="ＭＳ 明朝"/>
                <w:szCs w:val="20"/>
              </w:rPr>
            </w:pPr>
            <w:r w:rsidRPr="006E534F">
              <w:rPr>
                <w:rFonts w:hAnsi="Times New Roman" w:cs="ＭＳ 明朝" w:hint="eastAsia"/>
                <w:szCs w:val="20"/>
              </w:rPr>
              <w:t>できます。満期日を指定するときは、当店にその</w:t>
            </w:r>
            <w:r w:rsidRPr="006D076B">
              <w:rPr>
                <w:rFonts w:hAnsi="Times New Roman" w:cs="ＭＳ 明朝" w:hint="eastAsia"/>
                <w:color w:val="FF0000"/>
                <w:szCs w:val="20"/>
                <w:u w:val="single"/>
              </w:rPr>
              <w:t>1</w:t>
            </w:r>
            <w:r w:rsidRPr="006E534F">
              <w:rPr>
                <w:rFonts w:hAnsi="Times New Roman" w:cs="ＭＳ 明朝" w:hint="eastAsia"/>
                <w:szCs w:val="20"/>
              </w:rPr>
              <w:t>か月前までに通知をしてください。この貯金</w:t>
            </w:r>
          </w:p>
          <w:p w14:paraId="5EE2F417" w14:textId="6FC0DCAB" w:rsidR="006D076B" w:rsidRPr="006E534F" w:rsidRDefault="006D076B" w:rsidP="004401F1">
            <w:pPr>
              <w:widowControl/>
              <w:tabs>
                <w:tab w:val="left" w:pos="907"/>
              </w:tabs>
              <w:snapToGrid w:val="0"/>
              <w:spacing w:line="276" w:lineRule="auto"/>
              <w:ind w:leftChars="350" w:left="945" w:hangingChars="100" w:hanging="210"/>
              <w:rPr>
                <w:rFonts w:hAnsi="Times New Roman" w:cs="ＭＳ 明朝"/>
                <w:szCs w:val="20"/>
              </w:rPr>
            </w:pPr>
            <w:r w:rsidRPr="006E534F">
              <w:rPr>
                <w:rFonts w:hAnsi="Times New Roman" w:cs="ＭＳ 明朝" w:hint="eastAsia"/>
                <w:szCs w:val="20"/>
              </w:rPr>
              <w:t>の一部について満期日を定めるときは、</w:t>
            </w:r>
            <w:r w:rsidRPr="006D076B">
              <w:rPr>
                <w:rFonts w:hAnsi="Times New Roman" w:cs="ＭＳ 明朝" w:hint="eastAsia"/>
                <w:color w:val="FF0000"/>
                <w:szCs w:val="20"/>
                <w:u w:val="single"/>
              </w:rPr>
              <w:t>1</w:t>
            </w:r>
            <w:r w:rsidRPr="006E534F">
              <w:rPr>
                <w:rFonts w:hAnsi="Times New Roman" w:cs="ＭＳ 明朝" w:hint="eastAsia"/>
                <w:szCs w:val="20"/>
              </w:rPr>
              <w:t>万円以上の金額で指定してください。</w:t>
            </w:r>
          </w:p>
          <w:p w14:paraId="73E4EEE8" w14:textId="77777777" w:rsidR="004401F1" w:rsidRDefault="006D076B" w:rsidP="005536DA">
            <w:pPr>
              <w:widowControl/>
              <w:tabs>
                <w:tab w:val="left" w:pos="907"/>
              </w:tabs>
              <w:snapToGrid w:val="0"/>
              <w:spacing w:line="276" w:lineRule="auto"/>
              <w:ind w:leftChars="300" w:left="945" w:hangingChars="150" w:hanging="315"/>
              <w:rPr>
                <w:rFonts w:hAnsi="Times New Roman" w:cs="ＭＳ 明朝"/>
                <w:szCs w:val="20"/>
              </w:rPr>
            </w:pPr>
            <w:r w:rsidRPr="006D076B">
              <w:rPr>
                <w:rFonts w:hAnsi="Times New Roman" w:cs="ＭＳ 明朝" w:hint="eastAsia"/>
                <w:color w:val="FF0000"/>
                <w:szCs w:val="20"/>
                <w:u w:val="single"/>
              </w:rPr>
              <w:t xml:space="preserve">b　</w:t>
            </w:r>
            <w:r w:rsidRPr="006E534F">
              <w:rPr>
                <w:rFonts w:hAnsi="Times New Roman" w:cs="ＭＳ 明朝" w:hint="eastAsia"/>
                <w:szCs w:val="20"/>
              </w:rPr>
              <w:t>継続停止の申</w:t>
            </w:r>
            <w:r w:rsidRPr="006D076B">
              <w:rPr>
                <w:rFonts w:hAnsi="Times New Roman" w:cs="ＭＳ 明朝" w:hint="eastAsia"/>
                <w:color w:val="FF0000"/>
                <w:szCs w:val="20"/>
                <w:u w:val="single"/>
              </w:rPr>
              <w:t>し</w:t>
            </w:r>
            <w:r w:rsidRPr="006E534F">
              <w:rPr>
                <w:rFonts w:hAnsi="Times New Roman" w:cs="ＭＳ 明朝" w:hint="eastAsia"/>
                <w:szCs w:val="20"/>
              </w:rPr>
              <w:t>出があり満期日の指定がないとき（次項により満期日の指定はなかったものと</w:t>
            </w:r>
          </w:p>
          <w:p w14:paraId="2340A440" w14:textId="77777777" w:rsidR="004401F1" w:rsidRDefault="006D076B" w:rsidP="004401F1">
            <w:pPr>
              <w:widowControl/>
              <w:tabs>
                <w:tab w:val="left" w:pos="907"/>
              </w:tabs>
              <w:snapToGrid w:val="0"/>
              <w:spacing w:line="276" w:lineRule="auto"/>
              <w:ind w:leftChars="350" w:left="945" w:hangingChars="100" w:hanging="210"/>
              <w:rPr>
                <w:rFonts w:hAnsi="Times New Roman" w:cs="ＭＳ 明朝"/>
                <w:szCs w:val="20"/>
              </w:rPr>
            </w:pPr>
            <w:r w:rsidRPr="006E534F">
              <w:rPr>
                <w:rFonts w:hAnsi="Times New Roman" w:cs="ＭＳ 明朝" w:hint="eastAsia"/>
                <w:szCs w:val="20"/>
              </w:rPr>
              <w:t>したときを含みます。）は、最長預入期限を満期日とします。継続停止の申</w:t>
            </w:r>
            <w:r w:rsidRPr="006D076B">
              <w:rPr>
                <w:rFonts w:hAnsi="Times New Roman" w:cs="ＭＳ 明朝" w:hint="eastAsia"/>
                <w:color w:val="FF0000"/>
                <w:szCs w:val="20"/>
                <w:u w:val="single"/>
              </w:rPr>
              <w:t>し</w:t>
            </w:r>
            <w:r w:rsidRPr="006E534F">
              <w:rPr>
                <w:rFonts w:hAnsi="Times New Roman" w:cs="ＭＳ 明朝" w:hint="eastAsia"/>
                <w:szCs w:val="20"/>
              </w:rPr>
              <w:t>出があった後、この</w:t>
            </w:r>
          </w:p>
          <w:p w14:paraId="43BB0900" w14:textId="30AE214F" w:rsidR="006D076B" w:rsidRPr="006E534F" w:rsidRDefault="006D076B" w:rsidP="004401F1">
            <w:pPr>
              <w:widowControl/>
              <w:tabs>
                <w:tab w:val="left" w:pos="907"/>
              </w:tabs>
              <w:snapToGrid w:val="0"/>
              <w:spacing w:line="276" w:lineRule="auto"/>
              <w:ind w:leftChars="350" w:left="945" w:hangingChars="100" w:hanging="210"/>
              <w:rPr>
                <w:rFonts w:hAnsi="Times New Roman" w:cs="ＭＳ 明朝"/>
                <w:szCs w:val="20"/>
              </w:rPr>
            </w:pPr>
            <w:r w:rsidRPr="006E534F">
              <w:rPr>
                <w:rFonts w:hAnsi="Times New Roman" w:cs="ＭＳ 明朝" w:hint="eastAsia"/>
                <w:szCs w:val="20"/>
              </w:rPr>
              <w:t>貯金の一部が解約されたときの残りの金額について満期日の指定のないときも同様とします。</w:t>
            </w:r>
          </w:p>
          <w:p w14:paraId="79550C07" w14:textId="5C014485" w:rsidR="006D076B" w:rsidRPr="006E534F" w:rsidRDefault="006D076B" w:rsidP="005536DA">
            <w:pPr>
              <w:widowControl/>
              <w:snapToGrid w:val="0"/>
              <w:spacing w:line="276" w:lineRule="auto"/>
              <w:ind w:leftChars="6" w:left="433" w:hangingChars="200" w:hanging="420"/>
              <w:rPr>
                <w:rFonts w:hAnsi="Times New Roman"/>
              </w:rPr>
            </w:pPr>
            <w:r w:rsidRPr="006D076B">
              <w:rPr>
                <w:rFonts w:hAnsi="Times New Roman" w:hint="eastAsia"/>
              </w:rPr>
              <w:t xml:space="preserve">（2） </w:t>
            </w:r>
            <w:r w:rsidRPr="006E534F">
              <w:rPr>
                <w:rFonts w:hAnsi="Times New Roman" w:hint="eastAsia"/>
              </w:rPr>
              <w:t>指定された満期日から</w:t>
            </w:r>
            <w:r w:rsidRPr="006D076B">
              <w:rPr>
                <w:rFonts w:hAnsi="Times New Roman" w:hint="eastAsia"/>
                <w:color w:val="FF0000"/>
                <w:u w:val="single"/>
              </w:rPr>
              <w:t>1</w:t>
            </w:r>
            <w:r w:rsidRPr="006E534F">
              <w:rPr>
                <w:rFonts w:hAnsi="Times New Roman" w:hint="eastAsia"/>
              </w:rPr>
              <w:t>か月経過しても解約されなかったときは、満期日の指定はなかったものとします。指定された満期日から</w:t>
            </w:r>
            <w:r w:rsidRPr="006D076B">
              <w:rPr>
                <w:rFonts w:hAnsi="Times New Roman" w:hint="eastAsia"/>
                <w:color w:val="FF0000"/>
                <w:u w:val="single"/>
              </w:rPr>
              <w:t>1</w:t>
            </w:r>
            <w:r w:rsidRPr="006E534F">
              <w:rPr>
                <w:rFonts w:hAnsi="Times New Roman" w:hint="eastAsia"/>
              </w:rPr>
              <w:t>か月以内に最長預入期限が到来したときも同様とします。</w:t>
            </w:r>
          </w:p>
          <w:p w14:paraId="4EBB703D" w14:textId="3FFCCCBE" w:rsidR="006D076B" w:rsidRPr="006E534F" w:rsidRDefault="006D076B" w:rsidP="005536DA">
            <w:pPr>
              <w:widowControl/>
              <w:snapToGrid w:val="0"/>
              <w:spacing w:line="276" w:lineRule="auto"/>
              <w:ind w:leftChars="6" w:left="433" w:hangingChars="200" w:hanging="420"/>
              <w:rPr>
                <w:rFonts w:hAnsi="Times New Roman"/>
              </w:rPr>
            </w:pPr>
            <w:r w:rsidRPr="006D076B">
              <w:rPr>
                <w:rFonts w:hAnsi="Times New Roman" w:hint="eastAsia"/>
              </w:rPr>
              <w:t xml:space="preserve">（3） </w:t>
            </w:r>
            <w:r w:rsidRPr="006E534F">
              <w:rPr>
                <w:rFonts w:hAnsi="Times New Roman" w:hint="eastAsia"/>
              </w:rPr>
              <w:t>継続停止の申</w:t>
            </w:r>
            <w:r w:rsidRPr="006D076B">
              <w:rPr>
                <w:rFonts w:hAnsi="Times New Roman" w:hint="eastAsia"/>
                <w:color w:val="FF0000"/>
                <w:u w:val="single"/>
              </w:rPr>
              <w:t>し</w:t>
            </w:r>
            <w:r w:rsidRPr="006E534F">
              <w:rPr>
                <w:rFonts w:hAnsi="Times New Roman" w:hint="eastAsia"/>
              </w:rPr>
              <w:t>出のない場合、この貯金の一部が解約されたときはその残りの金額について、また、前項により満期日の指定がなかったものとされたときは貯金の全部について、引続き自動継続の取扱いをします。</w:t>
            </w:r>
          </w:p>
          <w:p w14:paraId="20C234B3" w14:textId="77777777" w:rsidR="00385796" w:rsidRPr="006D076B" w:rsidRDefault="00385796" w:rsidP="005536DA">
            <w:pPr>
              <w:widowControl/>
              <w:snapToGrid w:val="0"/>
              <w:ind w:left="420" w:hangingChars="200" w:hanging="420"/>
              <w:rPr>
                <w:rFonts w:hAnsi="Times New Roman"/>
              </w:rPr>
            </w:pPr>
          </w:p>
          <w:p w14:paraId="54CB4CF3" w14:textId="7BAB25D8" w:rsidR="00211E4B" w:rsidRPr="00E34142" w:rsidRDefault="005536DA" w:rsidP="00211E4B">
            <w:pPr>
              <w:rPr>
                <w:rFonts w:hAnsi="ＭＳ 明朝"/>
                <w:b/>
              </w:rPr>
            </w:pPr>
            <w:r>
              <w:rPr>
                <w:rFonts w:hAnsi="ＭＳ 明朝"/>
                <w:b/>
                <w:color w:val="FF0000"/>
                <w:u w:val="single"/>
              </w:rPr>
              <w:t>3</w:t>
            </w:r>
            <w:r w:rsidR="00211E4B" w:rsidRPr="000A30E6">
              <w:rPr>
                <w:rFonts w:hAnsi="ＭＳ 明朝" w:hint="eastAsia"/>
                <w:b/>
                <w:color w:val="FF0000"/>
                <w:u w:val="single"/>
              </w:rPr>
              <w:t xml:space="preserve">　</w:t>
            </w:r>
            <w:r w:rsidR="00211E4B" w:rsidRPr="00E34142">
              <w:rPr>
                <w:rFonts w:hAnsi="ＭＳ 明朝" w:hint="eastAsia"/>
                <w:b/>
              </w:rPr>
              <w:t>証券類の受入れ</w:t>
            </w:r>
          </w:p>
          <w:p w14:paraId="1653E67D" w14:textId="689EDB4D" w:rsidR="00211E4B" w:rsidRPr="00E34142" w:rsidRDefault="00211E4B" w:rsidP="00C44078">
            <w:pPr>
              <w:widowControl/>
              <w:snapToGrid w:val="0"/>
              <w:spacing w:line="280" w:lineRule="atLeast"/>
              <w:rPr>
                <w:rFonts w:hAnsi="Times New Roman"/>
              </w:rPr>
            </w:pPr>
            <w:r w:rsidRPr="000A30E6">
              <w:rPr>
                <w:rFonts w:hAnsi="Times New Roman" w:hint="eastAsia"/>
                <w:color w:val="000000" w:themeColor="text1"/>
              </w:rPr>
              <w:t>（1）</w:t>
            </w:r>
            <w:r w:rsidR="00C44078" w:rsidRPr="000A30E6">
              <w:rPr>
                <w:rFonts w:hAnsi="Times New Roman" w:hint="eastAsia"/>
                <w:color w:val="000000" w:themeColor="text1"/>
              </w:rPr>
              <w:t xml:space="preserve"> </w:t>
            </w:r>
            <w:r w:rsidRPr="00E34142">
              <w:rPr>
                <w:rFonts w:hAnsi="Times New Roman" w:hint="eastAsia"/>
              </w:rPr>
              <w:t>小切手その他の証券類を受</w:t>
            </w:r>
            <w:r w:rsidRPr="00AF3828">
              <w:rPr>
                <w:rFonts w:hAnsi="Times New Roman" w:hint="eastAsia"/>
                <w:color w:val="FF0000"/>
                <w:u w:val="single"/>
              </w:rPr>
              <w:t>け</w:t>
            </w:r>
            <w:r w:rsidRPr="00E34142">
              <w:rPr>
                <w:rFonts w:hAnsi="Times New Roman" w:hint="eastAsia"/>
              </w:rPr>
              <w:t>入れたときは、その証券類が決済された日を預入日とします。</w:t>
            </w:r>
          </w:p>
          <w:p w14:paraId="2BBE0594" w14:textId="633A9E78" w:rsidR="00211E4B" w:rsidRDefault="00211E4B" w:rsidP="00C44078">
            <w:pPr>
              <w:widowControl/>
              <w:snapToGrid w:val="0"/>
              <w:spacing w:line="280" w:lineRule="atLeast"/>
              <w:ind w:leftChars="6" w:left="433" w:hangingChars="200" w:hanging="420"/>
              <w:rPr>
                <w:rFonts w:hAnsi="Times New Roman"/>
              </w:rPr>
            </w:pPr>
            <w:r w:rsidRPr="000A30E6">
              <w:rPr>
                <w:rFonts w:hAnsi="Times New Roman" w:hint="eastAsia"/>
                <w:color w:val="000000" w:themeColor="text1"/>
              </w:rPr>
              <w:t>（2）</w:t>
            </w:r>
            <w:r w:rsidR="00C44078" w:rsidRPr="000A30E6">
              <w:rPr>
                <w:rFonts w:hAnsi="Times New Roman" w:hint="eastAsia"/>
                <w:color w:val="000000" w:themeColor="text1"/>
              </w:rPr>
              <w:t xml:space="preserve"> </w:t>
            </w:r>
            <w:r w:rsidRPr="00E34142">
              <w:rPr>
                <w:rFonts w:hAnsi="Times New Roman" w:hint="eastAsia"/>
              </w:rPr>
              <w:t>受</w:t>
            </w:r>
            <w:r w:rsidRPr="00AF3828">
              <w:rPr>
                <w:rFonts w:hAnsi="Times New Roman" w:hint="eastAsia"/>
                <w:color w:val="FF0000"/>
                <w:u w:val="single"/>
              </w:rPr>
              <w:t>け</w:t>
            </w:r>
            <w:r w:rsidRPr="00E34142">
              <w:rPr>
                <w:rFonts w:hAnsi="Times New Roman" w:hint="eastAsia"/>
              </w:rPr>
              <w:t>入れた証券類が不渡りとなったときは貯金になりません。不渡りとなった証券類は、この貯金が通帳扱いのときは、この貯金の通帳の当該受入れの記載を取</w:t>
            </w:r>
            <w:r w:rsidRPr="00AF3828">
              <w:rPr>
                <w:rFonts w:hAnsi="Times New Roman" w:hint="eastAsia"/>
                <w:color w:val="FF0000"/>
                <w:u w:val="single"/>
              </w:rPr>
              <w:t>り</w:t>
            </w:r>
            <w:r w:rsidRPr="00E34142">
              <w:rPr>
                <w:rFonts w:hAnsi="Times New Roman" w:hint="eastAsia"/>
              </w:rPr>
              <w:t>消したうえ、この貯金が証書扱いのときは、この貯金の証書と引換えに、当店で返却します。</w:t>
            </w:r>
          </w:p>
          <w:p w14:paraId="5ADE55BB" w14:textId="77777777" w:rsidR="0033231F" w:rsidRPr="00E34142" w:rsidRDefault="0033231F" w:rsidP="00C44078">
            <w:pPr>
              <w:widowControl/>
              <w:snapToGrid w:val="0"/>
              <w:spacing w:line="280" w:lineRule="atLeast"/>
              <w:ind w:leftChars="6" w:left="433" w:hangingChars="200" w:hanging="420"/>
              <w:rPr>
                <w:rFonts w:hAnsi="Times New Roman"/>
              </w:rPr>
            </w:pPr>
          </w:p>
          <w:p w14:paraId="503304B5" w14:textId="42D4276D" w:rsidR="0033231F" w:rsidRPr="00C44078" w:rsidRDefault="005536DA" w:rsidP="0033231F">
            <w:pPr>
              <w:rPr>
                <w:rFonts w:hAnsi="ＭＳ 明朝"/>
                <w:b/>
              </w:rPr>
            </w:pPr>
            <w:r>
              <w:rPr>
                <w:rFonts w:hAnsi="ＭＳ 明朝"/>
                <w:b/>
                <w:color w:val="FF0000"/>
                <w:u w:val="single"/>
              </w:rPr>
              <w:t>4</w:t>
            </w:r>
            <w:r w:rsidR="0033231F" w:rsidRPr="000A30E6">
              <w:rPr>
                <w:rFonts w:hAnsi="ＭＳ 明朝" w:hint="eastAsia"/>
                <w:b/>
                <w:color w:val="FF0000"/>
                <w:u w:val="single"/>
              </w:rPr>
              <w:t xml:space="preserve">　</w:t>
            </w:r>
            <w:r w:rsidR="0033231F" w:rsidRPr="00C44078">
              <w:rPr>
                <w:rFonts w:hAnsi="ＭＳ 明朝" w:hint="eastAsia"/>
                <w:b/>
              </w:rPr>
              <w:t>スウィングサービス</w:t>
            </w:r>
          </w:p>
          <w:p w14:paraId="50487E60" w14:textId="77777777" w:rsidR="0033231F" w:rsidRDefault="0033231F" w:rsidP="0033231F">
            <w:pPr>
              <w:widowControl/>
              <w:snapToGrid w:val="0"/>
              <w:spacing w:line="276" w:lineRule="auto"/>
              <w:ind w:left="630" w:hangingChars="300" w:hanging="630"/>
              <w:rPr>
                <w:rFonts w:hAnsi="Times New Roman"/>
              </w:rPr>
            </w:pPr>
            <w:r w:rsidRPr="000A30E6">
              <w:rPr>
                <w:rFonts w:hAnsi="Times New Roman" w:hint="eastAsia"/>
                <w:color w:val="000000" w:themeColor="text1"/>
              </w:rPr>
              <w:t>（1）</w:t>
            </w:r>
            <w:r w:rsidRPr="000A30E6">
              <w:rPr>
                <w:rFonts w:hAnsi="Times New Roman"/>
                <w:color w:val="000000" w:themeColor="text1"/>
              </w:rPr>
              <w:t xml:space="preserve"> </w:t>
            </w:r>
            <w:r w:rsidRPr="00C44078">
              <w:rPr>
                <w:rFonts w:hAnsi="Times New Roman" w:hint="eastAsia"/>
              </w:rPr>
              <w:t>スウィングサービス依頼書の提出を受けて、スウィングサービス（以下、「本サービス」といいま</w:t>
            </w:r>
          </w:p>
          <w:p w14:paraId="082514ED" w14:textId="77777777" w:rsidR="0033231F" w:rsidRDefault="0033231F" w:rsidP="0033231F">
            <w:pPr>
              <w:widowControl/>
              <w:snapToGrid w:val="0"/>
              <w:spacing w:line="276" w:lineRule="auto"/>
              <w:ind w:leftChars="200" w:left="630" w:hangingChars="100" w:hanging="210"/>
              <w:rPr>
                <w:rFonts w:hAnsi="Times New Roman"/>
              </w:rPr>
            </w:pPr>
            <w:r w:rsidRPr="00C44078">
              <w:rPr>
                <w:rFonts w:hAnsi="Times New Roman" w:hint="eastAsia"/>
              </w:rPr>
              <w:t>す。）を行うときは、契約内容に応じて、普通貯金口座から自動支払により</w:t>
            </w:r>
            <w:r>
              <w:rPr>
                <w:rFonts w:hAnsi="Times New Roman" w:hint="eastAsia"/>
              </w:rPr>
              <w:t>新</w:t>
            </w:r>
            <w:r w:rsidRPr="00C44078">
              <w:rPr>
                <w:rFonts w:hAnsi="Times New Roman" w:hint="eastAsia"/>
              </w:rPr>
              <w:t>貯蓄貯金口座または定</w:t>
            </w:r>
          </w:p>
          <w:p w14:paraId="11A078BB" w14:textId="77777777" w:rsidR="0033231F" w:rsidRDefault="0033231F" w:rsidP="0033231F">
            <w:pPr>
              <w:widowControl/>
              <w:snapToGrid w:val="0"/>
              <w:spacing w:line="276" w:lineRule="auto"/>
              <w:ind w:leftChars="200" w:left="630" w:hangingChars="100" w:hanging="210"/>
              <w:rPr>
                <w:rFonts w:hAnsi="Times New Roman"/>
              </w:rPr>
            </w:pPr>
            <w:r w:rsidRPr="00C44078">
              <w:rPr>
                <w:rFonts w:hAnsi="Times New Roman" w:hint="eastAsia"/>
              </w:rPr>
              <w:t>期貯金口座へ、</w:t>
            </w:r>
            <w:r>
              <w:rPr>
                <w:rFonts w:hAnsi="Times New Roman" w:hint="eastAsia"/>
              </w:rPr>
              <w:t>新</w:t>
            </w:r>
            <w:r w:rsidRPr="00C44078">
              <w:rPr>
                <w:rFonts w:hAnsi="Times New Roman" w:hint="eastAsia"/>
              </w:rPr>
              <w:t>貯蓄貯金口座から自動支払により定期貯金口座へ自動振替を行います。</w:t>
            </w:r>
          </w:p>
          <w:p w14:paraId="54444CFD" w14:textId="77777777" w:rsidR="0033231F" w:rsidRPr="00C44078" w:rsidRDefault="0033231F" w:rsidP="0033231F">
            <w:pPr>
              <w:widowControl/>
              <w:snapToGrid w:val="0"/>
              <w:spacing w:line="276" w:lineRule="auto"/>
              <w:ind w:leftChars="200" w:left="630" w:hangingChars="100" w:hanging="210"/>
              <w:rPr>
                <w:rFonts w:hAnsi="Times New Roman"/>
              </w:rPr>
            </w:pPr>
          </w:p>
          <w:p w14:paraId="5B4A6272" w14:textId="77777777" w:rsidR="0033231F" w:rsidRPr="00C44078" w:rsidRDefault="0033231F" w:rsidP="0033231F">
            <w:pPr>
              <w:widowControl/>
              <w:snapToGrid w:val="0"/>
              <w:spacing w:line="276" w:lineRule="auto"/>
              <w:rPr>
                <w:rFonts w:hAnsi="Times New Roman"/>
              </w:rPr>
            </w:pPr>
            <w:r w:rsidRPr="000A30E6">
              <w:rPr>
                <w:rFonts w:hAnsi="Times New Roman" w:hint="eastAsia"/>
                <w:color w:val="000000" w:themeColor="text1"/>
              </w:rPr>
              <w:t>（2）</w:t>
            </w:r>
            <w:r w:rsidRPr="000A30E6">
              <w:rPr>
                <w:rFonts w:hAnsi="Times New Roman"/>
                <w:color w:val="000000" w:themeColor="text1"/>
              </w:rPr>
              <w:t xml:space="preserve"> </w:t>
            </w:r>
            <w:r w:rsidRPr="00C44078">
              <w:rPr>
                <w:rFonts w:hAnsi="Times New Roman" w:hint="eastAsia"/>
              </w:rPr>
              <w:t>本サービスによる貯金口座間の自動振替は、次により取</w:t>
            </w:r>
            <w:r w:rsidRPr="00AF3828">
              <w:rPr>
                <w:rFonts w:hAnsi="Times New Roman" w:hint="eastAsia"/>
                <w:color w:val="FF0000"/>
                <w:u w:val="single"/>
              </w:rPr>
              <w:t>り</w:t>
            </w:r>
            <w:r w:rsidRPr="00C44078">
              <w:rPr>
                <w:rFonts w:hAnsi="Times New Roman" w:hint="eastAsia"/>
              </w:rPr>
              <w:t>扱います。</w:t>
            </w:r>
          </w:p>
          <w:p w14:paraId="4FAF95C4" w14:textId="77777777" w:rsidR="0033231F" w:rsidRPr="00C44078" w:rsidRDefault="0033231F" w:rsidP="0033231F">
            <w:pPr>
              <w:widowControl/>
              <w:tabs>
                <w:tab w:val="left" w:pos="907"/>
              </w:tabs>
              <w:snapToGrid w:val="0"/>
              <w:spacing w:line="280" w:lineRule="atLeast"/>
              <w:ind w:leftChars="300" w:left="945" w:hangingChars="150" w:hanging="315"/>
              <w:rPr>
                <w:rFonts w:hAnsi="Times New Roman" w:cs="ＭＳ 明朝"/>
                <w:szCs w:val="20"/>
              </w:rPr>
            </w:pPr>
            <w:r w:rsidRPr="00AF3828">
              <w:rPr>
                <w:rFonts w:hAnsi="Times New Roman" w:cs="ＭＳ 明朝" w:hint="eastAsia"/>
                <w:color w:val="FF0000"/>
                <w:szCs w:val="20"/>
                <w:u w:val="single"/>
              </w:rPr>
              <w:t xml:space="preserve">a　</w:t>
            </w:r>
            <w:r w:rsidRPr="00C44078">
              <w:rPr>
                <w:rFonts w:hAnsi="Times New Roman" w:cs="ＭＳ 明朝" w:hint="eastAsia"/>
                <w:szCs w:val="20"/>
              </w:rPr>
              <w:t>定額型</w:t>
            </w:r>
          </w:p>
          <w:p w14:paraId="1E115EB1" w14:textId="77777777" w:rsidR="0033231F" w:rsidRPr="00C44078" w:rsidRDefault="0033231F" w:rsidP="0033231F">
            <w:pPr>
              <w:adjustRightInd w:val="0"/>
              <w:snapToGrid w:val="0"/>
              <w:spacing w:line="180" w:lineRule="atLeast"/>
              <w:ind w:firstLineChars="450" w:firstLine="945"/>
              <w:rPr>
                <w:rFonts w:hAnsi="Times New Roman"/>
                <w:sz w:val="18"/>
              </w:rPr>
            </w:pPr>
            <w:r w:rsidRPr="00C44078">
              <w:rPr>
                <w:rFonts w:hAnsi="Times New Roman" w:cs="ＭＳ 明朝" w:hint="eastAsia"/>
                <w:szCs w:val="20"/>
              </w:rPr>
              <w:t>順スウィング</w:t>
            </w:r>
          </w:p>
          <w:p w14:paraId="059665C9" w14:textId="77777777" w:rsidR="004401F1" w:rsidRDefault="0033231F" w:rsidP="0033231F">
            <w:pPr>
              <w:pStyle w:val="afff2"/>
              <w:spacing w:before="0" w:after="0"/>
              <w:ind w:left="1365"/>
            </w:pPr>
            <w:r w:rsidRPr="00C44078">
              <w:rPr>
                <w:rFonts w:hint="eastAsia"/>
              </w:rPr>
              <w:t>貯金者の指定した振替指定日に、一定の振替金額をスウィング元口座（支払口座）からス</w:t>
            </w:r>
          </w:p>
          <w:p w14:paraId="1B6A61A7" w14:textId="75CB9627" w:rsidR="0033231F" w:rsidRPr="00C44078" w:rsidRDefault="0033231F" w:rsidP="004401F1">
            <w:pPr>
              <w:pStyle w:val="afff2"/>
              <w:spacing w:before="0" w:after="0"/>
              <w:ind w:leftChars="550" w:left="1155"/>
              <w:rPr>
                <w:rFonts w:cs="Times New Roman"/>
                <w:sz w:val="18"/>
              </w:rPr>
            </w:pPr>
            <w:r w:rsidRPr="00C44078">
              <w:rPr>
                <w:rFonts w:hint="eastAsia"/>
              </w:rPr>
              <w:t>ウィング先口座（入金口座）へ振</w:t>
            </w:r>
            <w:r w:rsidRPr="00AF3828">
              <w:rPr>
                <w:rFonts w:hint="eastAsia"/>
                <w:bCs/>
                <w:color w:val="FF0000"/>
                <w:u w:val="single"/>
              </w:rPr>
              <w:t>り</w:t>
            </w:r>
            <w:r w:rsidRPr="00C44078">
              <w:rPr>
                <w:rFonts w:hint="eastAsia"/>
              </w:rPr>
              <w:t>替えます。また、スウィング元口座（支払口座）の適用利率とスウィング先口座（入金口座）の適用利率を比較して、同率またはスウィング元口座（支払口座）の適用利率が高い場合には、スウィング処理は行いません。</w:t>
            </w:r>
          </w:p>
          <w:p w14:paraId="5B3103BB" w14:textId="77777777" w:rsidR="0033231F" w:rsidRPr="00C44078" w:rsidRDefault="0033231F" w:rsidP="0033231F">
            <w:pPr>
              <w:adjustRightInd w:val="0"/>
              <w:snapToGrid w:val="0"/>
              <w:spacing w:line="276" w:lineRule="auto"/>
              <w:ind w:firstLineChars="300" w:firstLine="630"/>
              <w:rPr>
                <w:rFonts w:hAnsi="Times New Roman"/>
                <w:sz w:val="18"/>
              </w:rPr>
            </w:pPr>
            <w:r w:rsidRPr="00AF3828">
              <w:rPr>
                <w:rFonts w:hAnsi="Times New Roman" w:cs="ＭＳ 明朝" w:hint="eastAsia"/>
                <w:color w:val="FF0000"/>
                <w:szCs w:val="20"/>
                <w:u w:val="single"/>
              </w:rPr>
              <w:t xml:space="preserve">b　</w:t>
            </w:r>
            <w:r w:rsidRPr="00C44078">
              <w:rPr>
                <w:rFonts w:hAnsi="Times New Roman" w:cs="ＭＳ 明朝" w:hint="eastAsia"/>
                <w:bCs/>
                <w:szCs w:val="20"/>
              </w:rPr>
              <w:t>残高型</w:t>
            </w:r>
          </w:p>
          <w:p w14:paraId="02690264" w14:textId="77777777" w:rsidR="0033231F" w:rsidRPr="00C44078" w:rsidRDefault="0033231F" w:rsidP="0033231F">
            <w:pPr>
              <w:widowControl/>
              <w:tabs>
                <w:tab w:val="left" w:pos="907"/>
              </w:tabs>
              <w:snapToGrid w:val="0"/>
              <w:spacing w:line="276" w:lineRule="auto"/>
              <w:ind w:firstLineChars="450" w:firstLine="945"/>
              <w:rPr>
                <w:rFonts w:hAnsi="Times New Roman" w:cs="ＭＳ 明朝"/>
                <w:bCs/>
                <w:szCs w:val="20"/>
              </w:rPr>
            </w:pPr>
            <w:r w:rsidRPr="00C44078">
              <w:rPr>
                <w:rFonts w:hAnsi="Times New Roman" w:cs="ＭＳ 明朝" w:hint="eastAsia"/>
                <w:bCs/>
                <w:szCs w:val="20"/>
              </w:rPr>
              <w:lastRenderedPageBreak/>
              <w:t>順スウィング</w:t>
            </w:r>
          </w:p>
          <w:p w14:paraId="5D75E28E" w14:textId="77777777" w:rsidR="004401F1" w:rsidRDefault="0033231F" w:rsidP="003D2977">
            <w:pPr>
              <w:widowControl/>
              <w:tabs>
                <w:tab w:val="left" w:pos="907"/>
              </w:tabs>
              <w:snapToGrid w:val="0"/>
              <w:ind w:leftChars="650" w:left="1365"/>
              <w:rPr>
                <w:rFonts w:hAnsi="Times New Roman" w:cs="ＭＳ 明朝"/>
                <w:szCs w:val="20"/>
              </w:rPr>
            </w:pPr>
            <w:r w:rsidRPr="00C44078">
              <w:rPr>
                <w:rFonts w:hAnsi="Times New Roman" w:cs="ＭＳ 明朝" w:hint="eastAsia"/>
                <w:szCs w:val="20"/>
              </w:rPr>
              <w:t>貯金者の指定した振替指定日に、スウィング元口座（支払口座）の残高が口座維持残高を</w:t>
            </w:r>
          </w:p>
          <w:p w14:paraId="118D678F" w14:textId="6F63A9CC" w:rsidR="0033231F" w:rsidRPr="00C44078" w:rsidRDefault="0033231F" w:rsidP="004401F1">
            <w:pPr>
              <w:widowControl/>
              <w:tabs>
                <w:tab w:val="left" w:pos="907"/>
              </w:tabs>
              <w:snapToGrid w:val="0"/>
              <w:ind w:leftChars="550" w:left="1155"/>
              <w:rPr>
                <w:rFonts w:hAnsi="Times New Roman" w:cs="ＭＳ 明朝"/>
                <w:szCs w:val="20"/>
              </w:rPr>
            </w:pPr>
            <w:r w:rsidRPr="00C44078">
              <w:rPr>
                <w:rFonts w:hAnsi="Times New Roman" w:cs="ＭＳ 明朝" w:hint="eastAsia"/>
                <w:szCs w:val="20"/>
              </w:rPr>
              <w:t>超えている場合に、超過している金額をスウィング先口座（入金口座）へ振</w:t>
            </w:r>
            <w:r w:rsidRPr="00AF3828">
              <w:rPr>
                <w:rFonts w:hAnsi="Times New Roman" w:cs="ＭＳ 明朝" w:hint="eastAsia"/>
                <w:color w:val="FF0000"/>
                <w:szCs w:val="20"/>
                <w:u w:val="single"/>
              </w:rPr>
              <w:t>り</w:t>
            </w:r>
            <w:r w:rsidRPr="00C44078">
              <w:rPr>
                <w:rFonts w:hAnsi="Times New Roman" w:cs="ＭＳ 明朝" w:hint="eastAsia"/>
                <w:szCs w:val="20"/>
              </w:rPr>
              <w:t>替えます。ただし、振替指定日のスウィング元口座（支払口座）の残高が口座維持残高および振替単位の金額に満たない場合は振替を行いません。</w:t>
            </w:r>
          </w:p>
          <w:p w14:paraId="78CA9963" w14:textId="77777777" w:rsidR="0033231F" w:rsidRPr="00C44078" w:rsidRDefault="0033231F" w:rsidP="003D2977">
            <w:pPr>
              <w:widowControl/>
              <w:snapToGrid w:val="0"/>
              <w:spacing w:line="276" w:lineRule="auto"/>
              <w:rPr>
                <w:rFonts w:hAnsi="Times New Roman"/>
              </w:rPr>
            </w:pPr>
            <w:r w:rsidRPr="000A30E6">
              <w:rPr>
                <w:rFonts w:hAnsi="Times New Roman" w:hint="eastAsia"/>
                <w:color w:val="000000" w:themeColor="text1"/>
              </w:rPr>
              <w:t>（3）</w:t>
            </w:r>
            <w:r w:rsidRPr="000A30E6">
              <w:rPr>
                <w:rFonts w:hAnsi="Times New Roman"/>
                <w:color w:val="000000" w:themeColor="text1"/>
              </w:rPr>
              <w:t xml:space="preserve"> </w:t>
            </w:r>
            <w:r w:rsidRPr="00C44078">
              <w:rPr>
                <w:rFonts w:hAnsi="Times New Roman" w:hint="eastAsia"/>
              </w:rPr>
              <w:t>振替金額のお取扱いについては次のとおりとします。</w:t>
            </w:r>
          </w:p>
          <w:p w14:paraId="0F6B63E7" w14:textId="77777777" w:rsidR="0033231F" w:rsidRPr="00C44078" w:rsidRDefault="0033231F" w:rsidP="003D2977">
            <w:pPr>
              <w:widowControl/>
              <w:tabs>
                <w:tab w:val="left" w:pos="907"/>
              </w:tabs>
              <w:snapToGrid w:val="0"/>
              <w:spacing w:line="276" w:lineRule="auto"/>
              <w:ind w:leftChars="300" w:left="945" w:hangingChars="150" w:hanging="315"/>
              <w:rPr>
                <w:rFonts w:hAnsi="Times New Roman" w:cs="ＭＳ 明朝"/>
                <w:szCs w:val="20"/>
              </w:rPr>
            </w:pPr>
            <w:r w:rsidRPr="00AF3828">
              <w:rPr>
                <w:rFonts w:hAnsi="Times New Roman" w:cs="ＭＳ 明朝" w:hint="eastAsia"/>
                <w:color w:val="FF0000"/>
                <w:szCs w:val="20"/>
                <w:u w:val="single"/>
              </w:rPr>
              <w:t xml:space="preserve">a　</w:t>
            </w:r>
            <w:r w:rsidRPr="00C44078">
              <w:rPr>
                <w:rFonts w:hAnsi="Times New Roman" w:cs="ＭＳ 明朝" w:hint="eastAsia"/>
                <w:szCs w:val="20"/>
              </w:rPr>
              <w:t>普通貯金と</w:t>
            </w:r>
            <w:r>
              <w:rPr>
                <w:rFonts w:hAnsi="Times New Roman" w:cs="ＭＳ 明朝" w:hint="eastAsia"/>
                <w:szCs w:val="20"/>
              </w:rPr>
              <w:t>新</w:t>
            </w:r>
            <w:r w:rsidRPr="00C44078">
              <w:rPr>
                <w:rFonts w:hAnsi="Times New Roman" w:cs="ＭＳ 明朝" w:hint="eastAsia"/>
                <w:szCs w:val="20"/>
              </w:rPr>
              <w:t>貯蓄貯金間の振替金額は、</w:t>
            </w:r>
            <w:r w:rsidRPr="00AF3828">
              <w:rPr>
                <w:rFonts w:hAnsi="Times New Roman" w:cs="ＭＳ 明朝" w:hint="eastAsia"/>
                <w:color w:val="FF0000"/>
                <w:szCs w:val="20"/>
                <w:u w:val="single"/>
              </w:rPr>
              <w:t>1</w:t>
            </w:r>
            <w:r w:rsidRPr="00C44078">
              <w:rPr>
                <w:rFonts w:hAnsi="Times New Roman" w:cs="ＭＳ 明朝" w:hint="eastAsia"/>
                <w:szCs w:val="20"/>
              </w:rPr>
              <w:t>千円以上千円単位で指定できます。</w:t>
            </w:r>
          </w:p>
          <w:p w14:paraId="25E44EFD" w14:textId="77777777" w:rsidR="0033231F" w:rsidRPr="00C44078" w:rsidRDefault="0033231F" w:rsidP="003D2977">
            <w:pPr>
              <w:widowControl/>
              <w:tabs>
                <w:tab w:val="left" w:pos="907"/>
              </w:tabs>
              <w:snapToGrid w:val="0"/>
              <w:spacing w:line="276" w:lineRule="auto"/>
              <w:ind w:leftChars="300" w:left="945" w:hangingChars="150" w:hanging="315"/>
              <w:rPr>
                <w:rFonts w:hAnsi="Times New Roman" w:cs="ＭＳ 明朝"/>
                <w:szCs w:val="20"/>
              </w:rPr>
            </w:pPr>
            <w:r w:rsidRPr="00AF3828">
              <w:rPr>
                <w:rFonts w:hAnsi="Times New Roman" w:cs="ＭＳ 明朝" w:hint="eastAsia"/>
                <w:color w:val="FF0000"/>
                <w:szCs w:val="20"/>
                <w:u w:val="single"/>
              </w:rPr>
              <w:t xml:space="preserve">b　</w:t>
            </w:r>
            <w:r w:rsidRPr="00C44078">
              <w:rPr>
                <w:rFonts w:hAnsi="Times New Roman" w:cs="ＭＳ 明朝" w:hint="eastAsia"/>
                <w:szCs w:val="20"/>
              </w:rPr>
              <w:t>普通貯金と</w:t>
            </w:r>
            <w:r>
              <w:rPr>
                <w:rFonts w:hAnsi="Times New Roman" w:cs="ＭＳ 明朝" w:hint="eastAsia"/>
                <w:szCs w:val="20"/>
              </w:rPr>
              <w:t>新</w:t>
            </w:r>
            <w:r w:rsidRPr="00C44078">
              <w:rPr>
                <w:rFonts w:hAnsi="Times New Roman" w:cs="ＭＳ 明朝" w:hint="eastAsia"/>
                <w:szCs w:val="20"/>
              </w:rPr>
              <w:t>貯蓄貯金間の口座維持残高は、</w:t>
            </w:r>
            <w:r w:rsidRPr="00AF3828">
              <w:rPr>
                <w:rFonts w:hAnsi="Times New Roman" w:cs="ＭＳ 明朝" w:hint="eastAsia"/>
                <w:color w:val="FF0000"/>
                <w:szCs w:val="20"/>
                <w:u w:val="single"/>
              </w:rPr>
              <w:t>1</w:t>
            </w:r>
            <w:r w:rsidRPr="00C44078">
              <w:rPr>
                <w:rFonts w:hAnsi="Times New Roman" w:cs="ＭＳ 明朝" w:hint="eastAsia"/>
                <w:szCs w:val="20"/>
              </w:rPr>
              <w:t>千円以上千円単位で指定できます。</w:t>
            </w:r>
          </w:p>
          <w:p w14:paraId="118EF6B8" w14:textId="77777777" w:rsidR="004401F1" w:rsidRDefault="0033231F" w:rsidP="003D2977">
            <w:pPr>
              <w:widowControl/>
              <w:tabs>
                <w:tab w:val="left" w:pos="907"/>
              </w:tabs>
              <w:snapToGrid w:val="0"/>
              <w:spacing w:line="276" w:lineRule="auto"/>
              <w:ind w:leftChars="300" w:left="945" w:hangingChars="150" w:hanging="315"/>
              <w:rPr>
                <w:rFonts w:hAnsi="Times New Roman" w:cs="ＭＳ 明朝"/>
                <w:szCs w:val="20"/>
              </w:rPr>
            </w:pPr>
            <w:r w:rsidRPr="00AF3828">
              <w:rPr>
                <w:rFonts w:hAnsi="Times New Roman" w:cs="ＭＳ 明朝" w:hint="eastAsia"/>
                <w:color w:val="FF0000"/>
                <w:szCs w:val="20"/>
                <w:u w:val="single"/>
              </w:rPr>
              <w:t xml:space="preserve">c　</w:t>
            </w:r>
            <w:r w:rsidRPr="00C44078">
              <w:rPr>
                <w:rFonts w:hAnsi="Times New Roman" w:cs="ＭＳ 明朝" w:hint="eastAsia"/>
                <w:szCs w:val="20"/>
              </w:rPr>
              <w:t>普通貯金と定期貯金間または</w:t>
            </w:r>
            <w:r>
              <w:rPr>
                <w:rFonts w:hAnsi="Times New Roman" w:cs="ＭＳ 明朝" w:hint="eastAsia"/>
                <w:szCs w:val="20"/>
              </w:rPr>
              <w:t>新</w:t>
            </w:r>
            <w:r w:rsidRPr="00C44078">
              <w:rPr>
                <w:rFonts w:hAnsi="Times New Roman" w:cs="ＭＳ 明朝" w:hint="eastAsia"/>
                <w:szCs w:val="20"/>
              </w:rPr>
              <w:t>貯蓄貯金と定期貯金間の振替金額は、</w:t>
            </w:r>
            <w:r w:rsidRPr="00AF3828">
              <w:rPr>
                <w:rFonts w:hAnsi="Times New Roman" w:cs="ＭＳ 明朝" w:hint="eastAsia"/>
                <w:color w:val="FF0000"/>
                <w:szCs w:val="20"/>
                <w:u w:val="single"/>
              </w:rPr>
              <w:t>10</w:t>
            </w:r>
            <w:r w:rsidRPr="00C44078">
              <w:rPr>
                <w:rFonts w:hAnsi="Times New Roman" w:cs="ＭＳ 明朝" w:hint="eastAsia"/>
                <w:szCs w:val="20"/>
              </w:rPr>
              <w:t>万円以上</w:t>
            </w:r>
            <w:r w:rsidRPr="00AF3828">
              <w:rPr>
                <w:rFonts w:hAnsi="Times New Roman" w:cs="ＭＳ 明朝" w:hint="eastAsia"/>
                <w:color w:val="FF0000"/>
                <w:szCs w:val="20"/>
                <w:u w:val="single"/>
              </w:rPr>
              <w:t>90</w:t>
            </w:r>
            <w:r w:rsidRPr="00C44078">
              <w:rPr>
                <w:rFonts w:hAnsi="Times New Roman" w:cs="ＭＳ 明朝" w:hint="eastAsia"/>
                <w:szCs w:val="20"/>
              </w:rPr>
              <w:t>万円以下</w:t>
            </w:r>
          </w:p>
          <w:p w14:paraId="42B710FC" w14:textId="0E814DB6" w:rsidR="0033231F" w:rsidRPr="00C44078" w:rsidRDefault="0033231F" w:rsidP="004401F1">
            <w:pPr>
              <w:widowControl/>
              <w:tabs>
                <w:tab w:val="left" w:pos="907"/>
              </w:tabs>
              <w:snapToGrid w:val="0"/>
              <w:spacing w:line="276" w:lineRule="auto"/>
              <w:ind w:leftChars="350" w:left="945" w:hangingChars="100" w:hanging="210"/>
              <w:rPr>
                <w:rFonts w:hAnsi="Times New Roman" w:cs="ＭＳ 明朝"/>
                <w:szCs w:val="20"/>
              </w:rPr>
            </w:pPr>
            <w:r w:rsidRPr="00C44078">
              <w:rPr>
                <w:rFonts w:hAnsi="Times New Roman" w:cs="ＭＳ 明朝" w:hint="eastAsia"/>
                <w:szCs w:val="20"/>
              </w:rPr>
              <w:t>の千円単位で指定できます。</w:t>
            </w:r>
          </w:p>
          <w:p w14:paraId="50B3FE34" w14:textId="77777777" w:rsidR="004401F1" w:rsidRDefault="0033231F" w:rsidP="003D2977">
            <w:pPr>
              <w:widowControl/>
              <w:tabs>
                <w:tab w:val="left" w:pos="907"/>
              </w:tabs>
              <w:snapToGrid w:val="0"/>
              <w:spacing w:line="276" w:lineRule="auto"/>
              <w:ind w:leftChars="300" w:left="945" w:hangingChars="150" w:hanging="315"/>
              <w:rPr>
                <w:rFonts w:hAnsi="Times New Roman" w:cs="ＭＳ 明朝"/>
                <w:szCs w:val="20"/>
              </w:rPr>
            </w:pPr>
            <w:r w:rsidRPr="00AF3828">
              <w:rPr>
                <w:rFonts w:hAnsi="Times New Roman" w:cs="ＭＳ 明朝" w:hint="eastAsia"/>
                <w:color w:val="FF0000"/>
                <w:szCs w:val="20"/>
                <w:u w:val="single"/>
              </w:rPr>
              <w:t xml:space="preserve">d　</w:t>
            </w:r>
            <w:r w:rsidRPr="00C44078">
              <w:rPr>
                <w:rFonts w:hAnsi="Times New Roman" w:cs="ＭＳ 明朝" w:hint="eastAsia"/>
                <w:szCs w:val="20"/>
              </w:rPr>
              <w:t>普通貯金と定期貯金間または</w:t>
            </w:r>
            <w:r>
              <w:rPr>
                <w:rFonts w:hAnsi="Times New Roman" w:cs="ＭＳ 明朝" w:hint="eastAsia"/>
                <w:szCs w:val="20"/>
              </w:rPr>
              <w:t>新</w:t>
            </w:r>
            <w:r w:rsidRPr="00C44078">
              <w:rPr>
                <w:rFonts w:hAnsi="Times New Roman" w:cs="ＭＳ 明朝" w:hint="eastAsia"/>
                <w:szCs w:val="20"/>
              </w:rPr>
              <w:t>貯蓄貯金と定期貯金間の口座維持残高は、</w:t>
            </w:r>
            <w:r w:rsidRPr="007F5E9D">
              <w:rPr>
                <w:rFonts w:hAnsi="Times New Roman" w:cs="ＭＳ 明朝" w:hint="eastAsia"/>
                <w:color w:val="FF0000"/>
                <w:szCs w:val="20"/>
                <w:u w:val="single"/>
              </w:rPr>
              <w:t>10</w:t>
            </w:r>
            <w:r w:rsidRPr="00C44078">
              <w:rPr>
                <w:rFonts w:hAnsi="Times New Roman" w:cs="ＭＳ 明朝" w:hint="eastAsia"/>
                <w:szCs w:val="20"/>
              </w:rPr>
              <w:t>万円以上千円単位</w:t>
            </w:r>
          </w:p>
          <w:p w14:paraId="41C98367" w14:textId="349B9BC7" w:rsidR="003D2977" w:rsidRDefault="0033231F" w:rsidP="004401F1">
            <w:pPr>
              <w:widowControl/>
              <w:tabs>
                <w:tab w:val="left" w:pos="907"/>
              </w:tabs>
              <w:snapToGrid w:val="0"/>
              <w:spacing w:line="276" w:lineRule="auto"/>
              <w:ind w:leftChars="350" w:left="945" w:hangingChars="100" w:hanging="210"/>
              <w:rPr>
                <w:rFonts w:hAnsi="Times New Roman" w:cs="ＭＳ 明朝"/>
                <w:szCs w:val="20"/>
              </w:rPr>
            </w:pPr>
            <w:r w:rsidRPr="00C44078">
              <w:rPr>
                <w:rFonts w:hAnsi="Times New Roman" w:cs="ＭＳ 明朝" w:hint="eastAsia"/>
                <w:szCs w:val="20"/>
              </w:rPr>
              <w:t>とし、その超過額については、</w:t>
            </w:r>
            <w:r w:rsidRPr="00AF3828">
              <w:rPr>
                <w:rFonts w:hAnsi="Times New Roman" w:cs="ＭＳ 明朝" w:hint="eastAsia"/>
                <w:color w:val="FF0000"/>
                <w:szCs w:val="20"/>
                <w:u w:val="single"/>
              </w:rPr>
              <w:t>10</w:t>
            </w:r>
            <w:r w:rsidRPr="00C44078">
              <w:rPr>
                <w:rFonts w:hAnsi="Times New Roman" w:cs="ＭＳ 明朝" w:hint="eastAsia"/>
                <w:szCs w:val="20"/>
              </w:rPr>
              <w:t>万円以上</w:t>
            </w:r>
            <w:r w:rsidRPr="00AF3828">
              <w:rPr>
                <w:rFonts w:hAnsi="Times New Roman" w:cs="ＭＳ 明朝" w:hint="eastAsia"/>
                <w:color w:val="FF0000"/>
                <w:szCs w:val="20"/>
                <w:u w:val="single"/>
              </w:rPr>
              <w:t>90</w:t>
            </w:r>
            <w:r w:rsidRPr="00C44078">
              <w:rPr>
                <w:rFonts w:hAnsi="Times New Roman" w:cs="ＭＳ 明朝" w:hint="eastAsia"/>
                <w:szCs w:val="20"/>
              </w:rPr>
              <w:t>万円以下の</w:t>
            </w:r>
            <w:r w:rsidRPr="00AF3828">
              <w:rPr>
                <w:rFonts w:hAnsi="Times New Roman" w:cs="ＭＳ 明朝" w:hint="eastAsia"/>
                <w:color w:val="FF0000"/>
                <w:szCs w:val="20"/>
                <w:u w:val="single"/>
              </w:rPr>
              <w:t>10</w:t>
            </w:r>
            <w:r w:rsidRPr="00C44078">
              <w:rPr>
                <w:rFonts w:hAnsi="Times New Roman" w:cs="ＭＳ 明朝" w:hint="eastAsia"/>
                <w:szCs w:val="20"/>
              </w:rPr>
              <w:t>万円単位で指定できます。</w:t>
            </w:r>
          </w:p>
          <w:p w14:paraId="5FCDFD16" w14:textId="3DBE1F74" w:rsidR="003D2977" w:rsidRDefault="0033231F" w:rsidP="003D2977">
            <w:pPr>
              <w:widowControl/>
              <w:tabs>
                <w:tab w:val="left" w:pos="907"/>
              </w:tabs>
              <w:snapToGrid w:val="0"/>
              <w:rPr>
                <w:rFonts w:hAnsi="Times New Roman"/>
              </w:rPr>
            </w:pPr>
            <w:r w:rsidRPr="000A30E6">
              <w:rPr>
                <w:rFonts w:hAnsi="Times New Roman" w:hint="eastAsia"/>
                <w:color w:val="000000" w:themeColor="text1"/>
              </w:rPr>
              <w:t>（4）</w:t>
            </w:r>
            <w:r w:rsidRPr="000A30E6">
              <w:rPr>
                <w:rFonts w:hAnsi="Times New Roman"/>
                <w:color w:val="000000" w:themeColor="text1"/>
              </w:rPr>
              <w:t xml:space="preserve"> </w:t>
            </w:r>
            <w:r w:rsidRPr="00C44078">
              <w:rPr>
                <w:rFonts w:hAnsi="Times New Roman" w:hint="eastAsia"/>
              </w:rPr>
              <w:t>指定した振替日に対応する応答日がないときは、その月の末日をもって振替日とします。なお、</w:t>
            </w:r>
          </w:p>
          <w:p w14:paraId="48977D49" w14:textId="242BF3B9" w:rsidR="003D2977" w:rsidRDefault="0033231F" w:rsidP="004401F1">
            <w:pPr>
              <w:widowControl/>
              <w:tabs>
                <w:tab w:val="left" w:pos="907"/>
              </w:tabs>
              <w:snapToGrid w:val="0"/>
              <w:ind w:firstLineChars="200" w:firstLine="420"/>
              <w:rPr>
                <w:rFonts w:hAnsi="Times New Roman"/>
              </w:rPr>
            </w:pPr>
            <w:r w:rsidRPr="00C44078">
              <w:rPr>
                <w:rFonts w:hAnsi="Times New Roman" w:hint="eastAsia"/>
              </w:rPr>
              <w:t>振替指定日が休業日にあたる場合は、お客様の指定により前営業日または翌営業日に振替処理をい</w:t>
            </w:r>
          </w:p>
          <w:p w14:paraId="75AC1F6A" w14:textId="22228B94" w:rsidR="0033231F" w:rsidRPr="003D2977" w:rsidRDefault="0033231F" w:rsidP="004401F1">
            <w:pPr>
              <w:widowControl/>
              <w:tabs>
                <w:tab w:val="left" w:pos="907"/>
              </w:tabs>
              <w:snapToGrid w:val="0"/>
              <w:ind w:firstLineChars="200" w:firstLine="420"/>
              <w:rPr>
                <w:rFonts w:hAnsi="Times New Roman"/>
              </w:rPr>
            </w:pPr>
            <w:r w:rsidRPr="00C44078">
              <w:rPr>
                <w:rFonts w:hAnsi="Times New Roman" w:hint="eastAsia"/>
              </w:rPr>
              <w:t>たします。</w:t>
            </w:r>
          </w:p>
          <w:p w14:paraId="673E14A0" w14:textId="77777777" w:rsidR="0033231F" w:rsidRPr="004C7919" w:rsidRDefault="0033231F" w:rsidP="003D2977">
            <w:pPr>
              <w:widowControl/>
              <w:snapToGrid w:val="0"/>
              <w:ind w:leftChars="6" w:left="433" w:hangingChars="200" w:hanging="420"/>
              <w:rPr>
                <w:rFonts w:hAnsi="Times New Roman"/>
              </w:rPr>
            </w:pPr>
            <w:r w:rsidRPr="000A30E6">
              <w:rPr>
                <w:rFonts w:hAnsi="Times New Roman" w:hint="eastAsia"/>
                <w:color w:val="000000" w:themeColor="text1"/>
              </w:rPr>
              <w:t xml:space="preserve">（5） </w:t>
            </w:r>
            <w:r w:rsidRPr="004C7919">
              <w:rPr>
                <w:rFonts w:hAnsi="Times New Roman" w:hint="eastAsia"/>
              </w:rPr>
              <w:t>本サービスによる口座振替の引落しにあたっては、スウィング元口座（支払口座）規定にかかわらず通帳および払戻請求書の提出は不要とします。</w:t>
            </w:r>
          </w:p>
          <w:p w14:paraId="032B23D2" w14:textId="7981873B" w:rsidR="0033231F" w:rsidRPr="008A669D" w:rsidRDefault="0033231F" w:rsidP="003D2977">
            <w:pPr>
              <w:widowControl/>
              <w:snapToGrid w:val="0"/>
              <w:rPr>
                <w:rFonts w:hAnsi="Times New Roman"/>
              </w:rPr>
            </w:pPr>
            <w:r w:rsidRPr="000A30E6">
              <w:rPr>
                <w:rFonts w:hAnsi="Times New Roman" w:hint="eastAsia"/>
                <w:color w:val="000000" w:themeColor="text1"/>
              </w:rPr>
              <w:t xml:space="preserve">（6） </w:t>
            </w:r>
            <w:r w:rsidRPr="004C7919">
              <w:rPr>
                <w:rFonts w:hAnsi="Times New Roman" w:hint="eastAsia"/>
              </w:rPr>
              <w:t>本サービスによる口座振替については、口座振替済の通知の発行は省略するものとします。</w:t>
            </w:r>
          </w:p>
          <w:p w14:paraId="2909D25B" w14:textId="77777777" w:rsidR="0033231F" w:rsidRPr="000A30E6" w:rsidRDefault="0033231F" w:rsidP="003D2977">
            <w:pPr>
              <w:widowControl/>
              <w:snapToGrid w:val="0"/>
              <w:rPr>
                <w:rFonts w:hAnsi="Times New Roman"/>
                <w:color w:val="000000" w:themeColor="text1"/>
              </w:rPr>
            </w:pPr>
            <w:r w:rsidRPr="000A30E6">
              <w:rPr>
                <w:rFonts w:hAnsi="Times New Roman" w:hint="eastAsia"/>
                <w:color w:val="000000" w:themeColor="text1"/>
              </w:rPr>
              <w:t>（7）</w:t>
            </w:r>
          </w:p>
          <w:p w14:paraId="106EF4E7" w14:textId="77777777" w:rsidR="004401F1" w:rsidRDefault="0033231F" w:rsidP="0033231F">
            <w:pPr>
              <w:widowControl/>
              <w:tabs>
                <w:tab w:val="left" w:pos="907"/>
              </w:tabs>
              <w:snapToGrid w:val="0"/>
              <w:spacing w:line="276" w:lineRule="auto"/>
              <w:ind w:leftChars="300" w:left="945" w:hangingChars="150" w:hanging="315"/>
              <w:rPr>
                <w:rFonts w:hAnsi="Times New Roman" w:cs="ＭＳ 明朝"/>
                <w:szCs w:val="20"/>
              </w:rPr>
            </w:pPr>
            <w:r w:rsidRPr="00AF3828">
              <w:rPr>
                <w:rFonts w:hAnsi="Times New Roman" w:cs="ＭＳ 明朝" w:hint="eastAsia"/>
                <w:color w:val="FF0000"/>
                <w:szCs w:val="20"/>
                <w:u w:val="single"/>
              </w:rPr>
              <w:t>a</w:t>
            </w:r>
            <w:r w:rsidRPr="004C7919">
              <w:rPr>
                <w:rFonts w:hAnsi="Times New Roman" w:cs="ＭＳ 明朝" w:hint="eastAsia"/>
                <w:szCs w:val="20"/>
              </w:rPr>
              <w:t xml:space="preserve">　本サービス依頼書の内容の変更または解約をする場合は、あらかじめ当組合所定の書面によっ</w:t>
            </w:r>
          </w:p>
          <w:p w14:paraId="78D7C732" w14:textId="2BE522A6" w:rsidR="0033231F" w:rsidRPr="004C7919" w:rsidRDefault="0033231F" w:rsidP="004401F1">
            <w:pPr>
              <w:widowControl/>
              <w:tabs>
                <w:tab w:val="left" w:pos="907"/>
              </w:tabs>
              <w:snapToGrid w:val="0"/>
              <w:spacing w:line="276" w:lineRule="auto"/>
              <w:ind w:leftChars="350" w:left="735"/>
              <w:rPr>
                <w:rFonts w:hAnsi="Times New Roman" w:cs="ＭＳ 明朝"/>
                <w:szCs w:val="20"/>
              </w:rPr>
            </w:pPr>
            <w:r w:rsidRPr="004C7919">
              <w:rPr>
                <w:rFonts w:hAnsi="Times New Roman" w:cs="ＭＳ 明朝" w:hint="eastAsia"/>
                <w:szCs w:val="20"/>
              </w:rPr>
              <w:t>て取引店に届</w:t>
            </w:r>
            <w:r w:rsidRPr="00AF3828">
              <w:rPr>
                <w:rFonts w:hAnsi="Times New Roman" w:cs="ＭＳ 明朝" w:hint="eastAsia"/>
                <w:color w:val="FF0000"/>
                <w:szCs w:val="20"/>
                <w:u w:val="single"/>
              </w:rPr>
              <w:t>け</w:t>
            </w:r>
            <w:r w:rsidRPr="004C7919">
              <w:rPr>
                <w:rFonts w:hAnsi="Times New Roman" w:cs="ＭＳ 明朝" w:hint="eastAsia"/>
                <w:szCs w:val="20"/>
              </w:rPr>
              <w:t>出てください。この届出の前に生じた損害については</w:t>
            </w:r>
            <w:r w:rsidRPr="00CE2A9B">
              <w:rPr>
                <w:rFonts w:hAnsi="Times New Roman" w:cs="ＭＳ 明朝" w:hint="eastAsia"/>
                <w:color w:val="FF0000"/>
                <w:szCs w:val="20"/>
                <w:u w:val="single"/>
              </w:rPr>
              <w:t>、</w:t>
            </w:r>
            <w:r w:rsidRPr="004C7919">
              <w:rPr>
                <w:rFonts w:hAnsi="Times New Roman" w:cs="ＭＳ 明朝" w:hint="eastAsia"/>
                <w:szCs w:val="20"/>
              </w:rPr>
              <w:t>当組合は責任を負いません。</w:t>
            </w:r>
          </w:p>
          <w:p w14:paraId="7F3FD308" w14:textId="7D760F86" w:rsidR="004401F1" w:rsidRPr="004401F1" w:rsidRDefault="0033231F" w:rsidP="004401F1">
            <w:pPr>
              <w:widowControl/>
              <w:tabs>
                <w:tab w:val="left" w:pos="907"/>
              </w:tabs>
              <w:snapToGrid w:val="0"/>
              <w:spacing w:line="276" w:lineRule="auto"/>
              <w:ind w:leftChars="300" w:left="945" w:hangingChars="150" w:hanging="315"/>
              <w:rPr>
                <w:rFonts w:hAnsi="Times New Roman" w:cs="ＭＳ 明朝" w:hint="eastAsia"/>
                <w:szCs w:val="20"/>
              </w:rPr>
            </w:pPr>
            <w:r w:rsidRPr="00AF3828">
              <w:rPr>
                <w:rFonts w:hAnsi="Times New Roman" w:cs="ＭＳ 明朝" w:hint="eastAsia"/>
                <w:color w:val="FF0000"/>
                <w:szCs w:val="20"/>
                <w:u w:val="single"/>
              </w:rPr>
              <w:t>b</w:t>
            </w:r>
            <w:r w:rsidRPr="004C7919">
              <w:rPr>
                <w:rFonts w:hAnsi="Times New Roman" w:cs="ＭＳ 明朝" w:hint="eastAsia"/>
                <w:szCs w:val="20"/>
              </w:rPr>
              <w:t xml:space="preserve">　相続の開始等、本サービスの解約を必要とする相当の事由が生じた場合には、本サービスは通</w:t>
            </w:r>
          </w:p>
          <w:p w14:paraId="6EE13173" w14:textId="5B5CA26A" w:rsidR="0033231F" w:rsidRDefault="0033231F" w:rsidP="004401F1">
            <w:pPr>
              <w:widowControl/>
              <w:tabs>
                <w:tab w:val="left" w:pos="907"/>
              </w:tabs>
              <w:snapToGrid w:val="0"/>
              <w:spacing w:line="276" w:lineRule="auto"/>
              <w:ind w:firstLineChars="350" w:firstLine="735"/>
              <w:rPr>
                <w:rFonts w:hAnsi="Times New Roman" w:cs="ＭＳ 明朝"/>
                <w:szCs w:val="20"/>
              </w:rPr>
            </w:pPr>
            <w:r w:rsidRPr="004C7919">
              <w:rPr>
                <w:rFonts w:hAnsi="Times New Roman" w:cs="ＭＳ 明朝" w:hint="eastAsia"/>
                <w:szCs w:val="20"/>
              </w:rPr>
              <w:t>知することなく解約いたします。</w:t>
            </w:r>
          </w:p>
          <w:p w14:paraId="0BCF93CE" w14:textId="77777777" w:rsidR="004401F1" w:rsidRPr="004401F1" w:rsidRDefault="004401F1" w:rsidP="004401F1">
            <w:pPr>
              <w:widowControl/>
              <w:tabs>
                <w:tab w:val="left" w:pos="907"/>
              </w:tabs>
              <w:snapToGrid w:val="0"/>
              <w:spacing w:line="276" w:lineRule="auto"/>
              <w:ind w:firstLineChars="350" w:firstLine="735"/>
              <w:rPr>
                <w:rFonts w:hAnsi="Times New Roman" w:cs="ＭＳ 明朝" w:hint="eastAsia"/>
                <w:szCs w:val="20"/>
              </w:rPr>
            </w:pPr>
          </w:p>
          <w:p w14:paraId="03E4A4D2" w14:textId="79B3A784" w:rsidR="00211E4B" w:rsidRPr="00E34142" w:rsidRDefault="005536DA" w:rsidP="005536DA">
            <w:pPr>
              <w:spacing w:line="276" w:lineRule="auto"/>
              <w:rPr>
                <w:rFonts w:hAnsi="ＭＳ 明朝"/>
                <w:b/>
              </w:rPr>
            </w:pPr>
            <w:r>
              <w:rPr>
                <w:rFonts w:hAnsi="ＭＳ 明朝"/>
                <w:b/>
                <w:color w:val="FF0000"/>
                <w:u w:val="single"/>
              </w:rPr>
              <w:t>5</w:t>
            </w:r>
            <w:r w:rsidR="00211E4B" w:rsidRPr="005F5D28">
              <w:rPr>
                <w:rFonts w:hAnsi="ＭＳ 明朝" w:hint="eastAsia"/>
                <w:b/>
                <w:color w:val="FF0000"/>
                <w:u w:val="single"/>
              </w:rPr>
              <w:t xml:space="preserve">　</w:t>
            </w:r>
            <w:r w:rsidR="00211E4B" w:rsidRPr="00CB1D0C">
              <w:rPr>
                <w:rFonts w:hAnsi="ＭＳ 明朝" w:hint="eastAsia"/>
                <w:b/>
                <w:bCs/>
              </w:rPr>
              <w:t>利</w:t>
            </w:r>
            <w:r w:rsidR="00211E4B" w:rsidRPr="00E34142">
              <w:rPr>
                <w:rFonts w:hAnsi="ＭＳ 明朝" w:hint="eastAsia"/>
                <w:b/>
              </w:rPr>
              <w:t>息</w:t>
            </w:r>
          </w:p>
          <w:p w14:paraId="1FE225E4" w14:textId="4A543A6C" w:rsidR="00ED786A" w:rsidRPr="006E534F" w:rsidRDefault="00ED786A" w:rsidP="00ED786A">
            <w:pPr>
              <w:widowControl/>
              <w:snapToGrid w:val="0"/>
              <w:spacing w:line="280" w:lineRule="atLeast"/>
              <w:ind w:leftChars="6" w:left="433" w:hangingChars="200" w:hanging="420"/>
              <w:rPr>
                <w:rFonts w:hAnsi="Times New Roman"/>
              </w:rPr>
            </w:pPr>
            <w:r w:rsidRPr="00ED786A">
              <w:rPr>
                <w:rFonts w:hAnsi="Times New Roman" w:hint="eastAsia"/>
              </w:rPr>
              <w:t xml:space="preserve">（1） </w:t>
            </w:r>
            <w:r w:rsidRPr="006E534F">
              <w:rPr>
                <w:rFonts w:hAnsi="Times New Roman" w:hint="eastAsia"/>
              </w:rPr>
              <w:t>この貯金の利息は、継続日（解約するときは解約時）に預入日から最長預入期限（解約するときは満期日）の前日までの日数（以下、「約定日数」といいます。）および次の預入期間に応じた利率によって</w:t>
            </w:r>
            <w:r w:rsidRPr="00ED786A">
              <w:rPr>
                <w:rFonts w:hAnsi="Times New Roman" w:hint="eastAsia"/>
                <w:color w:val="FF0000"/>
                <w:u w:val="single"/>
              </w:rPr>
              <w:t>1</w:t>
            </w:r>
            <w:r w:rsidRPr="006E534F">
              <w:rPr>
                <w:rFonts w:hAnsi="Times New Roman" w:hint="eastAsia"/>
              </w:rPr>
              <w:t>年複利の方法で計算します。</w:t>
            </w:r>
          </w:p>
          <w:p w14:paraId="41D46FE6" w14:textId="77777777" w:rsidR="00ED786A" w:rsidRPr="00ED786A" w:rsidRDefault="00ED786A" w:rsidP="00ED786A">
            <w:pPr>
              <w:widowControl/>
              <w:tabs>
                <w:tab w:val="left" w:pos="907"/>
              </w:tabs>
              <w:snapToGrid w:val="0"/>
              <w:spacing w:line="280" w:lineRule="atLeast"/>
              <w:ind w:leftChars="300" w:left="945" w:hangingChars="150" w:hanging="315"/>
              <w:rPr>
                <w:rFonts w:hAnsi="Times New Roman" w:cs="ＭＳ 明朝"/>
                <w:color w:val="FF0000"/>
                <w:szCs w:val="20"/>
              </w:rPr>
            </w:pPr>
            <w:r w:rsidRPr="00ED786A">
              <w:rPr>
                <w:rFonts w:hAnsi="Times New Roman" w:cs="ＭＳ 明朝" w:hint="eastAsia"/>
                <w:color w:val="FF0000"/>
                <w:szCs w:val="20"/>
                <w:u w:val="single"/>
              </w:rPr>
              <w:t>a　1年以上2年未満　通帳または証書記載の「2年未満」の利率</w:t>
            </w:r>
          </w:p>
          <w:p w14:paraId="4F581B33" w14:textId="021842F5" w:rsidR="005536DA" w:rsidRPr="005536DA" w:rsidRDefault="00ED786A" w:rsidP="005536DA">
            <w:pPr>
              <w:widowControl/>
              <w:tabs>
                <w:tab w:val="left" w:pos="907"/>
              </w:tabs>
              <w:snapToGrid w:val="0"/>
              <w:spacing w:line="276" w:lineRule="auto"/>
              <w:ind w:leftChars="300" w:left="2835" w:hangingChars="1050" w:hanging="2205"/>
              <w:rPr>
                <w:rFonts w:hAnsi="Times New Roman" w:cs="ＭＳ 明朝"/>
                <w:color w:val="FF0000"/>
                <w:szCs w:val="20"/>
                <w:u w:val="single"/>
              </w:rPr>
            </w:pPr>
            <w:r w:rsidRPr="00ED786A">
              <w:rPr>
                <w:rFonts w:hAnsi="Times New Roman" w:cs="ＭＳ 明朝" w:hint="eastAsia"/>
                <w:color w:val="FF0000"/>
                <w:szCs w:val="20"/>
                <w:u w:val="single"/>
              </w:rPr>
              <w:t>b　2年以上　　　　　通帳または証書記載の「2年以上」の利率（以下、「2年以上利率」といいます。）</w:t>
            </w:r>
          </w:p>
          <w:p w14:paraId="1D3E0054" w14:textId="1746DE29" w:rsidR="00ED786A" w:rsidRPr="006E534F" w:rsidRDefault="00ED786A" w:rsidP="005536DA">
            <w:pPr>
              <w:widowControl/>
              <w:snapToGrid w:val="0"/>
              <w:spacing w:line="276" w:lineRule="auto"/>
              <w:rPr>
                <w:rFonts w:hAnsi="Times New Roman"/>
              </w:rPr>
            </w:pPr>
            <w:r w:rsidRPr="00ED786A">
              <w:rPr>
                <w:rFonts w:hAnsi="Times New Roman" w:hint="eastAsia"/>
              </w:rPr>
              <w:t xml:space="preserve">（2） </w:t>
            </w:r>
            <w:r w:rsidRPr="006E534F">
              <w:rPr>
                <w:rFonts w:hAnsi="Times New Roman" w:hint="eastAsia"/>
              </w:rPr>
              <w:t>継続後の貯金の利息についても前項と同様の方法で計算します。</w:t>
            </w:r>
          </w:p>
          <w:p w14:paraId="6E9F64E3" w14:textId="78CA05F4" w:rsidR="00ED786A" w:rsidRPr="006E534F" w:rsidRDefault="00ED786A" w:rsidP="005536DA">
            <w:pPr>
              <w:widowControl/>
              <w:snapToGrid w:val="0"/>
              <w:spacing w:line="276" w:lineRule="auto"/>
              <w:ind w:leftChars="6" w:left="433" w:hangingChars="200" w:hanging="420"/>
              <w:rPr>
                <w:rFonts w:hAnsi="Times New Roman"/>
              </w:rPr>
            </w:pPr>
            <w:r w:rsidRPr="00ED786A">
              <w:rPr>
                <w:rFonts w:hAnsi="Times New Roman" w:hint="eastAsia"/>
              </w:rPr>
              <w:t xml:space="preserve">（3） </w:t>
            </w:r>
            <w:r w:rsidRPr="006E534F">
              <w:rPr>
                <w:rFonts w:hAnsi="Times New Roman" w:hint="eastAsia"/>
              </w:rPr>
              <w:t>継続をする場合の利息は、あらかじめ指定された方法によって、継続日に指定口座に入金しまたは元金に組</w:t>
            </w:r>
            <w:r w:rsidRPr="00ED786A">
              <w:rPr>
                <w:rFonts w:hAnsi="Times New Roman" w:hint="eastAsia"/>
                <w:color w:val="FF0000"/>
                <w:u w:val="single"/>
              </w:rPr>
              <w:t>み</w:t>
            </w:r>
            <w:r w:rsidRPr="006E534F">
              <w:rPr>
                <w:rFonts w:hAnsi="Times New Roman" w:hint="eastAsia"/>
              </w:rPr>
              <w:t>入れます。</w:t>
            </w:r>
          </w:p>
          <w:p w14:paraId="73EE5884" w14:textId="0FDA61D7" w:rsidR="00ED786A" w:rsidRPr="006E534F" w:rsidRDefault="00ED786A" w:rsidP="005536DA">
            <w:pPr>
              <w:widowControl/>
              <w:snapToGrid w:val="0"/>
              <w:spacing w:line="276" w:lineRule="auto"/>
              <w:ind w:leftChars="6" w:left="433" w:hangingChars="200" w:hanging="420"/>
              <w:rPr>
                <w:rFonts w:hAnsi="Times New Roman"/>
              </w:rPr>
            </w:pPr>
            <w:r w:rsidRPr="00ED786A">
              <w:rPr>
                <w:rFonts w:hAnsi="Times New Roman" w:hint="eastAsia"/>
              </w:rPr>
              <w:t xml:space="preserve">（4） </w:t>
            </w:r>
            <w:r w:rsidRPr="006E534F">
              <w:rPr>
                <w:rFonts w:hAnsi="Times New Roman" w:hint="eastAsia"/>
              </w:rPr>
              <w:t>指定された満期日から</w:t>
            </w:r>
            <w:r w:rsidRPr="00ED786A">
              <w:rPr>
                <w:rFonts w:hAnsi="Times New Roman" w:hint="eastAsia"/>
                <w:color w:val="FF0000"/>
                <w:u w:val="single"/>
              </w:rPr>
              <w:t>1</w:t>
            </w:r>
            <w:r w:rsidRPr="006E534F">
              <w:rPr>
                <w:rFonts w:hAnsi="Times New Roman" w:hint="eastAsia"/>
              </w:rPr>
              <w:t>か月以内に解約する場合または継続を停止した場合の利息は、満期日以後にこの貯金とともに支払います。なお、満期日以後の利息は、満期日から解約日または書替継続日の前日までの日数について解約日または書替継続日における普通貯金の利率によって計算し、この貯金とともに支払います。</w:t>
            </w:r>
          </w:p>
          <w:p w14:paraId="19C6AA21" w14:textId="2ECBC06D" w:rsidR="00ED786A" w:rsidRPr="00ED786A" w:rsidRDefault="00ED786A" w:rsidP="005536DA">
            <w:pPr>
              <w:widowControl/>
              <w:snapToGrid w:val="0"/>
              <w:spacing w:line="276" w:lineRule="auto"/>
              <w:ind w:leftChars="6" w:left="433" w:hangingChars="200" w:hanging="420"/>
              <w:rPr>
                <w:rFonts w:hAnsi="Times New Roman"/>
              </w:rPr>
            </w:pPr>
            <w:r w:rsidRPr="00ED786A">
              <w:rPr>
                <w:rFonts w:hAnsi="Times New Roman" w:hint="eastAsia"/>
              </w:rPr>
              <w:t xml:space="preserve">（5） </w:t>
            </w:r>
            <w:r w:rsidRPr="006E534F">
              <w:rPr>
                <w:rFonts w:hAnsi="Times New Roman" w:hint="eastAsia"/>
              </w:rPr>
              <w:t>第</w:t>
            </w:r>
            <w:r w:rsidRPr="00ED786A">
              <w:rPr>
                <w:rFonts w:hAnsi="Times New Roman" w:hint="eastAsia"/>
                <w:color w:val="FF0000"/>
                <w:u w:val="single"/>
              </w:rPr>
              <w:t>6</w:t>
            </w:r>
            <w:r w:rsidRPr="006E534F">
              <w:rPr>
                <w:rFonts w:hAnsi="Times New Roman" w:hint="eastAsia"/>
              </w:rPr>
              <w:t>条第</w:t>
            </w:r>
            <w:r w:rsidRPr="00ED786A">
              <w:rPr>
                <w:rFonts w:hAnsi="Times New Roman" w:hint="eastAsia"/>
                <w:color w:val="FF0000"/>
                <w:u w:val="single"/>
              </w:rPr>
              <w:t>1</w:t>
            </w:r>
            <w:r w:rsidRPr="006E534F">
              <w:rPr>
                <w:rFonts w:hAnsi="Times New Roman" w:hint="eastAsia"/>
              </w:rPr>
              <w:t>項により満期日前に解約する場合および第</w:t>
            </w:r>
            <w:r w:rsidRPr="00ED786A">
              <w:rPr>
                <w:rFonts w:hAnsi="Times New Roman" w:hint="eastAsia"/>
                <w:color w:val="FF0000"/>
                <w:u w:val="single"/>
              </w:rPr>
              <w:t>6</w:t>
            </w:r>
            <w:r w:rsidRPr="006E534F">
              <w:rPr>
                <w:rFonts w:hAnsi="Times New Roman" w:hint="eastAsia"/>
              </w:rPr>
              <w:t>条第</w:t>
            </w:r>
            <w:r w:rsidRPr="00ED786A">
              <w:rPr>
                <w:rFonts w:hAnsi="Times New Roman" w:hint="eastAsia"/>
                <w:color w:val="FF0000"/>
                <w:u w:val="single"/>
              </w:rPr>
              <w:t>5</w:t>
            </w:r>
            <w:r w:rsidRPr="006E534F">
              <w:rPr>
                <w:rFonts w:hAnsi="Times New Roman" w:hint="eastAsia"/>
              </w:rPr>
              <w:t>項の規定により解約する場合には、</w:t>
            </w:r>
            <w:r w:rsidRPr="00ED786A">
              <w:rPr>
                <w:rFonts w:hAnsi="Times New Roman" w:hint="eastAsia"/>
              </w:rPr>
              <w:t>その利息は、預入日（継続をしたときは最後の継続日）から解約日の前日までの日数について、次の預入期間に応じた利率（小数点第</w:t>
            </w:r>
            <w:r w:rsidRPr="00ED786A">
              <w:rPr>
                <w:rFonts w:hAnsi="Times New Roman" w:hint="eastAsia"/>
                <w:color w:val="FF0000"/>
                <w:u w:val="single"/>
              </w:rPr>
              <w:t>4</w:t>
            </w:r>
            <w:r w:rsidRPr="00ED786A">
              <w:rPr>
                <w:rFonts w:hAnsi="Times New Roman" w:hint="eastAsia"/>
              </w:rPr>
              <w:t>位以下は切</w:t>
            </w:r>
            <w:r w:rsidRPr="00ED786A">
              <w:rPr>
                <w:rFonts w:hAnsi="Times New Roman" w:hint="eastAsia"/>
                <w:color w:val="FF0000"/>
                <w:u w:val="single"/>
              </w:rPr>
              <w:t>り</w:t>
            </w:r>
            <w:r w:rsidRPr="00ED786A">
              <w:rPr>
                <w:rFonts w:hAnsi="Times New Roman" w:hint="eastAsia"/>
              </w:rPr>
              <w:t>捨てます。）によって</w:t>
            </w:r>
            <w:r w:rsidRPr="00ED786A">
              <w:rPr>
                <w:rFonts w:hAnsi="Times New Roman" w:hint="eastAsia"/>
                <w:color w:val="FF0000"/>
                <w:u w:val="single"/>
              </w:rPr>
              <w:t>1</w:t>
            </w:r>
            <w:r w:rsidRPr="00ED786A">
              <w:rPr>
                <w:rFonts w:hAnsi="Times New Roman" w:hint="eastAsia"/>
              </w:rPr>
              <w:t>年複利の方法により計算し、この貯金とともに支払います。</w:t>
            </w:r>
          </w:p>
          <w:p w14:paraId="7579764C" w14:textId="77777777" w:rsidR="00ED786A" w:rsidRPr="00ED786A" w:rsidRDefault="00ED786A" w:rsidP="00ED786A">
            <w:pPr>
              <w:widowControl/>
              <w:tabs>
                <w:tab w:val="left" w:pos="907"/>
              </w:tabs>
              <w:snapToGrid w:val="0"/>
              <w:spacing w:line="280" w:lineRule="atLeast"/>
              <w:ind w:leftChars="300" w:left="945" w:hangingChars="150" w:hanging="315"/>
              <w:rPr>
                <w:rFonts w:hAnsi="Times New Roman" w:cs="ＭＳ 明朝"/>
                <w:color w:val="FF0000"/>
                <w:szCs w:val="20"/>
              </w:rPr>
            </w:pPr>
            <w:r w:rsidRPr="00ED786A">
              <w:rPr>
                <w:rFonts w:hAnsi="Times New Roman" w:cs="ＭＳ 明朝" w:hint="eastAsia"/>
                <w:color w:val="FF0000"/>
                <w:szCs w:val="20"/>
                <w:u w:val="single"/>
              </w:rPr>
              <w:t>a　6か月未満　　　　　　　解約日における普通貯金の利率</w:t>
            </w:r>
          </w:p>
          <w:p w14:paraId="4FBC384C" w14:textId="77777777" w:rsidR="00ED786A" w:rsidRPr="00ED786A" w:rsidRDefault="00ED786A" w:rsidP="00ED786A">
            <w:pPr>
              <w:widowControl/>
              <w:tabs>
                <w:tab w:val="left" w:pos="907"/>
              </w:tabs>
              <w:snapToGrid w:val="0"/>
              <w:spacing w:line="280" w:lineRule="atLeast"/>
              <w:ind w:leftChars="300" w:left="945" w:hangingChars="150" w:hanging="315"/>
              <w:rPr>
                <w:rFonts w:hAnsi="Times New Roman" w:cs="ＭＳ 明朝"/>
                <w:color w:val="FF0000"/>
                <w:szCs w:val="20"/>
              </w:rPr>
            </w:pPr>
            <w:r w:rsidRPr="00ED786A">
              <w:rPr>
                <w:rFonts w:hAnsi="Times New Roman" w:cs="ＭＳ 明朝" w:hint="eastAsia"/>
                <w:color w:val="FF0000"/>
                <w:szCs w:val="20"/>
                <w:u w:val="single"/>
              </w:rPr>
              <w:t>b　6か月以上1年未満　　　2年以上利率×40％</w:t>
            </w:r>
          </w:p>
          <w:p w14:paraId="02C88AAA" w14:textId="77777777" w:rsidR="00ED786A" w:rsidRPr="00ED786A" w:rsidRDefault="00ED786A" w:rsidP="00ED786A">
            <w:pPr>
              <w:widowControl/>
              <w:tabs>
                <w:tab w:val="left" w:pos="907"/>
              </w:tabs>
              <w:snapToGrid w:val="0"/>
              <w:spacing w:line="280" w:lineRule="atLeast"/>
              <w:ind w:leftChars="300" w:left="945" w:hangingChars="150" w:hanging="315"/>
              <w:rPr>
                <w:rFonts w:hAnsi="Times New Roman" w:cs="ＭＳ 明朝"/>
                <w:color w:val="FF0000"/>
                <w:szCs w:val="20"/>
              </w:rPr>
            </w:pPr>
            <w:r w:rsidRPr="00ED786A">
              <w:rPr>
                <w:rFonts w:hAnsi="Times New Roman" w:cs="ＭＳ 明朝" w:hint="eastAsia"/>
                <w:color w:val="FF0000"/>
                <w:szCs w:val="20"/>
                <w:u w:val="single"/>
              </w:rPr>
              <w:t>c　1年以上1年6か月未満　2年以上利率×50％</w:t>
            </w:r>
          </w:p>
          <w:p w14:paraId="627C4112" w14:textId="77777777" w:rsidR="00ED786A" w:rsidRPr="00ED786A" w:rsidRDefault="00ED786A" w:rsidP="00ED786A">
            <w:pPr>
              <w:widowControl/>
              <w:tabs>
                <w:tab w:val="left" w:pos="907"/>
              </w:tabs>
              <w:snapToGrid w:val="0"/>
              <w:spacing w:line="280" w:lineRule="atLeast"/>
              <w:ind w:leftChars="300" w:left="945" w:hangingChars="150" w:hanging="315"/>
              <w:rPr>
                <w:rFonts w:hAnsi="Times New Roman" w:cs="ＭＳ 明朝"/>
                <w:color w:val="FF0000"/>
                <w:szCs w:val="20"/>
              </w:rPr>
            </w:pPr>
            <w:r w:rsidRPr="00ED786A">
              <w:rPr>
                <w:rFonts w:hAnsi="Times New Roman" w:cs="ＭＳ 明朝" w:hint="eastAsia"/>
                <w:color w:val="FF0000"/>
                <w:szCs w:val="20"/>
                <w:u w:val="single"/>
              </w:rPr>
              <w:t>d　1年6か月以上2年未満　2年以上利率×60％</w:t>
            </w:r>
          </w:p>
          <w:p w14:paraId="53D93AEA" w14:textId="77777777" w:rsidR="00ED786A" w:rsidRPr="00ED786A" w:rsidRDefault="00ED786A" w:rsidP="00ED786A">
            <w:pPr>
              <w:widowControl/>
              <w:tabs>
                <w:tab w:val="left" w:pos="907"/>
              </w:tabs>
              <w:snapToGrid w:val="0"/>
              <w:spacing w:line="280" w:lineRule="atLeast"/>
              <w:ind w:leftChars="300" w:left="945" w:hangingChars="150" w:hanging="315"/>
              <w:rPr>
                <w:rFonts w:hAnsi="Times New Roman" w:cs="ＭＳ 明朝"/>
                <w:color w:val="FF0000"/>
                <w:szCs w:val="20"/>
              </w:rPr>
            </w:pPr>
            <w:r w:rsidRPr="00ED786A">
              <w:rPr>
                <w:rFonts w:hAnsi="Times New Roman" w:cs="ＭＳ 明朝" w:hint="eastAsia"/>
                <w:color w:val="FF0000"/>
                <w:szCs w:val="20"/>
                <w:u w:val="single"/>
              </w:rPr>
              <w:t>e　2年以上2年6か月未満　2年以上利率×70％</w:t>
            </w:r>
          </w:p>
          <w:p w14:paraId="1310E9C0" w14:textId="6D0F9A7F" w:rsidR="00ED786A" w:rsidRPr="005536DA" w:rsidRDefault="00ED786A" w:rsidP="005536DA">
            <w:pPr>
              <w:widowControl/>
              <w:tabs>
                <w:tab w:val="left" w:pos="907"/>
              </w:tabs>
              <w:snapToGrid w:val="0"/>
              <w:spacing w:line="280" w:lineRule="atLeast"/>
              <w:ind w:leftChars="300" w:left="945" w:hangingChars="150" w:hanging="315"/>
              <w:rPr>
                <w:rFonts w:hAnsi="Times New Roman" w:cs="ＭＳ 明朝"/>
                <w:color w:val="FF0000"/>
                <w:szCs w:val="20"/>
              </w:rPr>
            </w:pPr>
            <w:r w:rsidRPr="00ED786A">
              <w:rPr>
                <w:rFonts w:hAnsi="Times New Roman" w:cs="ＭＳ 明朝" w:hint="eastAsia"/>
                <w:color w:val="FF0000"/>
                <w:szCs w:val="20"/>
                <w:u w:val="single"/>
              </w:rPr>
              <w:t>f　2年6か月以上3年未満　2年以上利率×90％</w:t>
            </w:r>
          </w:p>
          <w:p w14:paraId="0AE41E61" w14:textId="77777777" w:rsidR="00ED786A" w:rsidRPr="00ED786A" w:rsidRDefault="00ED786A" w:rsidP="005536DA">
            <w:pPr>
              <w:widowControl/>
              <w:tabs>
                <w:tab w:val="left" w:pos="907"/>
              </w:tabs>
              <w:snapToGrid w:val="0"/>
              <w:spacing w:line="280" w:lineRule="atLeast"/>
              <w:ind w:leftChars="150" w:left="315" w:firstLineChars="100" w:firstLine="210"/>
              <w:rPr>
                <w:rFonts w:hAnsi="Times New Roman" w:cs="ＭＳ 明朝"/>
                <w:szCs w:val="20"/>
              </w:rPr>
            </w:pPr>
            <w:r w:rsidRPr="00ED786A">
              <w:rPr>
                <w:rFonts w:hAnsi="Times New Roman" w:cs="ＭＳ 明朝" w:hint="eastAsia"/>
                <w:szCs w:val="20"/>
              </w:rPr>
              <w:t>ただし、</w:t>
            </w:r>
            <w:r w:rsidRPr="00ED786A">
              <w:rPr>
                <w:rFonts w:hAnsi="Times New Roman" w:cs="ＭＳ 明朝" w:hint="eastAsia"/>
                <w:color w:val="FF0000"/>
                <w:szCs w:val="20"/>
                <w:u w:val="single"/>
              </w:rPr>
              <w:t>b</w:t>
            </w:r>
            <w:r w:rsidRPr="00ED786A">
              <w:rPr>
                <w:rFonts w:hAnsi="Times New Roman" w:cs="ＭＳ 明朝" w:hint="eastAsia"/>
                <w:szCs w:val="20"/>
              </w:rPr>
              <w:t>から</w:t>
            </w:r>
            <w:r w:rsidRPr="00ED786A">
              <w:rPr>
                <w:rFonts w:hAnsi="Times New Roman" w:cs="ＭＳ 明朝" w:hint="eastAsia"/>
                <w:color w:val="FF0000"/>
                <w:szCs w:val="20"/>
                <w:u w:val="single"/>
              </w:rPr>
              <w:t>f</w:t>
            </w:r>
            <w:r w:rsidRPr="00ED786A">
              <w:rPr>
                <w:rFonts w:hAnsi="Times New Roman" w:cs="ＭＳ 明朝" w:hint="eastAsia"/>
                <w:szCs w:val="20"/>
              </w:rPr>
              <w:t>までの利率が解約日における普通貯金利率を下回るときは、その普通貯金利率によって計算します。</w:t>
            </w:r>
          </w:p>
          <w:p w14:paraId="6C6E287B" w14:textId="314C5150" w:rsidR="00ED786A" w:rsidRPr="006E534F" w:rsidRDefault="00ED786A" w:rsidP="00ED786A">
            <w:pPr>
              <w:widowControl/>
              <w:snapToGrid w:val="0"/>
              <w:spacing w:line="280" w:lineRule="atLeast"/>
              <w:rPr>
                <w:rFonts w:hAnsi="Times New Roman"/>
              </w:rPr>
            </w:pPr>
            <w:r w:rsidRPr="00ED786A">
              <w:rPr>
                <w:rFonts w:hAnsi="Times New Roman" w:hint="eastAsia"/>
              </w:rPr>
              <w:t xml:space="preserve">（6） </w:t>
            </w:r>
            <w:r w:rsidRPr="006E534F">
              <w:rPr>
                <w:rFonts w:hAnsi="Times New Roman" w:hint="eastAsia"/>
              </w:rPr>
              <w:t>この貯金の付利単位は</w:t>
            </w:r>
            <w:r w:rsidRPr="00ED786A">
              <w:rPr>
                <w:rFonts w:hAnsi="Times New Roman" w:hint="eastAsia"/>
                <w:color w:val="FF0000"/>
                <w:u w:val="single"/>
              </w:rPr>
              <w:t>1</w:t>
            </w:r>
            <w:r w:rsidRPr="006E534F">
              <w:rPr>
                <w:rFonts w:hAnsi="Times New Roman" w:hint="eastAsia"/>
              </w:rPr>
              <w:t>円とし、</w:t>
            </w:r>
            <w:r w:rsidRPr="00ED786A">
              <w:rPr>
                <w:rFonts w:hAnsi="Times New Roman" w:hint="eastAsia"/>
                <w:color w:val="FF0000"/>
                <w:u w:val="single"/>
              </w:rPr>
              <w:t>1</w:t>
            </w:r>
            <w:r w:rsidRPr="006E534F">
              <w:rPr>
                <w:rFonts w:hAnsi="Times New Roman" w:hint="eastAsia"/>
              </w:rPr>
              <w:t>年を</w:t>
            </w:r>
            <w:r w:rsidRPr="00ED786A">
              <w:rPr>
                <w:rFonts w:hAnsi="Times New Roman" w:hint="eastAsia"/>
              </w:rPr>
              <w:t>365</w:t>
            </w:r>
            <w:r w:rsidRPr="006E534F">
              <w:rPr>
                <w:rFonts w:hAnsi="Times New Roman" w:hint="eastAsia"/>
              </w:rPr>
              <w:t>日として日割で計算します。</w:t>
            </w:r>
          </w:p>
          <w:p w14:paraId="507803B9" w14:textId="77777777" w:rsidR="00211E4B" w:rsidRPr="00ED786A" w:rsidRDefault="00211E4B" w:rsidP="00211E4B">
            <w:pPr>
              <w:rPr>
                <w:rFonts w:hAnsi="ＭＳ 明朝"/>
                <w:b/>
              </w:rPr>
            </w:pPr>
          </w:p>
          <w:p w14:paraId="2733BE0E" w14:textId="1A69B549" w:rsidR="00211E4B" w:rsidRPr="00E34142" w:rsidRDefault="005536DA" w:rsidP="00BA69B4">
            <w:pPr>
              <w:rPr>
                <w:rFonts w:hAnsi="ＭＳ 明朝"/>
                <w:b/>
              </w:rPr>
            </w:pPr>
            <w:r>
              <w:rPr>
                <w:rFonts w:hAnsi="ＭＳ 明朝"/>
                <w:b/>
                <w:color w:val="FF0000"/>
                <w:u w:val="single"/>
              </w:rPr>
              <w:t>6</w:t>
            </w:r>
            <w:r w:rsidR="00211E4B" w:rsidRPr="000A30E6">
              <w:rPr>
                <w:rFonts w:hAnsi="ＭＳ 明朝" w:hint="eastAsia"/>
                <w:b/>
                <w:color w:val="FF0000"/>
                <w:u w:val="single"/>
              </w:rPr>
              <w:t xml:space="preserve">　</w:t>
            </w:r>
            <w:r w:rsidR="00211E4B" w:rsidRPr="00757CC4">
              <w:rPr>
                <w:rFonts w:hAnsi="ＭＳ 明朝" w:hint="eastAsia"/>
                <w:b/>
              </w:rPr>
              <w:t>貯金の解約、書替継続</w:t>
            </w:r>
          </w:p>
          <w:p w14:paraId="070EDD81" w14:textId="592BA65D" w:rsidR="00211E4B" w:rsidRPr="00E34142" w:rsidRDefault="00211E4B" w:rsidP="003D2977">
            <w:pPr>
              <w:widowControl/>
              <w:snapToGrid w:val="0"/>
              <w:spacing w:line="276" w:lineRule="auto"/>
              <w:rPr>
                <w:rFonts w:hAnsi="Times New Roman"/>
              </w:rPr>
            </w:pPr>
            <w:r w:rsidRPr="000A30E6">
              <w:rPr>
                <w:rFonts w:hAnsi="Times New Roman" w:hint="eastAsia"/>
                <w:color w:val="000000" w:themeColor="text1"/>
              </w:rPr>
              <w:t>（1）</w:t>
            </w:r>
            <w:r w:rsidR="00BA69B4" w:rsidRPr="000A30E6">
              <w:rPr>
                <w:rFonts w:hAnsi="Times New Roman" w:hint="eastAsia"/>
                <w:color w:val="000000" w:themeColor="text1"/>
              </w:rPr>
              <w:t xml:space="preserve"> </w:t>
            </w:r>
            <w:r w:rsidRPr="00E34142">
              <w:rPr>
                <w:rFonts w:hAnsi="Times New Roman" w:hint="eastAsia"/>
              </w:rPr>
              <w:t>この貯金は、当組合がやむを得ないと認める場合を除き、満期日前に解約することはできません。</w:t>
            </w:r>
          </w:p>
          <w:p w14:paraId="60545D1A" w14:textId="7D612FF1" w:rsidR="00211E4B" w:rsidRDefault="00211E4B" w:rsidP="003D2977">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（2）</w:t>
            </w:r>
            <w:r w:rsidR="00BA69B4" w:rsidRPr="000A30E6">
              <w:rPr>
                <w:rFonts w:hAnsi="Times New Roman" w:hint="eastAsia"/>
                <w:color w:val="000000" w:themeColor="text1"/>
              </w:rPr>
              <w:t xml:space="preserve"> </w:t>
            </w:r>
            <w:r w:rsidRPr="00E34142">
              <w:rPr>
                <w:rFonts w:hAnsi="Times New Roman" w:hint="eastAsia"/>
              </w:rPr>
              <w:t>この貯金を解約または書替継続するときは、当組合所定の定期貯金解約申込書または定期貯金書替継続申込書に届出の印章により記名押印して通帳または証書とともに、当店に提出してください。</w:t>
            </w:r>
          </w:p>
          <w:p w14:paraId="241D5BE4" w14:textId="216F641D" w:rsidR="00C052F9" w:rsidRPr="00A0512F" w:rsidRDefault="00C052F9" w:rsidP="003D2977">
            <w:pPr>
              <w:widowControl/>
              <w:snapToGrid w:val="0"/>
              <w:spacing w:line="276" w:lineRule="auto"/>
              <w:ind w:leftChars="6" w:left="433" w:hangingChars="200" w:hanging="420"/>
              <w:rPr>
                <w:rFonts w:hAnsi="Times New Roman"/>
              </w:rPr>
            </w:pPr>
            <w:r w:rsidRPr="00C052F9">
              <w:rPr>
                <w:rFonts w:hAnsi="Times New Roman" w:hint="eastAsia"/>
              </w:rPr>
              <w:t xml:space="preserve">（3） </w:t>
            </w:r>
            <w:r w:rsidRPr="00A0512F">
              <w:rPr>
                <w:rFonts w:hAnsi="Times New Roman" w:hint="eastAsia"/>
              </w:rPr>
              <w:t>この貯金の一部について解約または書替継続するときは、当組合所定の定期貯金解約申込書に届出の印章により記名押印して通帳または証書とともに当店に提出してください。</w:t>
            </w:r>
          </w:p>
          <w:p w14:paraId="155AF314" w14:textId="129AB5E4" w:rsidR="00C052F9" w:rsidRPr="00A0512F" w:rsidRDefault="00C052F9" w:rsidP="003D2977">
            <w:pPr>
              <w:widowControl/>
              <w:snapToGrid w:val="0"/>
              <w:spacing w:line="276" w:lineRule="auto"/>
              <w:ind w:leftChars="6" w:left="433" w:hangingChars="200" w:hanging="420"/>
              <w:rPr>
                <w:rFonts w:hAnsi="Times New Roman"/>
              </w:rPr>
            </w:pPr>
            <w:r w:rsidRPr="00C052F9">
              <w:rPr>
                <w:rFonts w:hAnsi="Times New Roman" w:hint="eastAsia"/>
              </w:rPr>
              <w:t xml:space="preserve">（4） </w:t>
            </w:r>
            <w:r w:rsidRPr="00A0512F">
              <w:rPr>
                <w:rFonts w:hAnsi="Times New Roman" w:hint="eastAsia"/>
              </w:rPr>
              <w:t>前</w:t>
            </w:r>
            <w:r w:rsidRPr="00C052F9">
              <w:rPr>
                <w:rFonts w:hAnsi="Times New Roman" w:hint="eastAsia"/>
                <w:color w:val="FF0000"/>
                <w:u w:val="single"/>
              </w:rPr>
              <w:t>3</w:t>
            </w:r>
            <w:r w:rsidRPr="00A0512F">
              <w:rPr>
                <w:rFonts w:hAnsi="Times New Roman" w:hint="eastAsia"/>
              </w:rPr>
              <w:t>項の解約または書替継続の手続</w:t>
            </w:r>
            <w:r w:rsidRPr="00C052F9">
              <w:rPr>
                <w:rFonts w:hAnsi="Times New Roman" w:hint="eastAsia"/>
                <w:color w:val="FF0000"/>
                <w:u w:val="single"/>
              </w:rPr>
              <w:t>き</w:t>
            </w:r>
            <w:r w:rsidRPr="00A0512F">
              <w:rPr>
                <w:rFonts w:hAnsi="Times New Roman" w:hint="eastAsia"/>
              </w:rPr>
              <w:t>に加え、当該貯金の解約または書替継続を受けることについて正当な権限を有することを確認するため当組合所定の本人確認資料の提示等の手続</w:t>
            </w:r>
            <w:r w:rsidRPr="00C052F9">
              <w:rPr>
                <w:rFonts w:hAnsi="Times New Roman" w:hint="eastAsia"/>
                <w:color w:val="FF0000"/>
                <w:u w:val="single"/>
              </w:rPr>
              <w:t>き</w:t>
            </w:r>
            <w:r w:rsidRPr="00A0512F">
              <w:rPr>
                <w:rFonts w:hAnsi="Times New Roman" w:hint="eastAsia"/>
              </w:rPr>
              <w:t>を求めることがあります。この場合、当組合が必要と認めるときは、この確認ができるまでは解約または書替継続を行いません。</w:t>
            </w:r>
          </w:p>
          <w:p w14:paraId="330D2508" w14:textId="50BB1531" w:rsidR="003D2977" w:rsidRDefault="00211E4B" w:rsidP="005536DA">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w:t>
            </w:r>
            <w:r w:rsidR="00ED786A">
              <w:rPr>
                <w:rFonts w:hAnsi="Times New Roman"/>
                <w:color w:val="000000" w:themeColor="text1"/>
              </w:rPr>
              <w:t>5</w:t>
            </w:r>
            <w:r w:rsidRPr="000A30E6">
              <w:rPr>
                <w:rFonts w:hAnsi="Times New Roman" w:hint="eastAsia"/>
                <w:color w:val="000000" w:themeColor="text1"/>
              </w:rPr>
              <w:t>）</w:t>
            </w:r>
            <w:r w:rsidR="00BA69B4" w:rsidRPr="000A30E6">
              <w:rPr>
                <w:rFonts w:hAnsi="Times New Roman" w:hint="eastAsia"/>
                <w:color w:val="000000" w:themeColor="text1"/>
              </w:rPr>
              <w:t xml:space="preserve"> </w:t>
            </w:r>
            <w:r w:rsidRPr="00E34142">
              <w:rPr>
                <w:rFonts w:hAnsi="Times New Roman" w:hint="eastAsia"/>
              </w:rPr>
              <w:t>この貯金は、</w:t>
            </w:r>
            <w:r w:rsidRPr="00AF3828">
              <w:rPr>
                <w:rFonts w:hAnsi="Times New Roman" w:hint="eastAsia"/>
                <w:color w:val="FF0000"/>
                <w:u w:val="single"/>
              </w:rPr>
              <w:t>a</w:t>
            </w:r>
            <w:r w:rsidRPr="00E34142">
              <w:rPr>
                <w:rFonts w:hAnsi="Times New Roman" w:hint="eastAsia"/>
              </w:rPr>
              <w:t>、</w:t>
            </w:r>
            <w:r w:rsidRPr="00AF3828">
              <w:rPr>
                <w:rFonts w:hAnsi="Times New Roman" w:hint="eastAsia"/>
                <w:color w:val="FF0000"/>
                <w:u w:val="single"/>
              </w:rPr>
              <w:t>ｂ(a)</w:t>
            </w:r>
            <w:r w:rsidRPr="00E34142">
              <w:rPr>
                <w:rFonts w:hAnsi="Times New Roman" w:hint="eastAsia"/>
              </w:rPr>
              <w:t>から</w:t>
            </w:r>
            <w:r w:rsidRPr="00AF3828">
              <w:rPr>
                <w:rFonts w:hAnsi="Times New Roman" w:hint="eastAsia"/>
                <w:color w:val="FF0000"/>
                <w:u w:val="single"/>
              </w:rPr>
              <w:t>(f)</w:t>
            </w:r>
            <w:r w:rsidRPr="00E34142">
              <w:rPr>
                <w:rFonts w:hAnsi="Times New Roman" w:hint="eastAsia"/>
              </w:rPr>
              <w:t>および</w:t>
            </w:r>
            <w:r w:rsidRPr="00AF3828">
              <w:rPr>
                <w:rFonts w:hAnsi="Times New Roman" w:hint="eastAsia"/>
                <w:color w:val="FF0000"/>
                <w:u w:val="single"/>
              </w:rPr>
              <w:t>c(a)</w:t>
            </w:r>
            <w:r w:rsidRPr="00E34142">
              <w:rPr>
                <w:rFonts w:hAnsi="Times New Roman" w:hint="eastAsia"/>
              </w:rPr>
              <w:t>から</w:t>
            </w:r>
            <w:r w:rsidRPr="00AF3828">
              <w:rPr>
                <w:rFonts w:hAnsi="Times New Roman" w:hint="eastAsia"/>
                <w:color w:val="FF0000"/>
                <w:u w:val="single"/>
              </w:rPr>
              <w:t>(e)</w:t>
            </w:r>
            <w:r w:rsidRPr="00E34142">
              <w:rPr>
                <w:rFonts w:hAnsi="Times New Roman" w:hint="eastAsia"/>
              </w:rPr>
              <w:t>のいずれにも該当しない場合に利用することが</w:t>
            </w:r>
          </w:p>
          <w:p w14:paraId="3BE0FA22" w14:textId="4769707C" w:rsidR="00211E4B" w:rsidRPr="00E34142" w:rsidRDefault="00211E4B" w:rsidP="005536DA">
            <w:pPr>
              <w:widowControl/>
              <w:snapToGrid w:val="0"/>
              <w:spacing w:line="276" w:lineRule="auto"/>
              <w:ind w:leftChars="206" w:left="433"/>
              <w:rPr>
                <w:rFonts w:hAnsi="Times New Roman"/>
              </w:rPr>
            </w:pPr>
            <w:r w:rsidRPr="00E34142">
              <w:rPr>
                <w:rFonts w:hAnsi="Times New Roman" w:hint="eastAsia"/>
              </w:rPr>
              <w:t>でき、</w:t>
            </w:r>
            <w:r w:rsidRPr="00AF3828">
              <w:rPr>
                <w:rFonts w:hAnsi="Times New Roman" w:hint="eastAsia"/>
                <w:color w:val="FF0000"/>
                <w:u w:val="single"/>
              </w:rPr>
              <w:t>a</w:t>
            </w:r>
            <w:r w:rsidRPr="00E34142">
              <w:rPr>
                <w:rFonts w:hAnsi="Times New Roman" w:hint="eastAsia"/>
              </w:rPr>
              <w:t>、</w:t>
            </w:r>
            <w:r w:rsidRPr="00AF3828">
              <w:rPr>
                <w:rFonts w:hAnsi="Times New Roman" w:hint="eastAsia"/>
                <w:color w:val="FF0000"/>
                <w:u w:val="single"/>
              </w:rPr>
              <w:t>ｂ(a)</w:t>
            </w:r>
            <w:r w:rsidRPr="00E34142">
              <w:rPr>
                <w:rFonts w:hAnsi="Times New Roman" w:hint="eastAsia"/>
              </w:rPr>
              <w:t>から</w:t>
            </w:r>
            <w:r w:rsidRPr="00AF3828">
              <w:rPr>
                <w:rFonts w:hAnsi="Times New Roman" w:hint="eastAsia"/>
                <w:color w:val="FF0000"/>
                <w:u w:val="single"/>
              </w:rPr>
              <w:t>(f)</w:t>
            </w:r>
            <w:r w:rsidRPr="00E34142">
              <w:rPr>
                <w:rFonts w:hAnsi="Times New Roman" w:hint="eastAsia"/>
              </w:rPr>
              <w:t>または</w:t>
            </w:r>
            <w:r w:rsidRPr="00AF3828">
              <w:rPr>
                <w:rFonts w:hAnsi="Times New Roman" w:hint="eastAsia"/>
                <w:color w:val="FF0000"/>
                <w:u w:val="single"/>
              </w:rPr>
              <w:t>c(a)</w:t>
            </w:r>
            <w:r w:rsidRPr="00E34142">
              <w:rPr>
                <w:rFonts w:hAnsi="Times New Roman" w:hint="eastAsia"/>
              </w:rPr>
              <w:t>から</w:t>
            </w:r>
            <w:r w:rsidRPr="00AF3828">
              <w:rPr>
                <w:rFonts w:hAnsi="Times New Roman" w:hint="eastAsia"/>
                <w:color w:val="FF0000"/>
                <w:u w:val="single"/>
              </w:rPr>
              <w:t>(e)</w:t>
            </w:r>
            <w:r w:rsidRPr="00E34142">
              <w:rPr>
                <w:rFonts w:hAnsi="Times New Roman" w:hint="eastAsia"/>
              </w:rPr>
              <w:t>の一にでも該当する場合には、当組合はこの貯金の開設をお断りするものとします。また、次の各号の一にでも該当し、貯金者との取引を継続することが不適切である場合には、当組合はこの取引を停止し、または解約の通知をすることによりこの貯金を解約することができるものとします。</w:t>
            </w:r>
          </w:p>
          <w:p w14:paraId="40E8CCA8" w14:textId="77777777" w:rsidR="00211E4B" w:rsidRPr="00E34142" w:rsidRDefault="00211E4B" w:rsidP="005536DA">
            <w:pPr>
              <w:widowControl/>
              <w:tabs>
                <w:tab w:val="left" w:pos="907"/>
              </w:tabs>
              <w:snapToGrid w:val="0"/>
              <w:ind w:leftChars="300" w:left="945" w:hangingChars="150" w:hanging="315"/>
              <w:rPr>
                <w:rFonts w:hAnsi="Times New Roman" w:cs="ＭＳ 明朝"/>
                <w:szCs w:val="20"/>
              </w:rPr>
            </w:pPr>
            <w:r w:rsidRPr="00AF3828">
              <w:rPr>
                <w:rFonts w:hAnsi="Times New Roman" w:cs="ＭＳ 明朝" w:hint="eastAsia"/>
                <w:color w:val="FF0000"/>
                <w:szCs w:val="20"/>
                <w:u w:val="single"/>
              </w:rPr>
              <w:t xml:space="preserve">a　</w:t>
            </w:r>
            <w:r w:rsidRPr="00E34142">
              <w:rPr>
                <w:rFonts w:hAnsi="Times New Roman" w:cs="ＭＳ 明朝" w:hint="eastAsia"/>
                <w:szCs w:val="20"/>
              </w:rPr>
              <w:t>貯金者が貯金開設申込時にした表明・確約に関して虚偽の申告をしたことが判明した場合</w:t>
            </w:r>
          </w:p>
          <w:p w14:paraId="3E002EDC" w14:textId="77777777" w:rsidR="00211E4B" w:rsidRPr="00E34142" w:rsidRDefault="00211E4B" w:rsidP="005536DA">
            <w:pPr>
              <w:widowControl/>
              <w:tabs>
                <w:tab w:val="left" w:pos="907"/>
              </w:tabs>
              <w:snapToGrid w:val="0"/>
              <w:ind w:leftChars="300" w:left="945" w:hangingChars="150" w:hanging="315"/>
              <w:rPr>
                <w:rFonts w:hAnsi="Times New Roman" w:cs="ＭＳ 明朝"/>
                <w:szCs w:val="20"/>
              </w:rPr>
            </w:pPr>
            <w:r w:rsidRPr="00AF3828">
              <w:rPr>
                <w:rFonts w:hAnsi="Times New Roman" w:cs="ＭＳ 明朝" w:hint="eastAsia"/>
                <w:color w:val="FF0000"/>
                <w:szCs w:val="20"/>
                <w:u w:val="single"/>
              </w:rPr>
              <w:t xml:space="preserve">b　</w:t>
            </w:r>
            <w:r w:rsidRPr="00E34142">
              <w:rPr>
                <w:rFonts w:hAnsi="Times New Roman" w:cs="ＭＳ 明朝" w:hint="eastAsia"/>
                <w:szCs w:val="20"/>
              </w:rPr>
              <w:t>貯金者が、次のいずれかに該当したことが判明した場合</w:t>
            </w:r>
          </w:p>
          <w:p w14:paraId="281281FE" w14:textId="77777777" w:rsidR="00211E4B" w:rsidRPr="00E34142" w:rsidRDefault="00211E4B" w:rsidP="005536DA">
            <w:pPr>
              <w:widowControl/>
              <w:tabs>
                <w:tab w:val="left" w:pos="907"/>
              </w:tabs>
              <w:snapToGrid w:val="0"/>
              <w:ind w:leftChars="500" w:left="1575" w:hangingChars="250" w:hanging="525"/>
              <w:rPr>
                <w:rFonts w:hAnsi="Times New Roman" w:cs="ＭＳ 明朝"/>
                <w:szCs w:val="20"/>
              </w:rPr>
            </w:pPr>
            <w:r w:rsidRPr="00AF3828">
              <w:rPr>
                <w:rFonts w:hAnsi="Times New Roman" w:cs="ＭＳ 明朝" w:hint="eastAsia"/>
                <w:color w:val="FF0000"/>
                <w:szCs w:val="20"/>
                <w:u w:val="single"/>
              </w:rPr>
              <w:t>(a)</w:t>
            </w:r>
            <w:r w:rsidRPr="00E34142">
              <w:rPr>
                <w:rFonts w:hAnsi="Times New Roman" w:cs="ＭＳ 明朝" w:hint="eastAsia"/>
                <w:szCs w:val="20"/>
              </w:rPr>
              <w:t xml:space="preserve">　暴力団</w:t>
            </w:r>
          </w:p>
          <w:p w14:paraId="6911BF78" w14:textId="77777777" w:rsidR="00211E4B" w:rsidRPr="00E34142" w:rsidRDefault="00211E4B" w:rsidP="005536DA">
            <w:pPr>
              <w:widowControl/>
              <w:tabs>
                <w:tab w:val="left" w:pos="907"/>
              </w:tabs>
              <w:snapToGrid w:val="0"/>
              <w:ind w:leftChars="500" w:left="1575" w:hangingChars="250" w:hanging="525"/>
              <w:rPr>
                <w:rFonts w:hAnsi="Times New Roman" w:cs="ＭＳ 明朝"/>
                <w:szCs w:val="20"/>
              </w:rPr>
            </w:pPr>
            <w:r w:rsidRPr="00AF3828">
              <w:rPr>
                <w:rFonts w:hAnsi="Times New Roman" w:cs="ＭＳ 明朝" w:hint="eastAsia"/>
                <w:color w:val="FF0000"/>
                <w:szCs w:val="20"/>
                <w:u w:val="single"/>
              </w:rPr>
              <w:t>(b)</w:t>
            </w:r>
            <w:r w:rsidRPr="00E34142">
              <w:rPr>
                <w:rFonts w:hAnsi="Times New Roman" w:cs="ＭＳ 明朝" w:hint="eastAsia"/>
                <w:szCs w:val="20"/>
              </w:rPr>
              <w:t xml:space="preserve">　暴力団員</w:t>
            </w:r>
          </w:p>
          <w:p w14:paraId="68EB4265" w14:textId="77777777" w:rsidR="00211E4B" w:rsidRPr="00E34142" w:rsidRDefault="00211E4B" w:rsidP="005536DA">
            <w:pPr>
              <w:widowControl/>
              <w:tabs>
                <w:tab w:val="left" w:pos="907"/>
              </w:tabs>
              <w:snapToGrid w:val="0"/>
              <w:spacing w:line="276" w:lineRule="auto"/>
              <w:ind w:leftChars="500" w:left="1575" w:hangingChars="250" w:hanging="525"/>
              <w:rPr>
                <w:rFonts w:hAnsi="Times New Roman" w:cs="ＭＳ 明朝"/>
                <w:szCs w:val="20"/>
              </w:rPr>
            </w:pPr>
            <w:r w:rsidRPr="006B5CA1">
              <w:rPr>
                <w:rFonts w:hAnsi="Times New Roman" w:cs="ＭＳ 明朝" w:hint="eastAsia"/>
                <w:color w:val="FF0000"/>
                <w:szCs w:val="20"/>
                <w:u w:val="single"/>
              </w:rPr>
              <w:t>(c)</w:t>
            </w:r>
            <w:r w:rsidRPr="00E34142">
              <w:rPr>
                <w:rFonts w:hAnsi="Times New Roman" w:cs="ＭＳ 明朝" w:hint="eastAsia"/>
                <w:szCs w:val="20"/>
              </w:rPr>
              <w:t xml:space="preserve">　暴力団準構成員</w:t>
            </w:r>
          </w:p>
          <w:p w14:paraId="245F1ACC" w14:textId="77777777" w:rsidR="00211E4B" w:rsidRPr="00E34142" w:rsidRDefault="00211E4B" w:rsidP="005536DA">
            <w:pPr>
              <w:widowControl/>
              <w:tabs>
                <w:tab w:val="left" w:pos="907"/>
              </w:tabs>
              <w:snapToGrid w:val="0"/>
              <w:ind w:leftChars="500" w:left="1575" w:hangingChars="250" w:hanging="525"/>
              <w:rPr>
                <w:rFonts w:hAnsi="Times New Roman" w:cs="ＭＳ 明朝"/>
                <w:szCs w:val="20"/>
              </w:rPr>
            </w:pPr>
            <w:r w:rsidRPr="006B5CA1">
              <w:rPr>
                <w:rFonts w:hAnsi="Times New Roman" w:cs="ＭＳ 明朝" w:hint="eastAsia"/>
                <w:color w:val="FF0000"/>
                <w:szCs w:val="20"/>
                <w:u w:val="single"/>
              </w:rPr>
              <w:t>(d)</w:t>
            </w:r>
            <w:r w:rsidRPr="00E34142">
              <w:rPr>
                <w:rFonts w:hAnsi="Times New Roman" w:cs="ＭＳ 明朝" w:hint="eastAsia"/>
                <w:szCs w:val="20"/>
              </w:rPr>
              <w:t xml:space="preserve">　暴力団関係企業</w:t>
            </w:r>
          </w:p>
          <w:p w14:paraId="6F93D27B" w14:textId="77777777" w:rsidR="00211E4B" w:rsidRPr="00E34142" w:rsidRDefault="00211E4B" w:rsidP="005536DA">
            <w:pPr>
              <w:widowControl/>
              <w:tabs>
                <w:tab w:val="left" w:pos="907"/>
              </w:tabs>
              <w:snapToGrid w:val="0"/>
              <w:ind w:leftChars="500" w:left="1575" w:hangingChars="250" w:hanging="525"/>
              <w:rPr>
                <w:rFonts w:hAnsi="Times New Roman" w:cs="ＭＳ 明朝"/>
                <w:szCs w:val="20"/>
              </w:rPr>
            </w:pPr>
            <w:r w:rsidRPr="006B5CA1">
              <w:rPr>
                <w:rFonts w:hAnsi="Times New Roman" w:cs="ＭＳ 明朝" w:hint="eastAsia"/>
                <w:color w:val="FF0000"/>
                <w:szCs w:val="20"/>
                <w:u w:val="single"/>
              </w:rPr>
              <w:t>(e)</w:t>
            </w:r>
            <w:r w:rsidRPr="00E34142">
              <w:rPr>
                <w:rFonts w:hAnsi="Times New Roman" w:cs="ＭＳ 明朝" w:hint="eastAsia"/>
                <w:szCs w:val="20"/>
              </w:rPr>
              <w:t xml:space="preserve">　総会屋等、社会運動等標ぼうゴロまたは特殊知能暴力集団等</w:t>
            </w:r>
          </w:p>
          <w:p w14:paraId="14FEB8BD" w14:textId="77777777" w:rsidR="00211E4B" w:rsidRPr="00E34142" w:rsidRDefault="00211E4B" w:rsidP="005536DA">
            <w:pPr>
              <w:widowControl/>
              <w:tabs>
                <w:tab w:val="left" w:pos="907"/>
              </w:tabs>
              <w:snapToGrid w:val="0"/>
              <w:ind w:leftChars="500" w:left="1575" w:hangingChars="250" w:hanging="525"/>
              <w:rPr>
                <w:rFonts w:hAnsi="Times New Roman" w:cs="ＭＳ 明朝"/>
                <w:szCs w:val="20"/>
              </w:rPr>
            </w:pPr>
            <w:r w:rsidRPr="006B5CA1">
              <w:rPr>
                <w:rFonts w:hAnsi="Times New Roman" w:cs="ＭＳ 明朝" w:hint="eastAsia"/>
                <w:color w:val="FF0000"/>
                <w:szCs w:val="20"/>
                <w:u w:val="single"/>
              </w:rPr>
              <w:t>(f)</w:t>
            </w:r>
            <w:r w:rsidRPr="00E34142">
              <w:rPr>
                <w:rFonts w:hAnsi="Times New Roman" w:cs="ＭＳ 明朝" w:hint="eastAsia"/>
                <w:szCs w:val="20"/>
              </w:rPr>
              <w:t xml:space="preserve">　その他前各号に準ずる者</w:t>
            </w:r>
          </w:p>
          <w:p w14:paraId="0B01EE79" w14:textId="77777777" w:rsidR="00211E4B" w:rsidRPr="00E34142" w:rsidRDefault="00211E4B" w:rsidP="005536DA">
            <w:pPr>
              <w:widowControl/>
              <w:tabs>
                <w:tab w:val="left" w:pos="907"/>
              </w:tabs>
              <w:snapToGrid w:val="0"/>
              <w:spacing w:line="276" w:lineRule="auto"/>
              <w:ind w:leftChars="300" w:left="945" w:hangingChars="150" w:hanging="315"/>
              <w:rPr>
                <w:rFonts w:hAnsi="Times New Roman" w:cs="ＭＳ 明朝"/>
                <w:szCs w:val="20"/>
              </w:rPr>
            </w:pPr>
            <w:r w:rsidRPr="006B5CA1">
              <w:rPr>
                <w:rFonts w:hAnsi="Times New Roman" w:cs="ＭＳ 明朝" w:hint="eastAsia"/>
                <w:color w:val="FF0000"/>
                <w:szCs w:val="20"/>
                <w:u w:val="single"/>
              </w:rPr>
              <w:t>c</w:t>
            </w:r>
            <w:r w:rsidRPr="00E34142">
              <w:rPr>
                <w:rFonts w:hAnsi="Times New Roman" w:cs="ＭＳ 明朝" w:hint="eastAsia"/>
                <w:szCs w:val="20"/>
              </w:rPr>
              <w:t xml:space="preserve">　貯金者が、自らまたは第三者を利用して次の各号に該当する行為をした場合</w:t>
            </w:r>
          </w:p>
          <w:p w14:paraId="64265A31" w14:textId="77777777" w:rsidR="00211E4B" w:rsidRPr="00E34142" w:rsidRDefault="00211E4B" w:rsidP="005536DA">
            <w:pPr>
              <w:widowControl/>
              <w:tabs>
                <w:tab w:val="left" w:pos="907"/>
              </w:tabs>
              <w:snapToGrid w:val="0"/>
              <w:spacing w:line="276" w:lineRule="auto"/>
              <w:ind w:leftChars="500" w:left="1575" w:hangingChars="250" w:hanging="525"/>
              <w:rPr>
                <w:rFonts w:hAnsi="Times New Roman" w:cs="ＭＳ 明朝"/>
                <w:szCs w:val="20"/>
              </w:rPr>
            </w:pPr>
            <w:r w:rsidRPr="006B5CA1">
              <w:rPr>
                <w:rFonts w:hAnsi="Times New Roman" w:cs="ＭＳ 明朝" w:hint="eastAsia"/>
                <w:color w:val="FF0000"/>
                <w:szCs w:val="20"/>
                <w:u w:val="single"/>
              </w:rPr>
              <w:t>(a)</w:t>
            </w:r>
            <w:r w:rsidRPr="00E34142">
              <w:rPr>
                <w:rFonts w:hAnsi="Times New Roman" w:cs="ＭＳ 明朝" w:hint="eastAsia"/>
                <w:szCs w:val="20"/>
              </w:rPr>
              <w:t xml:space="preserve">　暴力的な要求行為</w:t>
            </w:r>
          </w:p>
          <w:p w14:paraId="2E5EF985" w14:textId="77777777" w:rsidR="00211E4B" w:rsidRPr="00E34142" w:rsidRDefault="00211E4B" w:rsidP="005536DA">
            <w:pPr>
              <w:widowControl/>
              <w:tabs>
                <w:tab w:val="left" w:pos="907"/>
              </w:tabs>
              <w:snapToGrid w:val="0"/>
              <w:spacing w:line="276" w:lineRule="auto"/>
              <w:ind w:leftChars="500" w:left="1575" w:hangingChars="250" w:hanging="525"/>
              <w:rPr>
                <w:rFonts w:hAnsi="Times New Roman" w:cs="ＭＳ 明朝"/>
                <w:szCs w:val="20"/>
              </w:rPr>
            </w:pPr>
            <w:r w:rsidRPr="006B5CA1">
              <w:rPr>
                <w:rFonts w:hAnsi="Times New Roman" w:cs="ＭＳ 明朝" w:hint="eastAsia"/>
                <w:color w:val="FF0000"/>
                <w:szCs w:val="20"/>
                <w:u w:val="single"/>
              </w:rPr>
              <w:t>(b)</w:t>
            </w:r>
            <w:r w:rsidRPr="00E34142">
              <w:rPr>
                <w:rFonts w:hAnsi="Times New Roman" w:cs="ＭＳ 明朝" w:hint="eastAsia"/>
                <w:szCs w:val="20"/>
              </w:rPr>
              <w:t xml:space="preserve">　法的な責任を超えた不当な要求行為</w:t>
            </w:r>
          </w:p>
          <w:p w14:paraId="0C97367E" w14:textId="77777777" w:rsidR="00211E4B" w:rsidRPr="00E34142" w:rsidRDefault="00211E4B" w:rsidP="005536DA">
            <w:pPr>
              <w:widowControl/>
              <w:tabs>
                <w:tab w:val="left" w:pos="907"/>
              </w:tabs>
              <w:snapToGrid w:val="0"/>
              <w:spacing w:line="276" w:lineRule="auto"/>
              <w:ind w:leftChars="500" w:left="1575" w:hangingChars="250" w:hanging="525"/>
              <w:rPr>
                <w:rFonts w:hAnsi="Times New Roman" w:cs="ＭＳ 明朝"/>
                <w:szCs w:val="20"/>
              </w:rPr>
            </w:pPr>
            <w:r w:rsidRPr="006B5CA1">
              <w:rPr>
                <w:rFonts w:hAnsi="Times New Roman" w:cs="ＭＳ 明朝" w:hint="eastAsia"/>
                <w:color w:val="FF0000"/>
                <w:szCs w:val="20"/>
                <w:u w:val="single"/>
              </w:rPr>
              <w:t>(c)</w:t>
            </w:r>
            <w:r w:rsidRPr="00E34142">
              <w:rPr>
                <w:rFonts w:hAnsi="Times New Roman" w:cs="ＭＳ 明朝" w:hint="eastAsia"/>
                <w:szCs w:val="20"/>
              </w:rPr>
              <w:t xml:space="preserve">　取引に関して、脅迫的な言動をし、または暴力を用いる行為</w:t>
            </w:r>
          </w:p>
          <w:p w14:paraId="37B6BFE4" w14:textId="77777777" w:rsidR="004401F1" w:rsidRDefault="00211E4B" w:rsidP="005536DA">
            <w:pPr>
              <w:widowControl/>
              <w:tabs>
                <w:tab w:val="left" w:pos="907"/>
              </w:tabs>
              <w:snapToGrid w:val="0"/>
              <w:spacing w:line="276" w:lineRule="auto"/>
              <w:ind w:leftChars="500" w:left="1575" w:hangingChars="250" w:hanging="525"/>
              <w:rPr>
                <w:rFonts w:hAnsi="Times New Roman" w:cs="ＭＳ 明朝"/>
                <w:szCs w:val="20"/>
              </w:rPr>
            </w:pPr>
            <w:r w:rsidRPr="006B5CA1">
              <w:rPr>
                <w:rFonts w:hAnsi="Times New Roman" w:cs="ＭＳ 明朝" w:hint="eastAsia"/>
                <w:color w:val="FF0000"/>
                <w:szCs w:val="20"/>
                <w:u w:val="single"/>
              </w:rPr>
              <w:t>(d)</w:t>
            </w:r>
            <w:r w:rsidRPr="00E34142">
              <w:rPr>
                <w:rFonts w:hAnsi="Times New Roman" w:cs="ＭＳ 明朝" w:hint="eastAsia"/>
                <w:szCs w:val="20"/>
              </w:rPr>
              <w:t xml:space="preserve">　風説を流布し、偽計を用いまたは威力を用いて当組合の信用を毀損し、または当組合の</w:t>
            </w:r>
          </w:p>
          <w:p w14:paraId="201224B7" w14:textId="353E7261" w:rsidR="00211E4B" w:rsidRPr="00E34142" w:rsidRDefault="00211E4B" w:rsidP="004401F1">
            <w:pPr>
              <w:widowControl/>
              <w:tabs>
                <w:tab w:val="left" w:pos="907"/>
              </w:tabs>
              <w:snapToGrid w:val="0"/>
              <w:spacing w:line="276" w:lineRule="auto"/>
              <w:ind w:leftChars="650" w:left="1575" w:hangingChars="100" w:hanging="210"/>
              <w:rPr>
                <w:rFonts w:hAnsi="Times New Roman" w:cs="ＭＳ 明朝"/>
                <w:szCs w:val="20"/>
              </w:rPr>
            </w:pPr>
            <w:r w:rsidRPr="00E34142">
              <w:rPr>
                <w:rFonts w:hAnsi="Times New Roman" w:cs="ＭＳ 明朝" w:hint="eastAsia"/>
                <w:szCs w:val="20"/>
              </w:rPr>
              <w:t>業務を妨害する行為</w:t>
            </w:r>
          </w:p>
          <w:p w14:paraId="5F58CB55" w14:textId="163792CC" w:rsidR="00211E4B" w:rsidRDefault="00211E4B" w:rsidP="005536DA">
            <w:pPr>
              <w:widowControl/>
              <w:tabs>
                <w:tab w:val="left" w:pos="907"/>
              </w:tabs>
              <w:snapToGrid w:val="0"/>
              <w:spacing w:line="276" w:lineRule="auto"/>
              <w:ind w:leftChars="500" w:left="1575" w:hangingChars="250" w:hanging="525"/>
              <w:rPr>
                <w:rFonts w:hAnsi="Times New Roman" w:cs="ＭＳ 明朝"/>
                <w:szCs w:val="20"/>
              </w:rPr>
            </w:pPr>
            <w:r w:rsidRPr="006B5CA1">
              <w:rPr>
                <w:rFonts w:hAnsi="Times New Roman" w:cs="ＭＳ 明朝" w:hint="eastAsia"/>
                <w:color w:val="FF0000"/>
                <w:szCs w:val="20"/>
                <w:u w:val="single"/>
              </w:rPr>
              <w:t>(e)</w:t>
            </w:r>
            <w:r w:rsidRPr="00E34142">
              <w:rPr>
                <w:rFonts w:hAnsi="Times New Roman" w:cs="ＭＳ 明朝" w:hint="eastAsia"/>
                <w:szCs w:val="20"/>
              </w:rPr>
              <w:t xml:space="preserve">　その他前各号に準ずる行為</w:t>
            </w:r>
          </w:p>
          <w:p w14:paraId="6D07494A" w14:textId="77777777" w:rsidR="00757CC4" w:rsidRPr="00757CC4" w:rsidRDefault="00757CC4" w:rsidP="00757CC4">
            <w:pPr>
              <w:widowControl/>
              <w:tabs>
                <w:tab w:val="left" w:pos="907"/>
              </w:tabs>
              <w:snapToGrid w:val="0"/>
              <w:ind w:leftChars="500" w:left="1575" w:hangingChars="250" w:hanging="525"/>
              <w:rPr>
                <w:rFonts w:hAnsi="Times New Roman" w:cs="ＭＳ 明朝"/>
                <w:szCs w:val="20"/>
              </w:rPr>
            </w:pPr>
          </w:p>
          <w:p w14:paraId="6C7D7496" w14:textId="4825561A" w:rsidR="00211E4B" w:rsidRPr="00E34142" w:rsidRDefault="005536DA" w:rsidP="00211E4B">
            <w:pPr>
              <w:rPr>
                <w:rFonts w:hAnsi="ＭＳ 明朝"/>
                <w:b/>
              </w:rPr>
            </w:pPr>
            <w:r>
              <w:rPr>
                <w:rFonts w:hAnsi="ＭＳ 明朝"/>
                <w:b/>
                <w:color w:val="FF0000"/>
                <w:u w:val="single"/>
              </w:rPr>
              <w:t>7</w:t>
            </w:r>
            <w:r w:rsidR="00211E4B" w:rsidRPr="000A30E6">
              <w:rPr>
                <w:rFonts w:hAnsi="ＭＳ 明朝" w:hint="eastAsia"/>
                <w:b/>
                <w:color w:val="FF0000"/>
                <w:u w:val="single"/>
              </w:rPr>
              <w:t xml:space="preserve">　</w:t>
            </w:r>
            <w:r w:rsidR="00211E4B" w:rsidRPr="00E34142">
              <w:rPr>
                <w:rFonts w:hAnsi="ＭＳ 明朝" w:hint="eastAsia"/>
                <w:b/>
              </w:rPr>
              <w:t>届出事項の変更、通帳・証書の再発行等</w:t>
            </w:r>
          </w:p>
          <w:p w14:paraId="23EE903C" w14:textId="06FB3B48" w:rsidR="00211E4B" w:rsidRPr="00E34142" w:rsidRDefault="00211E4B" w:rsidP="00B80DE8">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（1）</w:t>
            </w:r>
            <w:r w:rsidR="00B80DE8" w:rsidRPr="000A30E6">
              <w:rPr>
                <w:rFonts w:hAnsi="Times New Roman" w:hint="eastAsia"/>
                <w:color w:val="000000" w:themeColor="text1"/>
              </w:rPr>
              <w:t xml:space="preserve"> </w:t>
            </w:r>
            <w:r w:rsidRPr="00E34142">
              <w:rPr>
                <w:rFonts w:hAnsi="Times New Roman" w:hint="eastAsia"/>
              </w:rPr>
              <w:t>通帳・証書や印章を失ったとき、または、印章、名称、住所その他の届出事項に変更があったときは、直ちに書面によって当店に届</w:t>
            </w:r>
            <w:r w:rsidRPr="006B5CA1">
              <w:rPr>
                <w:rFonts w:hAnsi="Times New Roman" w:hint="eastAsia"/>
                <w:color w:val="FF0000"/>
                <w:u w:val="single"/>
              </w:rPr>
              <w:t>け</w:t>
            </w:r>
            <w:r w:rsidRPr="00E34142">
              <w:rPr>
                <w:rFonts w:hAnsi="Times New Roman" w:hint="eastAsia"/>
              </w:rPr>
              <w:t>出てください。</w:t>
            </w:r>
          </w:p>
          <w:p w14:paraId="12201D73" w14:textId="69879A78" w:rsidR="00211E4B" w:rsidRPr="00E34142" w:rsidRDefault="00211E4B" w:rsidP="00B80DE8">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（2）</w:t>
            </w:r>
            <w:r w:rsidR="00B80DE8" w:rsidRPr="000A30E6">
              <w:rPr>
                <w:rFonts w:hAnsi="Times New Roman" w:hint="eastAsia"/>
                <w:color w:val="000000" w:themeColor="text1"/>
              </w:rPr>
              <w:t xml:space="preserve"> </w:t>
            </w:r>
            <w:r w:rsidRPr="00E34142">
              <w:rPr>
                <w:rFonts w:hAnsi="Times New Roman" w:hint="eastAsia"/>
              </w:rPr>
              <w:t>前項の印章、名称、住所その他の届出事項の変更の届出前に生じた損害については、当組合に過失がある場合を除き、当組合は責任を負いません。</w:t>
            </w:r>
          </w:p>
          <w:p w14:paraId="59C52F31" w14:textId="6C40A450" w:rsidR="00B80DE8" w:rsidRDefault="00211E4B" w:rsidP="00B80DE8">
            <w:pPr>
              <w:widowControl/>
              <w:snapToGrid w:val="0"/>
              <w:ind w:leftChars="6" w:left="433" w:hangingChars="200" w:hanging="420"/>
              <w:rPr>
                <w:rFonts w:hAnsi="Times New Roman"/>
              </w:rPr>
            </w:pPr>
            <w:r w:rsidRPr="000A30E6">
              <w:rPr>
                <w:rFonts w:hAnsi="Times New Roman" w:hint="eastAsia"/>
                <w:color w:val="000000" w:themeColor="text1"/>
              </w:rPr>
              <w:t>（3）</w:t>
            </w:r>
            <w:r w:rsidR="00B80DE8" w:rsidRPr="000A30E6">
              <w:rPr>
                <w:rFonts w:hAnsi="Times New Roman" w:hint="eastAsia"/>
                <w:color w:val="000000" w:themeColor="text1"/>
              </w:rPr>
              <w:t xml:space="preserve"> </w:t>
            </w:r>
            <w:r w:rsidRPr="00E34142">
              <w:rPr>
                <w:rFonts w:hAnsi="Times New Roman" w:hint="eastAsia"/>
              </w:rPr>
              <w:t>通帳・証書または印章を失った場合のこの貯金の元利金の支払いまたは通帳・証書の再発行は、当組合所定の手続</w:t>
            </w:r>
            <w:r w:rsidRPr="006B5CA1">
              <w:rPr>
                <w:rFonts w:hAnsi="Times New Roman" w:hint="eastAsia"/>
                <w:color w:val="FF0000"/>
                <w:u w:val="single"/>
              </w:rPr>
              <w:t>き</w:t>
            </w:r>
            <w:r w:rsidRPr="00E34142">
              <w:rPr>
                <w:rFonts w:hAnsi="Times New Roman" w:hint="eastAsia"/>
              </w:rPr>
              <w:t>をした後に行います。この場合、相当の期間をおき、また、保証人を求めることがあります。</w:t>
            </w:r>
          </w:p>
          <w:p w14:paraId="06EC8714" w14:textId="77777777" w:rsidR="00B80DE8" w:rsidRPr="00B80DE8" w:rsidRDefault="00B80DE8" w:rsidP="00B80DE8">
            <w:pPr>
              <w:widowControl/>
              <w:snapToGrid w:val="0"/>
              <w:ind w:leftChars="6" w:left="433" w:hangingChars="200" w:hanging="420"/>
              <w:rPr>
                <w:rFonts w:hAnsi="Times New Roman"/>
              </w:rPr>
            </w:pPr>
          </w:p>
          <w:p w14:paraId="2CC63B4B" w14:textId="77777777" w:rsidR="005536DA" w:rsidRDefault="005536DA" w:rsidP="005536DA">
            <w:pPr>
              <w:rPr>
                <w:rFonts w:hAnsi="ＭＳ 明朝"/>
                <w:b/>
              </w:rPr>
            </w:pPr>
            <w:r>
              <w:rPr>
                <w:rFonts w:hAnsi="ＭＳ 明朝"/>
                <w:b/>
                <w:color w:val="FF0000"/>
                <w:u w:val="single"/>
              </w:rPr>
              <w:t>8</w:t>
            </w:r>
            <w:r w:rsidR="00211E4B" w:rsidRPr="000A30E6">
              <w:rPr>
                <w:rFonts w:hAnsi="ＭＳ 明朝" w:hint="eastAsia"/>
                <w:b/>
                <w:color w:val="FF0000"/>
                <w:u w:val="single"/>
              </w:rPr>
              <w:t xml:space="preserve">　</w:t>
            </w:r>
            <w:r w:rsidR="00211E4B" w:rsidRPr="00E34142">
              <w:rPr>
                <w:rFonts w:hAnsi="ＭＳ 明朝" w:hint="eastAsia"/>
                <w:b/>
              </w:rPr>
              <w:t>成年後見人等の届出</w:t>
            </w:r>
          </w:p>
          <w:p w14:paraId="64F7B588" w14:textId="6FB27883" w:rsidR="00211E4B" w:rsidRPr="005536DA" w:rsidRDefault="00211E4B" w:rsidP="005536DA">
            <w:pPr>
              <w:ind w:left="420" w:hangingChars="200" w:hanging="420"/>
              <w:rPr>
                <w:rFonts w:hAnsi="ＭＳ 明朝"/>
                <w:b/>
              </w:rPr>
            </w:pPr>
            <w:r w:rsidRPr="000A30E6">
              <w:rPr>
                <w:rFonts w:hAnsi="Times New Roman" w:hint="eastAsia"/>
                <w:color w:val="000000" w:themeColor="text1"/>
              </w:rPr>
              <w:t>（1）</w:t>
            </w:r>
            <w:r w:rsidR="00B80DE8" w:rsidRPr="000A30E6">
              <w:rPr>
                <w:rFonts w:hAnsi="Times New Roman" w:hint="eastAsia"/>
                <w:color w:val="000000" w:themeColor="text1"/>
              </w:rPr>
              <w:t xml:space="preserve"> </w:t>
            </w:r>
            <w:r w:rsidRPr="00E34142">
              <w:rPr>
                <w:rFonts w:hAnsi="Times New Roman" w:hint="eastAsia"/>
              </w:rPr>
              <w:t>家庭裁判所の審判により、補助・保佐・後見が開始されたときには、直ちに成年後見人等の氏名その他必要な事項を書面によって当店に届</w:t>
            </w:r>
            <w:r w:rsidRPr="006B5CA1">
              <w:rPr>
                <w:rFonts w:hAnsi="Times New Roman" w:hint="eastAsia"/>
                <w:color w:val="FF0000"/>
                <w:u w:val="single"/>
              </w:rPr>
              <w:t>け</w:t>
            </w:r>
            <w:r w:rsidRPr="00E34142">
              <w:rPr>
                <w:rFonts w:hAnsi="Times New Roman" w:hint="eastAsia"/>
              </w:rPr>
              <w:t>出てください。貯金者の成年後見人等について、家庭裁判所の審判により、補助・保佐・後見が開始された場合も同様にお届けください。</w:t>
            </w:r>
          </w:p>
          <w:p w14:paraId="0DFC1965" w14:textId="1E43293C" w:rsidR="00211E4B" w:rsidRPr="00E34142" w:rsidRDefault="00211E4B" w:rsidP="00B80DE8">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（2）</w:t>
            </w:r>
            <w:r w:rsidR="00B80DE8" w:rsidRPr="000A30E6">
              <w:rPr>
                <w:rFonts w:hAnsi="Times New Roman" w:hint="eastAsia"/>
                <w:color w:val="000000" w:themeColor="text1"/>
              </w:rPr>
              <w:t xml:space="preserve"> </w:t>
            </w:r>
            <w:r w:rsidRPr="00E34142">
              <w:rPr>
                <w:rFonts w:hAnsi="Times New Roman" w:hint="eastAsia"/>
              </w:rPr>
              <w:t>家庭裁判所の審判により、任意後見監督人の選任がされたときには、直ちに任意後見人の氏名その他必要な事項を書面によって当店に届</w:t>
            </w:r>
            <w:r w:rsidRPr="006B5CA1">
              <w:rPr>
                <w:rFonts w:hAnsi="Times New Roman" w:hint="eastAsia"/>
                <w:color w:val="FF0000"/>
                <w:u w:val="single"/>
              </w:rPr>
              <w:t>け</w:t>
            </w:r>
            <w:r w:rsidRPr="00E34142">
              <w:rPr>
                <w:rFonts w:hAnsi="Times New Roman" w:hint="eastAsia"/>
              </w:rPr>
              <w:t>出てください。</w:t>
            </w:r>
          </w:p>
          <w:p w14:paraId="1B66FC41" w14:textId="1CA8A5CA" w:rsidR="00211E4B" w:rsidRPr="00E34142" w:rsidRDefault="00211E4B" w:rsidP="00B80DE8">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（3）</w:t>
            </w:r>
            <w:r w:rsidR="00B80DE8" w:rsidRPr="000A30E6">
              <w:rPr>
                <w:rFonts w:hAnsi="Times New Roman" w:hint="eastAsia"/>
                <w:color w:val="000000" w:themeColor="text1"/>
              </w:rPr>
              <w:t xml:space="preserve"> </w:t>
            </w:r>
            <w:r w:rsidRPr="00E34142">
              <w:rPr>
                <w:rFonts w:hAnsi="Times New Roman" w:hint="eastAsia"/>
              </w:rPr>
              <w:t>すでに補助・保佐・後見開始の審判を受けているとき、または任意後見監督人の選任がされているときにも、前</w:t>
            </w:r>
            <w:r w:rsidRPr="006B5CA1">
              <w:rPr>
                <w:rFonts w:hAnsi="Times New Roman" w:hint="eastAsia"/>
                <w:color w:val="FF0000"/>
                <w:u w:val="single"/>
              </w:rPr>
              <w:t>2</w:t>
            </w:r>
            <w:r w:rsidRPr="00E34142">
              <w:rPr>
                <w:rFonts w:hAnsi="Times New Roman" w:hint="eastAsia"/>
              </w:rPr>
              <w:t>項と同様に、当店に届</w:t>
            </w:r>
            <w:r w:rsidRPr="006B5CA1">
              <w:rPr>
                <w:rFonts w:hAnsi="Times New Roman" w:hint="eastAsia"/>
                <w:color w:val="FF0000"/>
                <w:u w:val="single"/>
              </w:rPr>
              <w:t>け</w:t>
            </w:r>
            <w:r w:rsidRPr="00E34142">
              <w:rPr>
                <w:rFonts w:hAnsi="Times New Roman" w:hint="eastAsia"/>
              </w:rPr>
              <w:t>出てください。</w:t>
            </w:r>
          </w:p>
          <w:p w14:paraId="58E804CE" w14:textId="79BD189B" w:rsidR="00211E4B" w:rsidRPr="00E34142" w:rsidRDefault="00211E4B" w:rsidP="00B80DE8">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（4）</w:t>
            </w:r>
            <w:r w:rsidR="00B80DE8" w:rsidRPr="000A30E6">
              <w:rPr>
                <w:rFonts w:hAnsi="Times New Roman" w:hint="eastAsia"/>
                <w:color w:val="000000" w:themeColor="text1"/>
              </w:rPr>
              <w:t xml:space="preserve"> </w:t>
            </w:r>
            <w:r w:rsidRPr="00E34142">
              <w:rPr>
                <w:rFonts w:hAnsi="Times New Roman" w:hint="eastAsia"/>
              </w:rPr>
              <w:t>前</w:t>
            </w:r>
            <w:r w:rsidRPr="006B5CA1">
              <w:rPr>
                <w:rFonts w:hAnsi="Times New Roman" w:hint="eastAsia"/>
                <w:color w:val="FF0000"/>
                <w:u w:val="single"/>
              </w:rPr>
              <w:t>3</w:t>
            </w:r>
            <w:r w:rsidRPr="00E34142">
              <w:rPr>
                <w:rFonts w:hAnsi="Times New Roman" w:hint="eastAsia"/>
              </w:rPr>
              <w:t>項の届出事項に取消</w:t>
            </w:r>
            <w:r w:rsidRPr="006B5CA1">
              <w:rPr>
                <w:rFonts w:hAnsi="Times New Roman" w:hint="eastAsia"/>
                <w:color w:val="FF0000"/>
                <w:u w:val="single"/>
              </w:rPr>
              <w:t>し</w:t>
            </w:r>
            <w:r w:rsidRPr="00E34142">
              <w:rPr>
                <w:rFonts w:hAnsi="Times New Roman" w:hint="eastAsia"/>
              </w:rPr>
              <w:t>または変更等が生じたときにも同様に、直ちに書面によって当店に届</w:t>
            </w:r>
            <w:r w:rsidRPr="006B5CA1">
              <w:rPr>
                <w:rFonts w:hAnsi="Times New Roman" w:hint="eastAsia"/>
                <w:color w:val="FF0000"/>
                <w:u w:val="single"/>
              </w:rPr>
              <w:t>け</w:t>
            </w:r>
            <w:r w:rsidRPr="00E34142">
              <w:rPr>
                <w:rFonts w:hAnsi="Times New Roman" w:hint="eastAsia"/>
              </w:rPr>
              <w:t>出てください。</w:t>
            </w:r>
          </w:p>
          <w:p w14:paraId="0F51D9AD" w14:textId="3FF54201" w:rsidR="00211E4B" w:rsidRDefault="00211E4B" w:rsidP="005B753A">
            <w:pPr>
              <w:widowControl/>
              <w:snapToGrid w:val="0"/>
              <w:rPr>
                <w:rFonts w:hAnsi="Times New Roman"/>
              </w:rPr>
            </w:pPr>
            <w:r w:rsidRPr="000A30E6">
              <w:rPr>
                <w:rFonts w:hAnsi="Times New Roman" w:hint="eastAsia"/>
                <w:color w:val="000000" w:themeColor="text1"/>
              </w:rPr>
              <w:t>（5）</w:t>
            </w:r>
            <w:r w:rsidR="00B80DE8" w:rsidRPr="000A30E6">
              <w:rPr>
                <w:rFonts w:hAnsi="Times New Roman" w:hint="eastAsia"/>
                <w:color w:val="000000" w:themeColor="text1"/>
              </w:rPr>
              <w:t xml:space="preserve"> </w:t>
            </w:r>
            <w:r w:rsidRPr="00E34142">
              <w:rPr>
                <w:rFonts w:hAnsi="Times New Roman" w:hint="eastAsia"/>
              </w:rPr>
              <w:t>前</w:t>
            </w:r>
            <w:r w:rsidRPr="006B5CA1">
              <w:rPr>
                <w:rFonts w:hAnsi="Times New Roman" w:hint="eastAsia"/>
                <w:color w:val="FF0000"/>
                <w:u w:val="single"/>
              </w:rPr>
              <w:t>4</w:t>
            </w:r>
            <w:r w:rsidRPr="00E34142">
              <w:rPr>
                <w:rFonts w:hAnsi="Times New Roman" w:hint="eastAsia"/>
              </w:rPr>
              <w:t>項の届出の前に生じた損害については、当組合は責任を負いません。</w:t>
            </w:r>
          </w:p>
          <w:p w14:paraId="3EF1EF30" w14:textId="77777777" w:rsidR="005B753A" w:rsidRPr="005B753A" w:rsidRDefault="005B753A" w:rsidP="005B753A">
            <w:pPr>
              <w:widowControl/>
              <w:snapToGrid w:val="0"/>
              <w:rPr>
                <w:rFonts w:hAnsi="Times New Roman"/>
              </w:rPr>
            </w:pPr>
          </w:p>
          <w:p w14:paraId="521869EF" w14:textId="188F4497" w:rsidR="00211E4B" w:rsidRPr="00E34142" w:rsidRDefault="005536DA" w:rsidP="005B753A">
            <w:pPr>
              <w:rPr>
                <w:rFonts w:hAnsi="ＭＳ 明朝"/>
                <w:b/>
              </w:rPr>
            </w:pPr>
            <w:r>
              <w:rPr>
                <w:rFonts w:hAnsi="ＭＳ 明朝"/>
                <w:b/>
                <w:color w:val="FF0000"/>
                <w:u w:val="single"/>
              </w:rPr>
              <w:t>9</w:t>
            </w:r>
            <w:r w:rsidR="00211E4B" w:rsidRPr="000A30E6">
              <w:rPr>
                <w:rFonts w:hAnsi="ＭＳ 明朝" w:hint="eastAsia"/>
                <w:b/>
                <w:color w:val="FF0000"/>
                <w:u w:val="single"/>
              </w:rPr>
              <w:t xml:space="preserve">　</w:t>
            </w:r>
            <w:r w:rsidR="00211E4B" w:rsidRPr="00E34142">
              <w:rPr>
                <w:rFonts w:hAnsi="ＭＳ 明朝" w:hint="eastAsia"/>
                <w:b/>
              </w:rPr>
              <w:t>印鑑照合</w:t>
            </w:r>
          </w:p>
          <w:p w14:paraId="486E8DD4" w14:textId="77777777" w:rsidR="005B753A" w:rsidRDefault="00211E4B" w:rsidP="005B753A">
            <w:pPr>
              <w:widowControl/>
              <w:snapToGrid w:val="0"/>
              <w:spacing w:line="276" w:lineRule="auto"/>
              <w:ind w:left="340" w:firstLineChars="100" w:firstLine="210"/>
              <w:rPr>
                <w:rFonts w:hAnsi="Times New Roman" w:cs="ＭＳ 明朝"/>
                <w:szCs w:val="20"/>
              </w:rPr>
            </w:pPr>
            <w:r w:rsidRPr="00E34142">
              <w:rPr>
                <w:rFonts w:hAnsi="Times New Roman" w:cs="ＭＳ 明朝" w:hint="eastAsia"/>
                <w:szCs w:val="20"/>
              </w:rPr>
              <w:t>定期貯金解約申込書、定期貯金書替継続申込書、払戻請求書、諸届その他の書類に使用された印影を届出の印鑑と相当の注意をもって照合し、相違ないものと認めて取</w:t>
            </w:r>
            <w:r w:rsidRPr="006B5CA1">
              <w:rPr>
                <w:rFonts w:hAnsi="Times New Roman" w:cs="ＭＳ 明朝" w:hint="eastAsia"/>
                <w:color w:val="FF0000"/>
                <w:szCs w:val="20"/>
                <w:u w:val="single"/>
              </w:rPr>
              <w:t>り</w:t>
            </w:r>
            <w:r w:rsidRPr="00E34142">
              <w:rPr>
                <w:rFonts w:hAnsi="Times New Roman" w:cs="ＭＳ 明朝" w:hint="eastAsia"/>
                <w:szCs w:val="20"/>
              </w:rPr>
              <w:t>扱いましたうえは、それらの書類につき偽造、変造その他の事故があってもそのために生じた損害については、当組合は責任を負</w:t>
            </w:r>
            <w:r w:rsidR="005B753A">
              <w:rPr>
                <w:rFonts w:hAnsi="Times New Roman" w:cs="ＭＳ 明朝" w:hint="eastAsia"/>
                <w:szCs w:val="20"/>
              </w:rPr>
              <w:t xml:space="preserve">　　　　</w:t>
            </w:r>
          </w:p>
          <w:p w14:paraId="0DA4D67C" w14:textId="1B0C9D8B" w:rsidR="00211E4B" w:rsidRPr="00E34142" w:rsidRDefault="00211E4B" w:rsidP="005536DA">
            <w:pPr>
              <w:widowControl/>
              <w:snapToGrid w:val="0"/>
              <w:ind w:leftChars="200" w:left="420"/>
              <w:rPr>
                <w:rFonts w:hAnsi="Times New Roman" w:cs="ＭＳ 明朝"/>
                <w:szCs w:val="20"/>
              </w:rPr>
            </w:pPr>
            <w:r w:rsidRPr="00E34142">
              <w:rPr>
                <w:rFonts w:hAnsi="Times New Roman" w:cs="ＭＳ 明朝" w:hint="eastAsia"/>
                <w:szCs w:val="20"/>
              </w:rPr>
              <w:t>いません。なお、盗取された通帳・証書を用いて行われた不正な支払いの額に相当する金額について、次条により補てんを請求することができます。</w:t>
            </w:r>
          </w:p>
          <w:p w14:paraId="07C512AA" w14:textId="77777777" w:rsidR="00211E4B" w:rsidRPr="00E34142" w:rsidRDefault="00211E4B" w:rsidP="00211E4B">
            <w:pPr>
              <w:rPr>
                <w:rFonts w:hAnsi="ＭＳ 明朝"/>
                <w:b/>
              </w:rPr>
            </w:pPr>
          </w:p>
          <w:p w14:paraId="2E69BF67" w14:textId="13E1FF64" w:rsidR="00211E4B" w:rsidRPr="00E34142" w:rsidRDefault="005536DA" w:rsidP="009000B1">
            <w:pPr>
              <w:spacing w:line="276" w:lineRule="auto"/>
              <w:rPr>
                <w:rFonts w:hAnsi="ＭＳ 明朝"/>
                <w:b/>
              </w:rPr>
            </w:pPr>
            <w:r w:rsidRPr="005536DA">
              <w:rPr>
                <w:rFonts w:hAnsi="ＭＳ 明朝"/>
                <w:b/>
              </w:rPr>
              <w:t>10</w:t>
            </w:r>
            <w:r w:rsidR="00211E4B" w:rsidRPr="000A30E6">
              <w:rPr>
                <w:rFonts w:hAnsi="ＭＳ 明朝" w:hint="eastAsia"/>
                <w:b/>
                <w:color w:val="FF0000"/>
                <w:u w:val="single"/>
              </w:rPr>
              <w:t xml:space="preserve">　</w:t>
            </w:r>
            <w:r w:rsidR="00211E4B" w:rsidRPr="009000B1">
              <w:rPr>
                <w:rFonts w:hAnsi="ＭＳ 明朝" w:hint="eastAsia"/>
                <w:b/>
              </w:rPr>
              <w:t>盗難通帳・証書による払戻し等</w:t>
            </w:r>
          </w:p>
          <w:p w14:paraId="29E09C60" w14:textId="12FECDD5" w:rsidR="00211E4B" w:rsidRPr="00E34142" w:rsidRDefault="00211E4B" w:rsidP="005B753A">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（1）</w:t>
            </w:r>
            <w:r w:rsidR="00C052F9">
              <w:rPr>
                <w:rFonts w:hAnsi="Times New Roman" w:hint="eastAsia"/>
              </w:rPr>
              <w:t xml:space="preserve"> </w:t>
            </w:r>
            <w:r w:rsidRPr="00E34142">
              <w:rPr>
                <w:rFonts w:hAnsi="Times New Roman" w:hint="eastAsia"/>
              </w:rPr>
              <w:t>盗取された通帳・証書を用いて行われた不正な払戻し（以下、本条において「当該払戻し」といいます。）については、次の各号のすべてに該当する場合、貯金者は当組合に対して当該払戻しの額に相当する金額およびこれに付帯する約定利息ならびに手数料に相当する金額の補てんを請求することができます。</w:t>
            </w:r>
          </w:p>
          <w:p w14:paraId="41A90A3F" w14:textId="77777777" w:rsidR="009000B1" w:rsidRDefault="00211E4B" w:rsidP="009000B1">
            <w:pPr>
              <w:widowControl/>
              <w:tabs>
                <w:tab w:val="left" w:pos="907"/>
              </w:tabs>
              <w:snapToGrid w:val="0"/>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a　</w:t>
            </w:r>
            <w:r w:rsidRPr="00E34142">
              <w:rPr>
                <w:rFonts w:hAnsi="Times New Roman" w:cs="ＭＳ 明朝" w:hint="eastAsia"/>
                <w:szCs w:val="20"/>
              </w:rPr>
              <w:t>通帳・証書の盗難に気づいてからすみやかに、当組合への通知が行われていること</w:t>
            </w:r>
          </w:p>
          <w:p w14:paraId="1327386C" w14:textId="77777777" w:rsidR="009000B1" w:rsidRDefault="00211E4B" w:rsidP="009000B1">
            <w:pPr>
              <w:widowControl/>
              <w:tabs>
                <w:tab w:val="left" w:pos="907"/>
              </w:tabs>
              <w:snapToGrid w:val="0"/>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b　</w:t>
            </w:r>
            <w:r w:rsidRPr="00E34142">
              <w:rPr>
                <w:rFonts w:hAnsi="Times New Roman" w:cs="ＭＳ 明朝" w:hint="eastAsia"/>
                <w:szCs w:val="20"/>
              </w:rPr>
              <w:t>当組合の調査に対し、貯金者より十分な説明が行われていること</w:t>
            </w:r>
          </w:p>
          <w:p w14:paraId="707DEC84" w14:textId="3D0243E3" w:rsidR="009000B1" w:rsidRDefault="00211E4B" w:rsidP="009000B1">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c　</w:t>
            </w:r>
            <w:r w:rsidRPr="00E34142">
              <w:rPr>
                <w:rFonts w:hAnsi="Times New Roman" w:cs="ＭＳ 明朝" w:hint="eastAsia"/>
                <w:szCs w:val="20"/>
              </w:rPr>
              <w:t>当組合に対し、捜査機関に被害届を提出していることその他の盗取されたことが推測される事</w:t>
            </w:r>
          </w:p>
          <w:p w14:paraId="0FC6FAD5" w14:textId="77777777" w:rsidR="009000B1" w:rsidRDefault="00211E4B" w:rsidP="005B753A">
            <w:pPr>
              <w:widowControl/>
              <w:tabs>
                <w:tab w:val="left" w:pos="907"/>
              </w:tabs>
              <w:snapToGrid w:val="0"/>
              <w:spacing w:line="276" w:lineRule="auto"/>
              <w:ind w:leftChars="300" w:left="945" w:hangingChars="150" w:hanging="315"/>
              <w:rPr>
                <w:rFonts w:hAnsi="Times New Roman" w:cs="ＭＳ 明朝"/>
                <w:szCs w:val="20"/>
              </w:rPr>
            </w:pPr>
            <w:r w:rsidRPr="00E34142">
              <w:rPr>
                <w:rFonts w:hAnsi="Times New Roman" w:cs="ＭＳ 明朝" w:hint="eastAsia"/>
                <w:szCs w:val="20"/>
              </w:rPr>
              <w:t>実を確認できるものを示していること</w:t>
            </w:r>
          </w:p>
          <w:p w14:paraId="2B5D06E7" w14:textId="77777777" w:rsidR="009000B1" w:rsidRDefault="00211E4B" w:rsidP="009000B1">
            <w:pPr>
              <w:widowControl/>
              <w:tabs>
                <w:tab w:val="left" w:pos="907"/>
              </w:tabs>
              <w:snapToGrid w:val="0"/>
              <w:spacing w:line="276" w:lineRule="auto"/>
              <w:ind w:left="420" w:hangingChars="200" w:hanging="420"/>
              <w:rPr>
                <w:rFonts w:hAnsi="Times New Roman" w:cs="ＭＳ 明朝"/>
                <w:szCs w:val="20"/>
              </w:rPr>
            </w:pPr>
            <w:r w:rsidRPr="000A30E6">
              <w:rPr>
                <w:rFonts w:hAnsi="Times New Roman" w:hint="eastAsia"/>
                <w:color w:val="000000" w:themeColor="text1"/>
              </w:rPr>
              <w:t>（2）</w:t>
            </w:r>
            <w:r w:rsidR="009000B1" w:rsidRPr="000A30E6">
              <w:rPr>
                <w:rFonts w:hAnsi="Times New Roman" w:hint="eastAsia"/>
                <w:color w:val="000000" w:themeColor="text1"/>
              </w:rPr>
              <w:t xml:space="preserve"> </w:t>
            </w:r>
            <w:r w:rsidRPr="00E34142">
              <w:rPr>
                <w:rFonts w:hAnsi="Times New Roman" w:hint="eastAsia"/>
              </w:rPr>
              <w:t>前項の請求がなされた場合、当該払戻しが貯金者の故意による場合を除き、当組合は、当組合へ通知が行われた日の</w:t>
            </w:r>
            <w:r w:rsidRPr="006B5CA1">
              <w:rPr>
                <w:rFonts w:hAnsi="Times New Roman" w:hint="eastAsia"/>
              </w:rPr>
              <w:t>30</w:t>
            </w:r>
            <w:r w:rsidRPr="00E34142">
              <w:rPr>
                <w:rFonts w:hAnsi="Times New Roman" w:hint="eastAsia"/>
              </w:rPr>
              <w:t>日（ただし、当組合に通知することができないやむをえない事情があることを貯金者が証明した場合は、</w:t>
            </w:r>
            <w:r w:rsidRPr="006B5CA1">
              <w:rPr>
                <w:rFonts w:hAnsi="Times New Roman" w:hint="eastAsia"/>
              </w:rPr>
              <w:t>30</w:t>
            </w:r>
            <w:r w:rsidRPr="00E34142">
              <w:rPr>
                <w:rFonts w:hAnsi="Times New Roman" w:hint="eastAsia"/>
              </w:rPr>
              <w:t>日にその事情が継続している期間を加えた日数とします。）前の日以降になされた払戻しの額に相当する金額およびこれに付帯する約定利息ならびに手数料に相当する金額（以下、「補てん対象額」といいます。）を前条本文にかかわらず補てんするものとします。ただし、当該払戻しが行われたことについて、当組合が善意かつ無過失であり、かつ、貯金者に過失（重過失を除</w:t>
            </w:r>
            <w:r w:rsidRPr="006B5CA1">
              <w:rPr>
                <w:rFonts w:hAnsi="Times New Roman" w:hint="eastAsia"/>
                <w:color w:val="FF0000"/>
                <w:u w:val="single"/>
              </w:rPr>
              <w:t>きます</w:t>
            </w:r>
            <w:r w:rsidRPr="00E34142">
              <w:rPr>
                <w:rFonts w:hAnsi="Times New Roman" w:hint="eastAsia"/>
              </w:rPr>
              <w:t>。）があることを当組合が証明した場合は、当組合は補てん対象額の</w:t>
            </w:r>
            <w:r w:rsidRPr="006B5CA1">
              <w:rPr>
                <w:rFonts w:hAnsi="Times New Roman" w:hint="eastAsia"/>
                <w:color w:val="FF0000"/>
                <w:u w:val="single"/>
              </w:rPr>
              <w:t>4</w:t>
            </w:r>
            <w:r w:rsidRPr="00E34142">
              <w:rPr>
                <w:rFonts w:hAnsi="Times New Roman" w:hint="eastAsia"/>
              </w:rPr>
              <w:t>分の</w:t>
            </w:r>
            <w:r w:rsidRPr="006B5CA1">
              <w:rPr>
                <w:rFonts w:hAnsi="Times New Roman" w:hint="eastAsia"/>
                <w:color w:val="FF0000"/>
                <w:u w:val="single"/>
              </w:rPr>
              <w:t>3</w:t>
            </w:r>
            <w:r w:rsidRPr="00E34142">
              <w:rPr>
                <w:rFonts w:hAnsi="Times New Roman" w:hint="eastAsia"/>
              </w:rPr>
              <w:t>に相当する金額を補てんするものとします。</w:t>
            </w:r>
          </w:p>
          <w:p w14:paraId="5FC7A23B" w14:textId="77777777" w:rsidR="009000B1" w:rsidRDefault="00211E4B" w:rsidP="009000B1">
            <w:pPr>
              <w:widowControl/>
              <w:tabs>
                <w:tab w:val="left" w:pos="907"/>
              </w:tabs>
              <w:snapToGrid w:val="0"/>
              <w:spacing w:line="276" w:lineRule="auto"/>
              <w:ind w:left="420" w:hangingChars="200" w:hanging="420"/>
              <w:rPr>
                <w:rFonts w:hAnsi="Times New Roman"/>
              </w:rPr>
            </w:pPr>
            <w:r w:rsidRPr="000A30E6">
              <w:rPr>
                <w:rFonts w:hAnsi="Times New Roman" w:hint="eastAsia"/>
                <w:color w:val="000000" w:themeColor="text1"/>
              </w:rPr>
              <w:t>（3）</w:t>
            </w:r>
            <w:r w:rsidR="009000B1" w:rsidRPr="000A30E6">
              <w:rPr>
                <w:rFonts w:hAnsi="Times New Roman"/>
                <w:color w:val="000000" w:themeColor="text1"/>
              </w:rPr>
              <w:t xml:space="preserve"> </w:t>
            </w:r>
            <w:r w:rsidRPr="00E34142">
              <w:rPr>
                <w:rFonts w:hAnsi="Times New Roman" w:hint="eastAsia"/>
              </w:rPr>
              <w:t>前</w:t>
            </w:r>
            <w:r w:rsidRPr="006B5CA1">
              <w:rPr>
                <w:rFonts w:hAnsi="Times New Roman" w:hint="eastAsia"/>
                <w:color w:val="FF0000"/>
                <w:u w:val="single"/>
              </w:rPr>
              <w:t>2</w:t>
            </w:r>
            <w:r w:rsidRPr="00E34142">
              <w:rPr>
                <w:rFonts w:hAnsi="Times New Roman" w:hint="eastAsia"/>
              </w:rPr>
              <w:t>項の規定は、第</w:t>
            </w:r>
            <w:r w:rsidRPr="006B5CA1">
              <w:rPr>
                <w:rFonts w:hAnsi="Times New Roman" w:hint="eastAsia"/>
                <w:color w:val="FF0000"/>
                <w:u w:val="single"/>
              </w:rPr>
              <w:t>1</w:t>
            </w:r>
            <w:r w:rsidRPr="00E34142">
              <w:rPr>
                <w:rFonts w:hAnsi="Times New Roman" w:hint="eastAsia"/>
              </w:rPr>
              <w:t>項にかかる当組合への通知が、通帳・証書が盗取された日（通帳・証書が盗</w:t>
            </w:r>
          </w:p>
          <w:p w14:paraId="03087DF2" w14:textId="4997CE06" w:rsidR="00211E4B" w:rsidRPr="009000B1" w:rsidRDefault="00211E4B" w:rsidP="005B753A">
            <w:pPr>
              <w:widowControl/>
              <w:tabs>
                <w:tab w:val="left" w:pos="907"/>
              </w:tabs>
              <w:snapToGrid w:val="0"/>
              <w:ind w:leftChars="200" w:left="420"/>
              <w:rPr>
                <w:rFonts w:hAnsi="Times New Roman" w:cs="ＭＳ 明朝"/>
                <w:szCs w:val="20"/>
              </w:rPr>
            </w:pPr>
            <w:r w:rsidRPr="00E34142">
              <w:rPr>
                <w:rFonts w:hAnsi="Times New Roman" w:hint="eastAsia"/>
              </w:rPr>
              <w:t>取された日が明らかでないときは、盗取された通帳・証書を用いて行われた不正な払戻しが最初に行われた日。）から、</w:t>
            </w:r>
            <w:r w:rsidRPr="006B5CA1">
              <w:rPr>
                <w:rFonts w:hAnsi="Times New Roman" w:hint="eastAsia"/>
                <w:color w:val="FF0000"/>
                <w:u w:val="single"/>
              </w:rPr>
              <w:t>2</w:t>
            </w:r>
            <w:r w:rsidRPr="00E34142">
              <w:rPr>
                <w:rFonts w:hAnsi="Times New Roman" w:hint="eastAsia"/>
              </w:rPr>
              <w:t>年を経過する日後に行われた場合には、適用されないものとします。</w:t>
            </w:r>
          </w:p>
          <w:p w14:paraId="77D459F1" w14:textId="20DB73FB" w:rsidR="00211E4B" w:rsidRPr="00E34142" w:rsidRDefault="00211E4B" w:rsidP="005B753A">
            <w:pPr>
              <w:widowControl/>
              <w:snapToGrid w:val="0"/>
              <w:ind w:left="420" w:hangingChars="200" w:hanging="420"/>
              <w:rPr>
                <w:rFonts w:hAnsi="Times New Roman"/>
              </w:rPr>
            </w:pPr>
            <w:r w:rsidRPr="000A30E6">
              <w:rPr>
                <w:rFonts w:hAnsi="Times New Roman" w:hint="eastAsia"/>
                <w:color w:val="000000" w:themeColor="text1"/>
              </w:rPr>
              <w:t>（4）</w:t>
            </w:r>
            <w:r w:rsidR="009000B1" w:rsidRPr="000A30E6">
              <w:rPr>
                <w:rFonts w:hAnsi="Times New Roman"/>
                <w:color w:val="000000" w:themeColor="text1"/>
              </w:rPr>
              <w:t xml:space="preserve"> </w:t>
            </w:r>
            <w:r w:rsidRPr="00E34142">
              <w:rPr>
                <w:rFonts w:hAnsi="Times New Roman" w:hint="eastAsia"/>
              </w:rPr>
              <w:t>第</w:t>
            </w:r>
            <w:r w:rsidRPr="006B5CA1">
              <w:rPr>
                <w:rFonts w:hAnsi="Times New Roman" w:hint="eastAsia"/>
                <w:color w:val="FF0000"/>
                <w:u w:val="single"/>
              </w:rPr>
              <w:t>2</w:t>
            </w:r>
            <w:r w:rsidRPr="00E34142">
              <w:rPr>
                <w:rFonts w:hAnsi="Times New Roman" w:hint="eastAsia"/>
              </w:rPr>
              <w:t>項の規定にかかわらず、次のいずれかに該当することを当組合が証明した場合には、当組合は補てんしません。</w:t>
            </w:r>
          </w:p>
          <w:p w14:paraId="1F4688D3" w14:textId="77777777" w:rsidR="004401F1" w:rsidRDefault="00211E4B" w:rsidP="009000B1">
            <w:pPr>
              <w:widowControl/>
              <w:tabs>
                <w:tab w:val="left" w:pos="907"/>
              </w:tabs>
              <w:snapToGrid w:val="0"/>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a　</w:t>
            </w:r>
            <w:r w:rsidRPr="00E34142">
              <w:rPr>
                <w:rFonts w:hAnsi="Times New Roman" w:cs="ＭＳ 明朝" w:hint="eastAsia"/>
                <w:szCs w:val="20"/>
              </w:rPr>
              <w:t>当該払戻しが行われたことについて当組合が善意かつ無過失であり、かつ、次のいずれかに該</w:t>
            </w:r>
          </w:p>
          <w:p w14:paraId="288B7920" w14:textId="78EC60B2" w:rsidR="00211E4B" w:rsidRPr="00E34142" w:rsidRDefault="00211E4B" w:rsidP="004401F1">
            <w:pPr>
              <w:widowControl/>
              <w:tabs>
                <w:tab w:val="left" w:pos="907"/>
              </w:tabs>
              <w:snapToGrid w:val="0"/>
              <w:ind w:leftChars="350" w:left="945" w:hangingChars="100" w:hanging="210"/>
              <w:rPr>
                <w:rFonts w:hAnsi="Times New Roman" w:cs="ＭＳ 明朝"/>
                <w:szCs w:val="20"/>
              </w:rPr>
            </w:pPr>
            <w:r w:rsidRPr="00E34142">
              <w:rPr>
                <w:rFonts w:hAnsi="Times New Roman" w:cs="ＭＳ 明朝" w:hint="eastAsia"/>
                <w:szCs w:val="20"/>
              </w:rPr>
              <w:t>当すること</w:t>
            </w:r>
          </w:p>
          <w:p w14:paraId="09B293E0" w14:textId="77777777" w:rsidR="00211E4B" w:rsidRPr="00E34142" w:rsidRDefault="00211E4B" w:rsidP="009000B1">
            <w:pPr>
              <w:widowControl/>
              <w:tabs>
                <w:tab w:val="left" w:pos="907"/>
              </w:tabs>
              <w:snapToGrid w:val="0"/>
              <w:spacing w:line="276" w:lineRule="auto"/>
              <w:ind w:leftChars="500" w:left="1575" w:hangingChars="250" w:hanging="525"/>
              <w:rPr>
                <w:rFonts w:hAnsi="Times New Roman" w:cs="ＭＳ 明朝"/>
                <w:szCs w:val="20"/>
              </w:rPr>
            </w:pPr>
            <w:r w:rsidRPr="006B5CA1">
              <w:rPr>
                <w:rFonts w:hAnsi="Times New Roman" w:cs="ＭＳ 明朝" w:hint="eastAsia"/>
                <w:color w:val="FF0000"/>
                <w:szCs w:val="20"/>
                <w:u w:val="single"/>
              </w:rPr>
              <w:t>(a)</w:t>
            </w:r>
            <w:r w:rsidRPr="00E34142">
              <w:rPr>
                <w:rFonts w:hAnsi="Times New Roman" w:cs="ＭＳ 明朝" w:hint="eastAsia"/>
                <w:szCs w:val="20"/>
              </w:rPr>
              <w:t xml:space="preserve">　当該払戻しが貯金者の重大な過失により行われたこと</w:t>
            </w:r>
          </w:p>
          <w:p w14:paraId="270396F5" w14:textId="77777777" w:rsidR="004401F1" w:rsidRDefault="00211E4B" w:rsidP="009000B1">
            <w:pPr>
              <w:widowControl/>
              <w:tabs>
                <w:tab w:val="left" w:pos="907"/>
              </w:tabs>
              <w:snapToGrid w:val="0"/>
              <w:ind w:leftChars="500" w:left="1575" w:hangingChars="250" w:hanging="525"/>
              <w:rPr>
                <w:rFonts w:hAnsi="Times New Roman" w:cs="ＭＳ 明朝"/>
                <w:szCs w:val="20"/>
              </w:rPr>
            </w:pPr>
            <w:r w:rsidRPr="006B5CA1">
              <w:rPr>
                <w:rFonts w:hAnsi="Times New Roman" w:cs="ＭＳ 明朝" w:hint="eastAsia"/>
                <w:color w:val="FF0000"/>
                <w:szCs w:val="20"/>
                <w:u w:val="single"/>
              </w:rPr>
              <w:t>(b)</w:t>
            </w:r>
            <w:r w:rsidRPr="00E34142">
              <w:rPr>
                <w:rFonts w:hAnsi="Times New Roman" w:cs="ＭＳ 明朝" w:hint="eastAsia"/>
                <w:szCs w:val="20"/>
              </w:rPr>
              <w:t xml:space="preserve">　貯金者の配偶者、二親等内の親族、同居の親族その他の同居人、または家事使用人によ</w:t>
            </w:r>
          </w:p>
          <w:p w14:paraId="22DFA449" w14:textId="6FFBB960" w:rsidR="00211E4B" w:rsidRPr="00E34142" w:rsidRDefault="00211E4B" w:rsidP="004401F1">
            <w:pPr>
              <w:widowControl/>
              <w:tabs>
                <w:tab w:val="left" w:pos="907"/>
              </w:tabs>
              <w:snapToGrid w:val="0"/>
              <w:ind w:leftChars="650" w:left="1575" w:hangingChars="100" w:hanging="210"/>
              <w:rPr>
                <w:rFonts w:hAnsi="Times New Roman" w:cs="ＭＳ 明朝"/>
                <w:szCs w:val="20"/>
              </w:rPr>
            </w:pPr>
            <w:r w:rsidRPr="00E34142">
              <w:rPr>
                <w:rFonts w:hAnsi="Times New Roman" w:cs="ＭＳ 明朝" w:hint="eastAsia"/>
                <w:szCs w:val="20"/>
              </w:rPr>
              <w:t>って行われたこと</w:t>
            </w:r>
          </w:p>
          <w:p w14:paraId="03B98439" w14:textId="77777777" w:rsidR="004401F1" w:rsidRDefault="00211E4B" w:rsidP="009000B1">
            <w:pPr>
              <w:widowControl/>
              <w:tabs>
                <w:tab w:val="left" w:pos="907"/>
              </w:tabs>
              <w:snapToGrid w:val="0"/>
              <w:ind w:leftChars="500" w:left="1575" w:hangingChars="250" w:hanging="525"/>
              <w:rPr>
                <w:rFonts w:hAnsi="Times New Roman" w:cs="ＭＳ 明朝"/>
                <w:szCs w:val="20"/>
              </w:rPr>
            </w:pPr>
            <w:r w:rsidRPr="006B5CA1">
              <w:rPr>
                <w:rFonts w:hAnsi="Times New Roman" w:cs="ＭＳ 明朝" w:hint="eastAsia"/>
                <w:color w:val="FF0000"/>
                <w:szCs w:val="20"/>
                <w:u w:val="single"/>
              </w:rPr>
              <w:t>(c)</w:t>
            </w:r>
            <w:r w:rsidRPr="00E34142">
              <w:rPr>
                <w:rFonts w:hAnsi="Times New Roman" w:cs="ＭＳ 明朝" w:hint="eastAsia"/>
                <w:szCs w:val="20"/>
              </w:rPr>
              <w:t xml:space="preserve">　貯金者が、被害状況についての当組合に対する説明において、重要な事項について偽り</w:t>
            </w:r>
          </w:p>
          <w:p w14:paraId="78AE48ED" w14:textId="4FC2EAE0" w:rsidR="00211E4B" w:rsidRPr="00E34142" w:rsidRDefault="00211E4B" w:rsidP="004401F1">
            <w:pPr>
              <w:widowControl/>
              <w:tabs>
                <w:tab w:val="left" w:pos="907"/>
              </w:tabs>
              <w:snapToGrid w:val="0"/>
              <w:ind w:leftChars="650" w:left="1575" w:hangingChars="100" w:hanging="210"/>
              <w:rPr>
                <w:rFonts w:hAnsi="Times New Roman" w:cs="ＭＳ 明朝"/>
                <w:szCs w:val="20"/>
              </w:rPr>
            </w:pPr>
            <w:r w:rsidRPr="00E34142">
              <w:rPr>
                <w:rFonts w:hAnsi="Times New Roman" w:cs="ＭＳ 明朝" w:hint="eastAsia"/>
                <w:szCs w:val="20"/>
              </w:rPr>
              <w:t>の説明を行ったこと</w:t>
            </w:r>
          </w:p>
          <w:p w14:paraId="7586E47D" w14:textId="77777777" w:rsidR="004401F1" w:rsidRDefault="00211E4B" w:rsidP="005B753A">
            <w:pPr>
              <w:widowControl/>
              <w:tabs>
                <w:tab w:val="left" w:pos="907"/>
              </w:tabs>
              <w:snapToGrid w:val="0"/>
              <w:spacing w:line="276" w:lineRule="auto"/>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b　</w:t>
            </w:r>
            <w:r w:rsidRPr="00E34142">
              <w:rPr>
                <w:rFonts w:hAnsi="Times New Roman" w:cs="ＭＳ 明朝" w:hint="eastAsia"/>
                <w:szCs w:val="20"/>
              </w:rPr>
              <w:t>通帳・証書の盗取が、戦争、暴動等による著しい社会秩序の混乱に乗じまたはこれに付随して</w:t>
            </w:r>
          </w:p>
          <w:p w14:paraId="5130A615" w14:textId="7F1220F2" w:rsidR="00211E4B" w:rsidRPr="00E34142" w:rsidRDefault="00211E4B" w:rsidP="004401F1">
            <w:pPr>
              <w:widowControl/>
              <w:tabs>
                <w:tab w:val="left" w:pos="907"/>
              </w:tabs>
              <w:snapToGrid w:val="0"/>
              <w:spacing w:line="276" w:lineRule="auto"/>
              <w:ind w:leftChars="350" w:left="945" w:hangingChars="100" w:hanging="210"/>
              <w:rPr>
                <w:rFonts w:hAnsi="Times New Roman" w:cs="ＭＳ 明朝"/>
                <w:szCs w:val="20"/>
              </w:rPr>
            </w:pPr>
            <w:r w:rsidRPr="00E34142">
              <w:rPr>
                <w:rFonts w:hAnsi="Times New Roman" w:cs="ＭＳ 明朝" w:hint="eastAsia"/>
                <w:szCs w:val="20"/>
              </w:rPr>
              <w:t>行われたこと</w:t>
            </w:r>
          </w:p>
          <w:p w14:paraId="4B5338C5" w14:textId="77777777" w:rsidR="007F79DF" w:rsidRDefault="00211E4B" w:rsidP="005536DA">
            <w:pPr>
              <w:widowControl/>
              <w:snapToGrid w:val="0"/>
              <w:spacing w:line="276" w:lineRule="auto"/>
              <w:ind w:left="420" w:hangingChars="200" w:hanging="420"/>
              <w:rPr>
                <w:rFonts w:hAnsi="Times New Roman"/>
              </w:rPr>
            </w:pPr>
            <w:r w:rsidRPr="000A30E6">
              <w:rPr>
                <w:rFonts w:hAnsi="Times New Roman" w:hint="eastAsia"/>
                <w:color w:val="000000" w:themeColor="text1"/>
              </w:rPr>
              <w:t>（5）</w:t>
            </w:r>
            <w:r w:rsidR="009000B1" w:rsidRPr="000A30E6">
              <w:rPr>
                <w:rFonts w:hAnsi="Times New Roman"/>
                <w:color w:val="000000" w:themeColor="text1"/>
              </w:rPr>
              <w:t xml:space="preserve"> </w:t>
            </w:r>
            <w:r w:rsidRPr="00E34142">
              <w:rPr>
                <w:rFonts w:hAnsi="Times New Roman" w:hint="eastAsia"/>
              </w:rPr>
              <w:t>当組合が当該貯金について貯金者に払戻しを行っている場合には、この払戻しを行った額の限度に</w:t>
            </w:r>
          </w:p>
          <w:p w14:paraId="7C1D3B55" w14:textId="273C31E7" w:rsidR="009000B1" w:rsidRDefault="00211E4B" w:rsidP="007F79DF">
            <w:pPr>
              <w:widowControl/>
              <w:snapToGrid w:val="0"/>
              <w:spacing w:line="276" w:lineRule="auto"/>
              <w:ind w:leftChars="200" w:left="420"/>
              <w:rPr>
                <w:rFonts w:hAnsi="Times New Roman"/>
              </w:rPr>
            </w:pPr>
            <w:r w:rsidRPr="00E34142">
              <w:rPr>
                <w:rFonts w:hAnsi="Times New Roman" w:hint="eastAsia"/>
              </w:rPr>
              <w:t>おいて、第</w:t>
            </w:r>
            <w:r w:rsidRPr="006B5CA1">
              <w:rPr>
                <w:rFonts w:hAnsi="Times New Roman" w:hint="eastAsia"/>
                <w:color w:val="FF0000"/>
                <w:u w:val="single"/>
              </w:rPr>
              <w:t>1</w:t>
            </w:r>
            <w:r w:rsidRPr="00E34142">
              <w:rPr>
                <w:rFonts w:hAnsi="Times New Roman" w:hint="eastAsia"/>
              </w:rPr>
              <w:t>項に</w:t>
            </w:r>
            <w:r w:rsidRPr="006B5CA1">
              <w:rPr>
                <w:rFonts w:hAnsi="Times New Roman" w:hint="eastAsia"/>
                <w:color w:val="FF0000"/>
                <w:u w:val="single"/>
              </w:rPr>
              <w:t>基</w:t>
            </w:r>
            <w:r w:rsidRPr="00E34142">
              <w:rPr>
                <w:rFonts w:hAnsi="Times New Roman" w:hint="eastAsia"/>
              </w:rPr>
              <w:t>づく補てんの請求には応じることはできません。また、貯金者が、当該払戻しを受けた者から損害賠償または不当利得返還を受けた場合も、その受けた限度において同様とします。</w:t>
            </w:r>
          </w:p>
          <w:p w14:paraId="72D6D2AC" w14:textId="77777777" w:rsidR="005536DA" w:rsidRPr="00E34142" w:rsidRDefault="005536DA" w:rsidP="005536DA">
            <w:pPr>
              <w:widowControl/>
              <w:snapToGrid w:val="0"/>
              <w:spacing w:line="276" w:lineRule="auto"/>
              <w:ind w:left="420" w:hangingChars="200" w:hanging="420"/>
              <w:rPr>
                <w:rFonts w:hAnsi="Times New Roman"/>
              </w:rPr>
            </w:pPr>
          </w:p>
          <w:p w14:paraId="1FEF67FE" w14:textId="77777777" w:rsidR="009000B1" w:rsidRDefault="00211E4B" w:rsidP="005B753A">
            <w:pPr>
              <w:widowControl/>
              <w:snapToGrid w:val="0"/>
              <w:spacing w:line="276" w:lineRule="auto"/>
              <w:ind w:left="420" w:hangingChars="200" w:hanging="420"/>
              <w:rPr>
                <w:rFonts w:hAnsi="Times New Roman"/>
              </w:rPr>
            </w:pPr>
            <w:r w:rsidRPr="000A30E6">
              <w:rPr>
                <w:rFonts w:hAnsi="Times New Roman" w:hint="eastAsia"/>
                <w:color w:val="000000" w:themeColor="text1"/>
              </w:rPr>
              <w:t>（6）</w:t>
            </w:r>
            <w:r w:rsidR="009000B1" w:rsidRPr="000A30E6">
              <w:rPr>
                <w:rFonts w:hAnsi="Times New Roman"/>
                <w:color w:val="000000" w:themeColor="text1"/>
              </w:rPr>
              <w:t xml:space="preserve"> </w:t>
            </w:r>
            <w:r w:rsidRPr="00E34142">
              <w:rPr>
                <w:rFonts w:hAnsi="Times New Roman" w:hint="eastAsia"/>
              </w:rPr>
              <w:t>当組合が第</w:t>
            </w:r>
            <w:r w:rsidRPr="006B5CA1">
              <w:rPr>
                <w:rFonts w:hAnsi="Times New Roman" w:hint="eastAsia"/>
                <w:color w:val="FF0000"/>
                <w:u w:val="single"/>
              </w:rPr>
              <w:t>2</w:t>
            </w:r>
            <w:r w:rsidRPr="00E34142">
              <w:rPr>
                <w:rFonts w:hAnsi="Times New Roman" w:hint="eastAsia"/>
              </w:rPr>
              <w:t>項の規定に</w:t>
            </w:r>
            <w:r w:rsidRPr="006B5CA1">
              <w:rPr>
                <w:rFonts w:hAnsi="Times New Roman" w:hint="eastAsia"/>
                <w:color w:val="FF0000"/>
                <w:u w:val="single"/>
              </w:rPr>
              <w:t>基</w:t>
            </w:r>
            <w:r w:rsidRPr="00E34142">
              <w:rPr>
                <w:rFonts w:hAnsi="Times New Roman" w:hint="eastAsia"/>
              </w:rPr>
              <w:t>づき補てんを行った場合に、当該補てんを行った金額の限度において、当該貯金にかかる払戻請求権は消滅します。</w:t>
            </w:r>
          </w:p>
          <w:p w14:paraId="405E20EF" w14:textId="2AE81258" w:rsidR="00211E4B" w:rsidRDefault="00211E4B" w:rsidP="005536DA">
            <w:pPr>
              <w:widowControl/>
              <w:snapToGrid w:val="0"/>
              <w:ind w:left="420" w:hangingChars="200" w:hanging="420"/>
              <w:rPr>
                <w:rFonts w:hAnsi="Times New Roman"/>
              </w:rPr>
            </w:pPr>
            <w:r w:rsidRPr="000A30E6">
              <w:rPr>
                <w:rFonts w:hAnsi="Times New Roman" w:hint="eastAsia"/>
                <w:color w:val="000000" w:themeColor="text1"/>
              </w:rPr>
              <w:t>（7）</w:t>
            </w:r>
            <w:r w:rsidR="009000B1" w:rsidRPr="000A30E6">
              <w:rPr>
                <w:rFonts w:hAnsi="Times New Roman"/>
                <w:color w:val="000000" w:themeColor="text1"/>
              </w:rPr>
              <w:t xml:space="preserve"> </w:t>
            </w:r>
            <w:r w:rsidRPr="00E34142">
              <w:rPr>
                <w:rFonts w:hAnsi="Times New Roman" w:hint="eastAsia"/>
              </w:rPr>
              <w:t>当組合が第</w:t>
            </w:r>
            <w:r w:rsidRPr="006B5CA1">
              <w:rPr>
                <w:rFonts w:hAnsi="Times New Roman" w:hint="eastAsia"/>
                <w:color w:val="FF0000"/>
                <w:u w:val="single"/>
              </w:rPr>
              <w:t>2</w:t>
            </w:r>
            <w:r w:rsidRPr="00E34142">
              <w:rPr>
                <w:rFonts w:hAnsi="Times New Roman" w:hint="eastAsia"/>
              </w:rPr>
              <w:t>項の規定により補てんを行ったときは、当組合は、当該補てんを行った金額の限度において、盗取された通帳・証書により不正な払戻しを受けた者その他の第三者に対して貯金者が有する損害賠償請求権または不当利得返還請求権を取得するものとします。</w:t>
            </w:r>
          </w:p>
          <w:p w14:paraId="24148C04" w14:textId="77777777" w:rsidR="009000B1" w:rsidRPr="009000B1" w:rsidRDefault="009000B1" w:rsidP="005B753A">
            <w:pPr>
              <w:widowControl/>
              <w:snapToGrid w:val="0"/>
              <w:spacing w:line="276" w:lineRule="auto"/>
              <w:ind w:left="420" w:hangingChars="200" w:hanging="420"/>
              <w:rPr>
                <w:rFonts w:hAnsi="Times New Roman"/>
              </w:rPr>
            </w:pPr>
          </w:p>
          <w:p w14:paraId="7622530E" w14:textId="2DA6CAF6" w:rsidR="00211E4B" w:rsidRPr="00E34142" w:rsidRDefault="00385796" w:rsidP="00211E4B">
            <w:pPr>
              <w:rPr>
                <w:rFonts w:hAnsi="ＭＳ 明朝"/>
                <w:b/>
              </w:rPr>
            </w:pPr>
            <w:r w:rsidRPr="00385796">
              <w:rPr>
                <w:rFonts w:hAnsi="ＭＳ 明朝"/>
                <w:b/>
              </w:rPr>
              <w:t>1</w:t>
            </w:r>
            <w:r w:rsidR="005536DA">
              <w:rPr>
                <w:rFonts w:hAnsi="ＭＳ 明朝"/>
                <w:b/>
              </w:rPr>
              <w:t>1</w:t>
            </w:r>
            <w:r w:rsidR="00211E4B" w:rsidRPr="000A30E6">
              <w:rPr>
                <w:rFonts w:hAnsi="ＭＳ 明朝" w:hint="eastAsia"/>
                <w:color w:val="FF0000"/>
                <w:u w:val="single"/>
              </w:rPr>
              <w:t xml:space="preserve">　</w:t>
            </w:r>
            <w:r w:rsidR="00211E4B" w:rsidRPr="00E34142">
              <w:rPr>
                <w:rFonts w:hAnsi="ＭＳ 明朝" w:hint="eastAsia"/>
                <w:b/>
              </w:rPr>
              <w:t>譲渡、質入れの禁止</w:t>
            </w:r>
          </w:p>
          <w:p w14:paraId="1DD92A69" w14:textId="60F268C5" w:rsidR="00211E4B" w:rsidRPr="00E34142" w:rsidRDefault="00211E4B" w:rsidP="009000B1">
            <w:pPr>
              <w:widowControl/>
              <w:snapToGrid w:val="0"/>
              <w:spacing w:line="280" w:lineRule="atLeast"/>
              <w:rPr>
                <w:rFonts w:hAnsi="Times New Roman"/>
              </w:rPr>
            </w:pPr>
            <w:r w:rsidRPr="000A30E6">
              <w:rPr>
                <w:rFonts w:hAnsi="Times New Roman" w:hint="eastAsia"/>
                <w:color w:val="000000" w:themeColor="text1"/>
              </w:rPr>
              <w:t>（1）</w:t>
            </w:r>
            <w:r w:rsidR="009000B1" w:rsidRPr="000A30E6">
              <w:rPr>
                <w:rFonts w:hAnsi="Times New Roman" w:hint="eastAsia"/>
                <w:color w:val="000000" w:themeColor="text1"/>
              </w:rPr>
              <w:t xml:space="preserve"> </w:t>
            </w:r>
            <w:r w:rsidRPr="00E34142">
              <w:rPr>
                <w:rFonts w:hAnsi="Times New Roman" w:hint="eastAsia"/>
              </w:rPr>
              <w:t>この貯金および通帳または証書は、譲渡または質入れすることはできません。</w:t>
            </w:r>
          </w:p>
          <w:p w14:paraId="2F3CCE65" w14:textId="74A1C551" w:rsidR="00211E4B" w:rsidRPr="00E34142" w:rsidRDefault="00211E4B" w:rsidP="009000B1">
            <w:pPr>
              <w:widowControl/>
              <w:snapToGrid w:val="0"/>
              <w:spacing w:line="280" w:lineRule="atLeast"/>
              <w:ind w:leftChars="6" w:left="433" w:hangingChars="200" w:hanging="420"/>
              <w:rPr>
                <w:rFonts w:hAnsi="Times New Roman"/>
              </w:rPr>
            </w:pPr>
            <w:r w:rsidRPr="000A30E6">
              <w:rPr>
                <w:rFonts w:hAnsi="Times New Roman" w:hint="eastAsia"/>
                <w:color w:val="000000" w:themeColor="text1"/>
              </w:rPr>
              <w:t>（2）</w:t>
            </w:r>
            <w:r w:rsidR="009000B1" w:rsidRPr="000A30E6">
              <w:rPr>
                <w:rFonts w:hAnsi="Times New Roman" w:hint="eastAsia"/>
                <w:color w:val="000000" w:themeColor="text1"/>
              </w:rPr>
              <w:t xml:space="preserve"> </w:t>
            </w:r>
            <w:r w:rsidRPr="00E34142">
              <w:rPr>
                <w:rFonts w:hAnsi="Times New Roman" w:hint="eastAsia"/>
              </w:rPr>
              <w:t>当組合がやむをえないものと認めて質入れを承諾する場合には、当組合所定の書式により行います。</w:t>
            </w:r>
          </w:p>
          <w:p w14:paraId="57470DE1" w14:textId="77777777" w:rsidR="00211E4B" w:rsidRPr="00E34142" w:rsidRDefault="00211E4B" w:rsidP="00211E4B">
            <w:pPr>
              <w:rPr>
                <w:rFonts w:hAnsi="ＭＳ 明朝"/>
                <w:b/>
              </w:rPr>
            </w:pPr>
          </w:p>
          <w:p w14:paraId="6B45B092" w14:textId="0DF4BCF9" w:rsidR="003D2977" w:rsidRDefault="00211E4B" w:rsidP="003D2977">
            <w:pPr>
              <w:rPr>
                <w:rFonts w:hAnsi="ＭＳ 明朝"/>
                <w:b/>
              </w:rPr>
            </w:pPr>
            <w:r w:rsidRPr="000A30E6">
              <w:rPr>
                <w:rFonts w:hAnsi="ＭＳ 明朝" w:hint="eastAsia"/>
                <w:b/>
              </w:rPr>
              <w:t>1</w:t>
            </w:r>
            <w:r w:rsidR="005536DA">
              <w:rPr>
                <w:rFonts w:hAnsi="ＭＳ 明朝"/>
                <w:b/>
              </w:rPr>
              <w:t>2</w:t>
            </w:r>
            <w:r w:rsidRPr="000A30E6">
              <w:rPr>
                <w:rFonts w:hAnsi="ＭＳ 明朝" w:hint="eastAsia"/>
                <w:color w:val="FF0000"/>
                <w:u w:val="single"/>
              </w:rPr>
              <w:t xml:space="preserve">　</w:t>
            </w:r>
            <w:r w:rsidRPr="00E34142">
              <w:rPr>
                <w:rFonts w:hAnsi="ＭＳ 明朝" w:hint="eastAsia"/>
                <w:b/>
              </w:rPr>
              <w:t>通知等</w:t>
            </w:r>
          </w:p>
          <w:p w14:paraId="1496AEB0" w14:textId="2307549C" w:rsidR="00211E4B" w:rsidRPr="003D2977" w:rsidRDefault="00211E4B" w:rsidP="003D2977">
            <w:pPr>
              <w:ind w:leftChars="100" w:left="210" w:firstLineChars="50" w:firstLine="105"/>
              <w:rPr>
                <w:rFonts w:hAnsi="ＭＳ 明朝"/>
                <w:b/>
              </w:rPr>
            </w:pPr>
            <w:r w:rsidRPr="00E34142">
              <w:rPr>
                <w:rFonts w:hAnsi="Times New Roman" w:cs="ＭＳ 明朝" w:hint="eastAsia"/>
                <w:szCs w:val="20"/>
              </w:rPr>
              <w:t>届出のあった名称、住所にあてて当組合が通知または送付書類を発送した場合には、延着しまたは到達しなかったときでも通常到達すべき時に到達したものとみなします。</w:t>
            </w:r>
          </w:p>
          <w:p w14:paraId="73B85938" w14:textId="77777777" w:rsidR="00211E4B" w:rsidRPr="00E34142" w:rsidRDefault="00211E4B" w:rsidP="00211E4B">
            <w:pPr>
              <w:rPr>
                <w:rFonts w:hAnsi="ＭＳ 明朝"/>
                <w:b/>
              </w:rPr>
            </w:pPr>
          </w:p>
          <w:p w14:paraId="0243BDE5" w14:textId="51C9C999" w:rsidR="00211E4B" w:rsidRPr="00E34142" w:rsidRDefault="00211E4B" w:rsidP="00211E4B">
            <w:pPr>
              <w:rPr>
                <w:rFonts w:hAnsi="ＭＳ 明朝"/>
                <w:b/>
              </w:rPr>
            </w:pPr>
            <w:r w:rsidRPr="000A30E6">
              <w:rPr>
                <w:rFonts w:hAnsi="ＭＳ 明朝" w:hint="eastAsia"/>
                <w:b/>
              </w:rPr>
              <w:t>1</w:t>
            </w:r>
            <w:r w:rsidR="005536DA">
              <w:rPr>
                <w:rFonts w:hAnsi="ＭＳ 明朝"/>
                <w:b/>
              </w:rPr>
              <w:t>3</w:t>
            </w:r>
            <w:r w:rsidRPr="000A30E6">
              <w:rPr>
                <w:rFonts w:hAnsi="ＭＳ 明朝" w:hint="eastAsia"/>
                <w:color w:val="FF0000"/>
                <w:u w:val="single"/>
              </w:rPr>
              <w:t xml:space="preserve">　</w:t>
            </w:r>
            <w:r w:rsidRPr="00E34142">
              <w:rPr>
                <w:rFonts w:hAnsi="ＭＳ 明朝" w:hint="eastAsia"/>
                <w:b/>
              </w:rPr>
              <w:t>保険事故発生時における貯金者からの相殺</w:t>
            </w:r>
          </w:p>
          <w:p w14:paraId="7BD8BA1A" w14:textId="40851B80" w:rsidR="00211E4B" w:rsidRPr="00E34142" w:rsidRDefault="00211E4B" w:rsidP="007F79DF">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（1）</w:t>
            </w:r>
            <w:r w:rsidR="00197AE6" w:rsidRPr="006E534F">
              <w:rPr>
                <w:rFonts w:hAnsi="Times New Roman" w:hint="eastAsia"/>
              </w:rPr>
              <w:t>第</w:t>
            </w:r>
            <w:r w:rsidR="00197AE6" w:rsidRPr="00197AE6">
              <w:rPr>
                <w:rFonts w:hAnsi="Times New Roman" w:hint="eastAsia"/>
                <w:color w:val="FF0000"/>
                <w:u w:val="single"/>
              </w:rPr>
              <w:t>2</w:t>
            </w:r>
            <w:r w:rsidR="00197AE6" w:rsidRPr="006E534F">
              <w:rPr>
                <w:rFonts w:hAnsi="Times New Roman" w:hint="eastAsia"/>
              </w:rPr>
              <w:t>条</w:t>
            </w:r>
            <w:r w:rsidR="00197AE6" w:rsidRPr="00197AE6">
              <w:rPr>
                <w:rFonts w:hAnsi="Times New Roman" w:hint="eastAsia"/>
                <w:color w:val="FF0000"/>
                <w:u w:val="single"/>
              </w:rPr>
              <w:t>1</w:t>
            </w:r>
            <w:r w:rsidR="00197AE6" w:rsidRPr="006E534F">
              <w:rPr>
                <w:rFonts w:hAnsi="Times New Roman" w:hint="eastAsia"/>
              </w:rPr>
              <w:t>項にかかわらず</w:t>
            </w:r>
            <w:r w:rsidR="00385796" w:rsidRPr="00A0512F">
              <w:rPr>
                <w:rFonts w:hAnsi="Times New Roman" w:hint="eastAsia"/>
              </w:rPr>
              <w:t>、</w:t>
            </w:r>
            <w:r w:rsidRPr="00E34142">
              <w:rPr>
                <w:rFonts w:hAnsi="Times New Roman" w:hint="eastAsia"/>
              </w:rPr>
              <w:t>この貯金は、満期日が未到来であっても、当組合に農水産業協同組合貯金保険法の定める保険事故が生じた場合には、当組合に対する借入金等の債務と相殺する場合に限り当該相殺額について期限が到来したものとして、相殺することができます。なお、この貯金に、貯金者の当組合に対する債務を担保するため、もしくは第三者の当組合に対する債務で貯金者が保証人となっているものを担保するために質権等の担保権が設定されている場合にも同様の取扱いとします。</w:t>
            </w:r>
          </w:p>
          <w:p w14:paraId="44687554" w14:textId="1DA6C8DD" w:rsidR="00211E4B" w:rsidRPr="00E34142" w:rsidRDefault="00211E4B" w:rsidP="009000B1">
            <w:pPr>
              <w:widowControl/>
              <w:snapToGrid w:val="0"/>
              <w:spacing w:line="280" w:lineRule="atLeast"/>
              <w:rPr>
                <w:rFonts w:hAnsi="Times New Roman"/>
              </w:rPr>
            </w:pPr>
            <w:r w:rsidRPr="000A30E6">
              <w:rPr>
                <w:rFonts w:hAnsi="Times New Roman" w:hint="eastAsia"/>
                <w:color w:val="000000" w:themeColor="text1"/>
              </w:rPr>
              <w:t>（2）</w:t>
            </w:r>
            <w:r w:rsidR="009000B1" w:rsidRPr="000A30E6">
              <w:rPr>
                <w:rFonts w:hAnsi="Times New Roman" w:hint="eastAsia"/>
                <w:color w:val="000000" w:themeColor="text1"/>
              </w:rPr>
              <w:t xml:space="preserve"> </w:t>
            </w:r>
            <w:r w:rsidRPr="00E34142">
              <w:rPr>
                <w:rFonts w:hAnsi="Times New Roman" w:hint="eastAsia"/>
              </w:rPr>
              <w:t>前項により相殺する場合には、次の手続きによるものとします。</w:t>
            </w:r>
          </w:p>
          <w:p w14:paraId="22E9DFF5" w14:textId="77777777" w:rsidR="004401F1" w:rsidRDefault="00211E4B" w:rsidP="009000B1">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a　</w:t>
            </w:r>
            <w:r w:rsidRPr="00E34142">
              <w:rPr>
                <w:rFonts w:hAnsi="Times New Roman" w:cs="ＭＳ 明朝" w:hint="eastAsia"/>
                <w:szCs w:val="20"/>
              </w:rPr>
              <w:t>相殺通知は書面によるものとし、複数の借入金等の債務がある場合には充当の順序方法を指定</w:t>
            </w:r>
          </w:p>
          <w:p w14:paraId="4B673BED" w14:textId="77777777" w:rsidR="004401F1" w:rsidRDefault="00211E4B" w:rsidP="004401F1">
            <w:pPr>
              <w:widowControl/>
              <w:tabs>
                <w:tab w:val="left" w:pos="907"/>
              </w:tabs>
              <w:snapToGrid w:val="0"/>
              <w:spacing w:line="280" w:lineRule="atLeast"/>
              <w:ind w:leftChars="350" w:left="945" w:hangingChars="100" w:hanging="210"/>
              <w:rPr>
                <w:rFonts w:hAnsi="Times New Roman" w:cs="ＭＳ 明朝"/>
                <w:szCs w:val="20"/>
              </w:rPr>
            </w:pPr>
            <w:r w:rsidRPr="00E34142">
              <w:rPr>
                <w:rFonts w:hAnsi="Times New Roman" w:cs="ＭＳ 明朝" w:hint="eastAsia"/>
                <w:szCs w:val="20"/>
              </w:rPr>
              <w:t>のうえ、通帳または証書は直ちに当組合に提出してください。ただし、この貯金で担保される債</w:t>
            </w:r>
          </w:p>
          <w:p w14:paraId="18F652C9" w14:textId="77777777" w:rsidR="004401F1" w:rsidRDefault="00211E4B" w:rsidP="004401F1">
            <w:pPr>
              <w:widowControl/>
              <w:tabs>
                <w:tab w:val="left" w:pos="907"/>
              </w:tabs>
              <w:snapToGrid w:val="0"/>
              <w:spacing w:line="280" w:lineRule="atLeast"/>
              <w:ind w:leftChars="350" w:left="945" w:hangingChars="100" w:hanging="210"/>
              <w:rPr>
                <w:rFonts w:hAnsi="Times New Roman" w:cs="ＭＳ 明朝"/>
                <w:szCs w:val="20"/>
              </w:rPr>
            </w:pPr>
            <w:r w:rsidRPr="00E34142">
              <w:rPr>
                <w:rFonts w:hAnsi="Times New Roman" w:cs="ＭＳ 明朝" w:hint="eastAsia"/>
                <w:szCs w:val="20"/>
              </w:rPr>
              <w:t>務がある場合には、当該債務</w:t>
            </w:r>
            <w:r w:rsidRPr="006B5CA1">
              <w:rPr>
                <w:rFonts w:hAnsi="Times New Roman" w:cs="ＭＳ 明朝" w:hint="eastAsia"/>
                <w:color w:val="FF0000"/>
                <w:szCs w:val="20"/>
                <w:u w:val="single"/>
              </w:rPr>
              <w:t>から相殺されるものとし</w:t>
            </w:r>
            <w:r w:rsidRPr="00E34142">
              <w:rPr>
                <w:rFonts w:hAnsi="Times New Roman" w:cs="ＭＳ 明朝" w:hint="eastAsia"/>
                <w:szCs w:val="20"/>
              </w:rPr>
              <w:t>ま</w:t>
            </w:r>
            <w:r w:rsidRPr="006B5CA1">
              <w:rPr>
                <w:rFonts w:hAnsi="Times New Roman" w:cs="ＭＳ 明朝" w:hint="eastAsia"/>
                <w:color w:val="FF0000"/>
                <w:szCs w:val="20"/>
                <w:u w:val="single"/>
              </w:rPr>
              <w:t>す。ま</w:t>
            </w:r>
            <w:r w:rsidRPr="00E34142">
              <w:rPr>
                <w:rFonts w:hAnsi="Times New Roman" w:cs="ＭＳ 明朝" w:hint="eastAsia"/>
                <w:szCs w:val="20"/>
              </w:rPr>
              <w:t>た</w:t>
            </w:r>
            <w:r w:rsidRPr="006B5CA1">
              <w:rPr>
                <w:rFonts w:hAnsi="Times New Roman" w:cs="ＭＳ 明朝" w:hint="eastAsia"/>
                <w:color w:val="FF0000"/>
                <w:szCs w:val="20"/>
                <w:u w:val="single"/>
              </w:rPr>
              <w:t>、この貯金で担保される</w:t>
            </w:r>
            <w:r w:rsidRPr="00E34142">
              <w:rPr>
                <w:rFonts w:hAnsi="Times New Roman" w:cs="ＭＳ 明朝" w:hint="eastAsia"/>
                <w:szCs w:val="20"/>
              </w:rPr>
              <w:t>債務が</w:t>
            </w:r>
          </w:p>
          <w:p w14:paraId="7669E80F" w14:textId="5272CB83" w:rsidR="00211E4B" w:rsidRPr="00E34142" w:rsidRDefault="00211E4B" w:rsidP="004401F1">
            <w:pPr>
              <w:widowControl/>
              <w:tabs>
                <w:tab w:val="left" w:pos="907"/>
              </w:tabs>
              <w:snapToGrid w:val="0"/>
              <w:spacing w:line="280" w:lineRule="atLeast"/>
              <w:ind w:leftChars="350" w:left="945" w:hangingChars="100" w:hanging="210"/>
              <w:rPr>
                <w:rFonts w:hAnsi="Times New Roman" w:cs="ＭＳ 明朝"/>
                <w:szCs w:val="20"/>
              </w:rPr>
            </w:pPr>
            <w:r w:rsidRPr="00E34142">
              <w:rPr>
                <w:rFonts w:hAnsi="Times New Roman" w:cs="ＭＳ 明朝" w:hint="eastAsia"/>
                <w:szCs w:val="20"/>
              </w:rPr>
              <w:t>第三者の当組合に対する債務である場合には</w:t>
            </w:r>
            <w:r w:rsidR="007300A8" w:rsidRPr="007300A8">
              <w:rPr>
                <w:rFonts w:hAnsi="Times New Roman" w:cs="ＭＳ 明朝" w:hint="eastAsia"/>
                <w:color w:val="FF0000"/>
                <w:szCs w:val="20"/>
                <w:u w:val="single"/>
              </w:rPr>
              <w:t>、</w:t>
            </w:r>
            <w:r w:rsidRPr="00E34142">
              <w:rPr>
                <w:rFonts w:hAnsi="Times New Roman" w:cs="ＭＳ 明朝" w:hint="eastAsia"/>
                <w:szCs w:val="20"/>
              </w:rPr>
              <w:t>貯金者の保証債務から相殺されるものとします。</w:t>
            </w:r>
          </w:p>
          <w:p w14:paraId="57F891C4" w14:textId="77777777" w:rsidR="00211E4B" w:rsidRPr="00E34142" w:rsidRDefault="00211E4B" w:rsidP="009000B1">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b　</w:t>
            </w:r>
            <w:r w:rsidRPr="00E34142">
              <w:rPr>
                <w:rFonts w:hAnsi="Times New Roman" w:cs="ＭＳ 明朝" w:hint="eastAsia"/>
                <w:szCs w:val="20"/>
              </w:rPr>
              <w:t>前号の充当の指定のない場合には、当組合の指定する順序方法により充当いたします。</w:t>
            </w:r>
          </w:p>
          <w:p w14:paraId="75C211B4" w14:textId="77777777" w:rsidR="004401F1" w:rsidRDefault="00211E4B" w:rsidP="009000B1">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c　a</w:t>
            </w:r>
            <w:r w:rsidRPr="00E34142">
              <w:rPr>
                <w:rFonts w:hAnsi="Times New Roman" w:cs="ＭＳ 明朝" w:hint="eastAsia"/>
                <w:szCs w:val="20"/>
              </w:rPr>
              <w:t>による指定により、債権保全上支障が生じるおそれがある場合には、当組合は遅滞なく異議</w:t>
            </w:r>
          </w:p>
          <w:p w14:paraId="75FCF207" w14:textId="3CD2959A" w:rsidR="00211E4B" w:rsidRPr="00E34142" w:rsidRDefault="00211E4B" w:rsidP="004401F1">
            <w:pPr>
              <w:widowControl/>
              <w:tabs>
                <w:tab w:val="left" w:pos="907"/>
              </w:tabs>
              <w:snapToGrid w:val="0"/>
              <w:spacing w:line="280" w:lineRule="atLeast"/>
              <w:ind w:leftChars="350" w:left="945" w:hangingChars="100" w:hanging="210"/>
              <w:rPr>
                <w:rFonts w:hAnsi="Times New Roman" w:cs="ＭＳ 明朝"/>
                <w:szCs w:val="20"/>
              </w:rPr>
            </w:pPr>
            <w:r w:rsidRPr="00E34142">
              <w:rPr>
                <w:rFonts w:hAnsi="Times New Roman" w:cs="ＭＳ 明朝" w:hint="eastAsia"/>
                <w:szCs w:val="20"/>
              </w:rPr>
              <w:t>を述べ、担保・保証の状況等を考慮して、順序方法を指定することができるものとします。</w:t>
            </w:r>
          </w:p>
          <w:p w14:paraId="03DDF0FB" w14:textId="6B69E8BF" w:rsidR="00211E4B" w:rsidRPr="00E34142" w:rsidRDefault="00211E4B" w:rsidP="009000B1">
            <w:pPr>
              <w:widowControl/>
              <w:snapToGrid w:val="0"/>
              <w:spacing w:line="280" w:lineRule="atLeast"/>
              <w:rPr>
                <w:rFonts w:hAnsi="Times New Roman"/>
              </w:rPr>
            </w:pPr>
            <w:r w:rsidRPr="000A30E6">
              <w:rPr>
                <w:rFonts w:hAnsi="Times New Roman" w:hint="eastAsia"/>
                <w:color w:val="000000" w:themeColor="text1"/>
              </w:rPr>
              <w:t>（3）</w:t>
            </w:r>
            <w:r w:rsidR="009000B1" w:rsidRPr="000A30E6">
              <w:rPr>
                <w:rFonts w:hAnsi="Times New Roman" w:hint="eastAsia"/>
                <w:color w:val="000000" w:themeColor="text1"/>
              </w:rPr>
              <w:t xml:space="preserve"> </w:t>
            </w:r>
            <w:r w:rsidRPr="00E34142">
              <w:rPr>
                <w:rFonts w:hAnsi="Times New Roman" w:hint="eastAsia"/>
              </w:rPr>
              <w:t>第</w:t>
            </w:r>
            <w:r w:rsidRPr="006B5CA1">
              <w:rPr>
                <w:rFonts w:hAnsi="Times New Roman" w:hint="eastAsia"/>
                <w:color w:val="FF0000"/>
                <w:u w:val="single"/>
              </w:rPr>
              <w:t>1</w:t>
            </w:r>
            <w:r w:rsidRPr="00E34142">
              <w:rPr>
                <w:rFonts w:hAnsi="Times New Roman" w:hint="eastAsia"/>
              </w:rPr>
              <w:t>項により相殺する場合の利息等については、次のとおりとします。</w:t>
            </w:r>
          </w:p>
          <w:p w14:paraId="51CDAF80" w14:textId="77777777" w:rsidR="004401F1" w:rsidRDefault="00211E4B" w:rsidP="009000B1">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a　</w:t>
            </w:r>
            <w:r w:rsidRPr="00E34142">
              <w:rPr>
                <w:rFonts w:hAnsi="Times New Roman" w:cs="ＭＳ 明朝" w:hint="eastAsia"/>
                <w:szCs w:val="20"/>
              </w:rPr>
              <w:t>この貯金の利息の計算については、その期間を相殺通知が当組合に到達した日の前日までとし</w:t>
            </w:r>
          </w:p>
          <w:p w14:paraId="7472792A" w14:textId="312E21A6" w:rsidR="00211E4B" w:rsidRPr="00E34142" w:rsidRDefault="00211E4B" w:rsidP="004401F1">
            <w:pPr>
              <w:widowControl/>
              <w:tabs>
                <w:tab w:val="left" w:pos="907"/>
              </w:tabs>
              <w:snapToGrid w:val="0"/>
              <w:spacing w:line="280" w:lineRule="atLeast"/>
              <w:ind w:leftChars="350" w:left="945" w:hangingChars="100" w:hanging="210"/>
              <w:rPr>
                <w:rFonts w:hAnsi="Times New Roman" w:cs="ＭＳ 明朝"/>
                <w:szCs w:val="20"/>
              </w:rPr>
            </w:pPr>
            <w:r w:rsidRPr="00E34142">
              <w:rPr>
                <w:rFonts w:hAnsi="Times New Roman" w:cs="ＭＳ 明朝" w:hint="eastAsia"/>
                <w:szCs w:val="20"/>
              </w:rPr>
              <w:t>て、利率は約定利率を適用するものとします。</w:t>
            </w:r>
          </w:p>
          <w:p w14:paraId="5E1C7913" w14:textId="77777777" w:rsidR="004401F1" w:rsidRDefault="00211E4B" w:rsidP="00757CC4">
            <w:pPr>
              <w:widowControl/>
              <w:tabs>
                <w:tab w:val="left" w:pos="907"/>
              </w:tabs>
              <w:snapToGrid w:val="0"/>
              <w:spacing w:line="276" w:lineRule="auto"/>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b　</w:t>
            </w:r>
            <w:r w:rsidRPr="00E34142">
              <w:rPr>
                <w:rFonts w:hAnsi="Times New Roman" w:cs="ＭＳ 明朝" w:hint="eastAsia"/>
                <w:szCs w:val="20"/>
              </w:rPr>
              <w:t>借入金等の債務の利息、割引料、遅延損害金等の計算については、その期間を相殺通知が当組</w:t>
            </w:r>
          </w:p>
          <w:p w14:paraId="7900E744" w14:textId="77777777" w:rsidR="004401F1" w:rsidRDefault="00211E4B" w:rsidP="004401F1">
            <w:pPr>
              <w:widowControl/>
              <w:tabs>
                <w:tab w:val="left" w:pos="907"/>
              </w:tabs>
              <w:snapToGrid w:val="0"/>
              <w:spacing w:line="276" w:lineRule="auto"/>
              <w:ind w:leftChars="350" w:left="945" w:hangingChars="100" w:hanging="210"/>
              <w:rPr>
                <w:rFonts w:hAnsi="Times New Roman" w:cs="ＭＳ 明朝"/>
                <w:szCs w:val="20"/>
              </w:rPr>
            </w:pPr>
            <w:r w:rsidRPr="00E34142">
              <w:rPr>
                <w:rFonts w:hAnsi="Times New Roman" w:cs="ＭＳ 明朝" w:hint="eastAsia"/>
                <w:szCs w:val="20"/>
              </w:rPr>
              <w:t>合に到達した日までとして、利率、料率は当組合の定めによるものとします。また、借入金等を</w:t>
            </w:r>
          </w:p>
          <w:p w14:paraId="65AC6B1A" w14:textId="77777777" w:rsidR="004401F1" w:rsidRDefault="00211E4B" w:rsidP="004401F1">
            <w:pPr>
              <w:widowControl/>
              <w:tabs>
                <w:tab w:val="left" w:pos="907"/>
              </w:tabs>
              <w:snapToGrid w:val="0"/>
              <w:spacing w:line="276" w:lineRule="auto"/>
              <w:ind w:leftChars="350" w:left="945" w:hangingChars="100" w:hanging="210"/>
              <w:rPr>
                <w:rFonts w:hAnsi="Times New Roman" w:cs="ＭＳ 明朝"/>
                <w:szCs w:val="20"/>
              </w:rPr>
            </w:pPr>
            <w:r w:rsidRPr="00E34142">
              <w:rPr>
                <w:rFonts w:hAnsi="Times New Roman" w:cs="ＭＳ 明朝" w:hint="eastAsia"/>
                <w:szCs w:val="20"/>
              </w:rPr>
              <w:t>期限前弁済することにより発生する損害金等の取扱いについては当組合の定めによるものとしま</w:t>
            </w:r>
          </w:p>
          <w:p w14:paraId="669F31FF" w14:textId="32B505CD" w:rsidR="00211E4B" w:rsidRPr="00E34142" w:rsidRDefault="00211E4B" w:rsidP="004401F1">
            <w:pPr>
              <w:widowControl/>
              <w:tabs>
                <w:tab w:val="left" w:pos="907"/>
              </w:tabs>
              <w:snapToGrid w:val="0"/>
              <w:spacing w:line="276" w:lineRule="auto"/>
              <w:ind w:leftChars="350" w:left="945" w:hangingChars="100" w:hanging="210"/>
              <w:rPr>
                <w:rFonts w:hAnsi="Times New Roman" w:cs="ＭＳ 明朝"/>
                <w:szCs w:val="20"/>
              </w:rPr>
            </w:pPr>
            <w:r w:rsidRPr="00E34142">
              <w:rPr>
                <w:rFonts w:hAnsi="Times New Roman" w:cs="ＭＳ 明朝" w:hint="eastAsia"/>
                <w:szCs w:val="20"/>
              </w:rPr>
              <w:t>す。</w:t>
            </w:r>
          </w:p>
          <w:p w14:paraId="044DF9A7" w14:textId="45C4182C" w:rsidR="00211E4B" w:rsidRPr="00E34142" w:rsidRDefault="00211E4B" w:rsidP="008D26CE">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（4）</w:t>
            </w:r>
            <w:r w:rsidR="009000B1" w:rsidRPr="000A30E6">
              <w:rPr>
                <w:rFonts w:hAnsi="Times New Roman" w:hint="eastAsia"/>
                <w:color w:val="000000" w:themeColor="text1"/>
              </w:rPr>
              <w:t xml:space="preserve"> </w:t>
            </w:r>
            <w:r w:rsidRPr="00E34142">
              <w:rPr>
                <w:rFonts w:hAnsi="Times New Roman" w:hint="eastAsia"/>
              </w:rPr>
              <w:t>第</w:t>
            </w:r>
            <w:r w:rsidRPr="006B5CA1">
              <w:rPr>
                <w:rFonts w:hAnsi="Times New Roman" w:hint="eastAsia"/>
                <w:color w:val="FF0000"/>
                <w:u w:val="single"/>
              </w:rPr>
              <w:t>1</w:t>
            </w:r>
            <w:r w:rsidRPr="00E34142">
              <w:rPr>
                <w:rFonts w:hAnsi="Times New Roman" w:hint="eastAsia"/>
              </w:rPr>
              <w:t>項により相殺する場合において借入金の期限前弁済等の手続きについて別の定めがあるときには、その定めによるものとします。ただし、借入金の期限前弁済等について当組合の承諾を要する等の制限がある場合においても相殺することができるものとします。</w:t>
            </w:r>
          </w:p>
          <w:p w14:paraId="0D2CF2FD" w14:textId="77777777" w:rsidR="009000B1" w:rsidRPr="00F75320" w:rsidRDefault="009000B1" w:rsidP="00F75320">
            <w:pPr>
              <w:rPr>
                <w:rFonts w:hAnsi="Times New Roman"/>
              </w:rPr>
            </w:pPr>
          </w:p>
          <w:p w14:paraId="5C5DAB39" w14:textId="6F156162" w:rsidR="00211E4B" w:rsidRPr="00F75320" w:rsidRDefault="00211E4B" w:rsidP="00F75320">
            <w:pPr>
              <w:rPr>
                <w:rFonts w:hAnsi="ＭＳ 明朝"/>
                <w:b/>
              </w:rPr>
            </w:pPr>
            <w:r w:rsidRPr="000A30E6">
              <w:rPr>
                <w:rFonts w:hAnsi="ＭＳ 明朝" w:hint="eastAsia"/>
                <w:b/>
              </w:rPr>
              <w:t>1</w:t>
            </w:r>
            <w:r w:rsidR="005536DA">
              <w:rPr>
                <w:rFonts w:hAnsi="ＭＳ 明朝"/>
                <w:b/>
              </w:rPr>
              <w:t>4</w:t>
            </w:r>
            <w:r w:rsidRPr="000A30E6">
              <w:rPr>
                <w:rFonts w:hAnsi="ＭＳ 明朝" w:hint="eastAsia"/>
                <w:color w:val="FF0000"/>
                <w:u w:val="single"/>
              </w:rPr>
              <w:t xml:space="preserve">　</w:t>
            </w:r>
            <w:r w:rsidRPr="00F75320">
              <w:rPr>
                <w:rFonts w:hAnsi="ＭＳ 明朝" w:hint="eastAsia"/>
                <w:b/>
              </w:rPr>
              <w:t>休眠預金等活用法に</w:t>
            </w:r>
            <w:r w:rsidRPr="006B5CA1">
              <w:rPr>
                <w:rFonts w:hAnsi="ＭＳ 明朝" w:hint="eastAsia"/>
                <w:b/>
                <w:color w:val="FF0000"/>
                <w:u w:val="single"/>
              </w:rPr>
              <w:t>かか</w:t>
            </w:r>
            <w:r w:rsidRPr="00F75320">
              <w:rPr>
                <w:rFonts w:hAnsi="ＭＳ 明朝" w:hint="eastAsia"/>
                <w:b/>
              </w:rPr>
              <w:t>る異動事由</w:t>
            </w:r>
          </w:p>
          <w:p w14:paraId="107E880C" w14:textId="09687A4B" w:rsidR="00211E4B" w:rsidRPr="00F75320" w:rsidRDefault="00211E4B" w:rsidP="008D26CE">
            <w:pPr>
              <w:widowControl/>
              <w:snapToGrid w:val="0"/>
              <w:spacing w:line="280" w:lineRule="atLeast"/>
              <w:ind w:firstLineChars="100" w:firstLine="210"/>
              <w:rPr>
                <w:rFonts w:hAnsi="Times New Roman" w:cs="ＭＳ 明朝"/>
                <w:szCs w:val="20"/>
              </w:rPr>
            </w:pPr>
            <w:r w:rsidRPr="00F75320">
              <w:rPr>
                <w:rFonts w:hAnsi="Times New Roman" w:cs="ＭＳ 明朝" w:hint="eastAsia"/>
                <w:szCs w:val="20"/>
              </w:rPr>
              <w:t>当組合は、この貯金について、以下の事由を</w:t>
            </w:r>
            <w:r w:rsidRPr="006B5CA1">
              <w:rPr>
                <w:rFonts w:hAnsi="Times New Roman" w:cs="ＭＳ 明朝" w:hint="eastAsia"/>
                <w:color w:val="FF0000"/>
                <w:szCs w:val="20"/>
                <w:u w:val="single"/>
              </w:rPr>
              <w:t>「</w:t>
            </w:r>
            <w:r w:rsidRPr="00F75320">
              <w:rPr>
                <w:rFonts w:hAnsi="Times New Roman" w:cs="ＭＳ 明朝" w:hint="eastAsia"/>
                <w:szCs w:val="20"/>
              </w:rPr>
              <w:t>民間公益活動を促進するための休眠預金等に係る資金の活用に関する法律</w:t>
            </w:r>
            <w:r w:rsidRPr="006B5CA1">
              <w:rPr>
                <w:rFonts w:hAnsi="Times New Roman" w:cs="ＭＳ 明朝" w:hint="eastAsia"/>
                <w:color w:val="FF0000"/>
                <w:szCs w:val="20"/>
                <w:u w:val="single"/>
              </w:rPr>
              <w:t>」</w:t>
            </w:r>
            <w:r w:rsidRPr="00F75320">
              <w:rPr>
                <w:rFonts w:hAnsi="Times New Roman" w:cs="ＭＳ 明朝" w:hint="eastAsia"/>
                <w:szCs w:val="20"/>
              </w:rPr>
              <w:t>（以下</w:t>
            </w:r>
            <w:r w:rsidRPr="006B5CA1">
              <w:rPr>
                <w:rFonts w:hAnsi="Times New Roman" w:cs="ＭＳ 明朝" w:hint="eastAsia"/>
                <w:color w:val="FF0000"/>
                <w:szCs w:val="20"/>
                <w:u w:val="single"/>
              </w:rPr>
              <w:t>、</w:t>
            </w:r>
            <w:r w:rsidRPr="00F75320">
              <w:rPr>
                <w:rFonts w:hAnsi="Times New Roman" w:cs="ＭＳ 明朝" w:hint="eastAsia"/>
                <w:szCs w:val="20"/>
              </w:rPr>
              <w:t>「休眠預金等活用法」とい</w:t>
            </w:r>
            <w:r w:rsidRPr="006B5CA1">
              <w:rPr>
                <w:rFonts w:hAnsi="Times New Roman" w:cs="ＭＳ 明朝" w:hint="eastAsia"/>
                <w:color w:val="FF0000"/>
                <w:szCs w:val="20"/>
                <w:u w:val="single"/>
              </w:rPr>
              <w:t>います</w:t>
            </w:r>
            <w:r w:rsidRPr="00F75320">
              <w:rPr>
                <w:rFonts w:hAnsi="Times New Roman" w:cs="ＭＳ 明朝" w:hint="eastAsia"/>
                <w:szCs w:val="20"/>
              </w:rPr>
              <w:t>。）に</w:t>
            </w:r>
            <w:r w:rsidRPr="006B5CA1">
              <w:rPr>
                <w:rFonts w:hAnsi="Times New Roman" w:cs="ＭＳ 明朝" w:hint="eastAsia"/>
                <w:color w:val="FF0000"/>
                <w:szCs w:val="20"/>
                <w:u w:val="single"/>
              </w:rPr>
              <w:t>基</w:t>
            </w:r>
            <w:r w:rsidRPr="00F75320">
              <w:rPr>
                <w:rFonts w:hAnsi="Times New Roman" w:cs="ＭＳ 明朝" w:hint="eastAsia"/>
                <w:szCs w:val="20"/>
              </w:rPr>
              <w:t>づく異動事由として取り扱います。</w:t>
            </w:r>
          </w:p>
          <w:p w14:paraId="12A4467B" w14:textId="77777777" w:rsidR="007F79DF" w:rsidRDefault="00211E4B" w:rsidP="00F75320">
            <w:pPr>
              <w:widowControl/>
              <w:snapToGrid w:val="0"/>
              <w:spacing w:line="280" w:lineRule="atLeast"/>
              <w:ind w:leftChars="6" w:left="433" w:hangingChars="200" w:hanging="420"/>
              <w:rPr>
                <w:rFonts w:hAnsi="Times New Roman"/>
              </w:rPr>
            </w:pPr>
            <w:r w:rsidRPr="0093550D">
              <w:rPr>
                <w:rFonts w:hAnsi="Times New Roman" w:hint="eastAsia"/>
                <w:color w:val="FF0000"/>
                <w:u w:val="single"/>
              </w:rPr>
              <w:t>（1）</w:t>
            </w:r>
            <w:r w:rsidR="00F75320" w:rsidRPr="000A30E6">
              <w:rPr>
                <w:rFonts w:hAnsi="Times New Roman" w:hint="eastAsia"/>
                <w:color w:val="000000" w:themeColor="text1"/>
              </w:rPr>
              <w:t xml:space="preserve"> </w:t>
            </w:r>
            <w:r w:rsidRPr="00F75320">
              <w:rPr>
                <w:rFonts w:hAnsi="Times New Roman" w:hint="eastAsia"/>
              </w:rPr>
              <w:t>引出し、預入れ、振込</w:t>
            </w:r>
            <w:r w:rsidRPr="006B5CA1">
              <w:rPr>
                <w:rFonts w:hAnsi="Times New Roman" w:hint="eastAsia"/>
                <w:color w:val="FF0000"/>
                <w:u w:val="single"/>
              </w:rPr>
              <w:t>み</w:t>
            </w:r>
            <w:r w:rsidRPr="00F75320">
              <w:rPr>
                <w:rFonts w:hAnsi="Times New Roman" w:hint="eastAsia"/>
              </w:rPr>
              <w:t>の受入れ、振込みによる払出し、口座振替その他の事由により貯金額に異</w:t>
            </w:r>
          </w:p>
          <w:p w14:paraId="6135DBC5" w14:textId="7DE34392" w:rsidR="00211E4B" w:rsidRPr="00F75320" w:rsidRDefault="00211E4B" w:rsidP="007F79DF">
            <w:pPr>
              <w:widowControl/>
              <w:snapToGrid w:val="0"/>
              <w:spacing w:line="280" w:lineRule="atLeast"/>
              <w:ind w:leftChars="206" w:left="433"/>
              <w:rPr>
                <w:rFonts w:hAnsi="Times New Roman"/>
              </w:rPr>
            </w:pPr>
            <w:r w:rsidRPr="00F75320">
              <w:rPr>
                <w:rFonts w:hAnsi="Times New Roman" w:hint="eastAsia"/>
              </w:rPr>
              <w:t>動があったこと（当組合からの利子の支払</w:t>
            </w:r>
            <w:r w:rsidRPr="006B5CA1">
              <w:rPr>
                <w:rFonts w:hAnsi="Times New Roman" w:hint="eastAsia"/>
                <w:color w:val="FF0000"/>
                <w:u w:val="single"/>
              </w:rPr>
              <w:t>い</w:t>
            </w:r>
            <w:r w:rsidRPr="00F75320">
              <w:rPr>
                <w:rFonts w:hAnsi="Times New Roman" w:hint="eastAsia"/>
              </w:rPr>
              <w:t>に</w:t>
            </w:r>
            <w:r w:rsidRPr="006B5CA1">
              <w:rPr>
                <w:rFonts w:hAnsi="Times New Roman" w:hint="eastAsia"/>
                <w:color w:val="FF0000"/>
                <w:u w:val="single"/>
              </w:rPr>
              <w:t>かか</w:t>
            </w:r>
            <w:r w:rsidRPr="00F75320">
              <w:rPr>
                <w:rFonts w:hAnsi="Times New Roman" w:hint="eastAsia"/>
              </w:rPr>
              <w:t>るものを除きます。）</w:t>
            </w:r>
          </w:p>
          <w:p w14:paraId="6A3D033C" w14:textId="741D99E4" w:rsidR="00211E4B" w:rsidRPr="00F75320" w:rsidRDefault="00211E4B" w:rsidP="00F75320">
            <w:pPr>
              <w:widowControl/>
              <w:snapToGrid w:val="0"/>
              <w:spacing w:line="280" w:lineRule="atLeast"/>
              <w:ind w:leftChars="6" w:left="433" w:hangingChars="200" w:hanging="420"/>
              <w:rPr>
                <w:rFonts w:hAnsi="Times New Roman"/>
              </w:rPr>
            </w:pPr>
            <w:r w:rsidRPr="0093550D">
              <w:rPr>
                <w:rFonts w:hAnsi="Times New Roman" w:hint="eastAsia"/>
                <w:color w:val="FF0000"/>
                <w:u w:val="single"/>
              </w:rPr>
              <w:t>（2）</w:t>
            </w:r>
            <w:r w:rsidR="00F75320" w:rsidRPr="000A30E6">
              <w:rPr>
                <w:rFonts w:hAnsi="Times New Roman" w:hint="eastAsia"/>
                <w:color w:val="000000" w:themeColor="text1"/>
              </w:rPr>
              <w:t xml:space="preserve"> </w:t>
            </w:r>
            <w:r w:rsidRPr="00F75320">
              <w:rPr>
                <w:rFonts w:hAnsi="Times New Roman" w:hint="eastAsia"/>
              </w:rPr>
              <w:t>貯金者等（休眠預金等活用法第</w:t>
            </w:r>
            <w:r w:rsidRPr="006B5CA1">
              <w:rPr>
                <w:rFonts w:hAnsi="Times New Roman" w:hint="eastAsia"/>
                <w:color w:val="FF0000"/>
                <w:u w:val="single"/>
              </w:rPr>
              <w:t>2</w:t>
            </w:r>
            <w:r w:rsidRPr="00F75320">
              <w:rPr>
                <w:rFonts w:hAnsi="Times New Roman" w:hint="eastAsia"/>
              </w:rPr>
              <w:t>条第</w:t>
            </w:r>
            <w:r w:rsidRPr="006B5CA1">
              <w:rPr>
                <w:rFonts w:hAnsi="Times New Roman" w:hint="eastAsia"/>
                <w:color w:val="FF0000"/>
                <w:u w:val="single"/>
              </w:rPr>
              <w:t>3</w:t>
            </w:r>
            <w:r w:rsidRPr="00F75320">
              <w:rPr>
                <w:rFonts w:hAnsi="Times New Roman" w:hint="eastAsia"/>
              </w:rPr>
              <w:t>項に定義される貯金者のほか相続人等の貯金等に</w:t>
            </w:r>
            <w:r w:rsidRPr="006B5CA1">
              <w:rPr>
                <w:rFonts w:hAnsi="Times New Roman" w:hint="eastAsia"/>
                <w:color w:val="FF0000"/>
                <w:u w:val="single"/>
              </w:rPr>
              <w:t>かか</w:t>
            </w:r>
            <w:r w:rsidRPr="00F75320">
              <w:rPr>
                <w:rFonts w:hAnsi="Times New Roman" w:hint="eastAsia"/>
              </w:rPr>
              <w:t>る債権を有する者を指し、以下</w:t>
            </w:r>
            <w:r w:rsidRPr="006B5CA1">
              <w:rPr>
                <w:rFonts w:hAnsi="Times New Roman" w:hint="eastAsia"/>
                <w:color w:val="FF0000"/>
                <w:u w:val="single"/>
              </w:rPr>
              <w:t>、「</w:t>
            </w:r>
            <w:r w:rsidRPr="00F75320">
              <w:rPr>
                <w:rFonts w:hAnsi="Times New Roman" w:hint="eastAsia"/>
              </w:rPr>
              <w:t>貯金者等</w:t>
            </w:r>
            <w:r w:rsidRPr="006B5CA1">
              <w:rPr>
                <w:rFonts w:hAnsi="Times New Roman" w:hint="eastAsia"/>
                <w:color w:val="FF0000"/>
                <w:u w:val="single"/>
              </w:rPr>
              <w:t>」</w:t>
            </w:r>
            <w:r w:rsidRPr="00F75320">
              <w:rPr>
                <w:rFonts w:hAnsi="Times New Roman" w:hint="eastAsia"/>
              </w:rPr>
              <w:t>といいます。）から、この貯金について次に掲げる情報の提供の求めがあったこと（この貯金が休眠預金等活用法第</w:t>
            </w:r>
            <w:r w:rsidRPr="006B5CA1">
              <w:rPr>
                <w:rFonts w:hAnsi="Times New Roman" w:hint="eastAsia"/>
                <w:color w:val="FF0000"/>
                <w:u w:val="single"/>
              </w:rPr>
              <w:t>3</w:t>
            </w:r>
            <w:r w:rsidRPr="00F75320">
              <w:rPr>
                <w:rFonts w:hAnsi="Times New Roman" w:hint="eastAsia"/>
              </w:rPr>
              <w:t>条第</w:t>
            </w:r>
            <w:r w:rsidRPr="006B5CA1">
              <w:rPr>
                <w:rFonts w:hAnsi="Times New Roman" w:hint="eastAsia"/>
              </w:rPr>
              <w:t>1</w:t>
            </w:r>
            <w:r w:rsidRPr="00F75320">
              <w:rPr>
                <w:rFonts w:hAnsi="Times New Roman" w:hint="eastAsia"/>
              </w:rPr>
              <w:t>項に</w:t>
            </w:r>
            <w:r w:rsidRPr="006B5CA1">
              <w:rPr>
                <w:rFonts w:hAnsi="Times New Roman" w:hint="eastAsia"/>
                <w:color w:val="FF0000"/>
                <w:u w:val="single"/>
              </w:rPr>
              <w:t>基</w:t>
            </w:r>
            <w:r w:rsidRPr="00F75320">
              <w:rPr>
                <w:rFonts w:hAnsi="Times New Roman" w:hint="eastAsia"/>
              </w:rPr>
              <w:t>づく公告（以下、本項において「公告」といいます。）の対象となっている場合に限ります。）</w:t>
            </w:r>
          </w:p>
          <w:p w14:paraId="41B1F980" w14:textId="77777777" w:rsidR="00211E4B" w:rsidRPr="00F75320" w:rsidRDefault="00211E4B" w:rsidP="00F75320">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a</w:t>
            </w:r>
            <w:r w:rsidRPr="00F75320">
              <w:rPr>
                <w:rFonts w:hAnsi="Times New Roman" w:cs="ＭＳ 明朝" w:hint="eastAsia"/>
                <w:szCs w:val="20"/>
              </w:rPr>
              <w:t xml:space="preserve">　公告の対象となる貯金であるかの該当性</w:t>
            </w:r>
          </w:p>
          <w:p w14:paraId="63BD8222" w14:textId="77777777" w:rsidR="00211E4B" w:rsidRPr="00F75320" w:rsidRDefault="00211E4B" w:rsidP="00F75320">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b</w:t>
            </w:r>
            <w:r w:rsidRPr="00F75320">
              <w:rPr>
                <w:rFonts w:hAnsi="Times New Roman" w:cs="ＭＳ 明朝" w:hint="eastAsia"/>
                <w:szCs w:val="20"/>
              </w:rPr>
              <w:t xml:space="preserve">　貯金者等が公告の前の休眠預金等活用法に</w:t>
            </w:r>
            <w:r w:rsidRPr="006B5CA1">
              <w:rPr>
                <w:rFonts w:hAnsi="Times New Roman" w:cs="ＭＳ 明朝" w:hint="eastAsia"/>
                <w:color w:val="FF0000"/>
                <w:szCs w:val="20"/>
                <w:u w:val="single"/>
              </w:rPr>
              <w:t>基</w:t>
            </w:r>
            <w:r w:rsidRPr="00F75320">
              <w:rPr>
                <w:rFonts w:hAnsi="Times New Roman" w:cs="ＭＳ 明朝" w:hint="eastAsia"/>
                <w:szCs w:val="20"/>
              </w:rPr>
              <w:t>づく通知を受け取る住所地</w:t>
            </w:r>
          </w:p>
          <w:p w14:paraId="78363BFF" w14:textId="28741CB1" w:rsidR="00211E4B" w:rsidRPr="00F75320" w:rsidRDefault="00211E4B" w:rsidP="00F75320">
            <w:pPr>
              <w:widowControl/>
              <w:snapToGrid w:val="0"/>
              <w:spacing w:line="280" w:lineRule="atLeast"/>
              <w:rPr>
                <w:rFonts w:hAnsi="Times New Roman"/>
              </w:rPr>
            </w:pPr>
            <w:r w:rsidRPr="0093550D">
              <w:rPr>
                <w:rFonts w:hAnsi="Times New Roman" w:hint="eastAsia"/>
                <w:color w:val="FF0000"/>
                <w:u w:val="single"/>
              </w:rPr>
              <w:t>（3）</w:t>
            </w:r>
            <w:r w:rsidR="00F75320" w:rsidRPr="00F533B8">
              <w:rPr>
                <w:rFonts w:hAnsi="Times New Roman" w:hint="eastAsia"/>
                <w:color w:val="FF0000"/>
              </w:rPr>
              <w:t xml:space="preserve"> </w:t>
            </w:r>
            <w:r w:rsidRPr="00F75320">
              <w:rPr>
                <w:rFonts w:hAnsi="Times New Roman" w:hint="eastAsia"/>
              </w:rPr>
              <w:t>貯金者等からの申し出に</w:t>
            </w:r>
            <w:r w:rsidRPr="006B5CA1">
              <w:rPr>
                <w:rFonts w:hAnsi="Times New Roman" w:hint="eastAsia"/>
                <w:color w:val="FF0000"/>
                <w:u w:val="single"/>
              </w:rPr>
              <w:t>基</w:t>
            </w:r>
            <w:r w:rsidRPr="00F75320">
              <w:rPr>
                <w:rFonts w:hAnsi="Times New Roman" w:hint="eastAsia"/>
              </w:rPr>
              <w:t>づく通帳または証書の発行、記帳もしくは繰越があったこと</w:t>
            </w:r>
          </w:p>
          <w:p w14:paraId="53A8AA2F" w14:textId="6DCC5E63" w:rsidR="00211E4B" w:rsidRPr="00F75320" w:rsidRDefault="001109A7" w:rsidP="001109A7">
            <w:pPr>
              <w:ind w:firstLineChars="50" w:firstLine="105"/>
              <w:rPr>
                <w:rFonts w:hAnsi="ＭＳ 明朝"/>
                <w:b/>
              </w:rPr>
            </w:pPr>
            <w:r w:rsidRPr="00F533B8">
              <w:rPr>
                <w:rFonts w:hAnsi="Times New Roman" w:cs="ＭＳ 明朝" w:hint="eastAsia"/>
                <w:color w:val="FF0000"/>
                <w:szCs w:val="20"/>
                <w:u w:val="single"/>
              </w:rPr>
              <w:t>(4)</w:t>
            </w:r>
            <w:r w:rsidRPr="00F533B8">
              <w:rPr>
                <w:rFonts w:hAnsi="Times New Roman" w:cs="ＭＳ 明朝" w:hint="eastAsia"/>
                <w:b/>
                <w:color w:val="FF0000"/>
                <w:szCs w:val="20"/>
                <w:u w:val="single"/>
              </w:rPr>
              <w:t xml:space="preserve">　</w:t>
            </w:r>
            <w:r w:rsidRPr="002710FB">
              <w:rPr>
                <w:rFonts w:hAnsi="Times New Roman" w:cs="ＭＳ 明朝" w:hint="eastAsia"/>
                <w:szCs w:val="20"/>
              </w:rPr>
              <w:t>貯金者等からの申し出に</w:t>
            </w:r>
            <w:r w:rsidRPr="00F533B8">
              <w:rPr>
                <w:rFonts w:hAnsi="Times New Roman" w:cs="ＭＳ 明朝" w:hint="eastAsia"/>
                <w:color w:val="FF0000"/>
                <w:szCs w:val="20"/>
                <w:u w:val="single"/>
              </w:rPr>
              <w:t>基</w:t>
            </w:r>
            <w:r w:rsidRPr="002710FB">
              <w:rPr>
                <w:rFonts w:hAnsi="Times New Roman" w:cs="ＭＳ 明朝" w:hint="eastAsia"/>
                <w:szCs w:val="20"/>
              </w:rPr>
              <w:t>づく自動継続貯金の継続中止登録があったこと</w:t>
            </w:r>
          </w:p>
          <w:p w14:paraId="04E029CB" w14:textId="77777777" w:rsidR="00757CC4" w:rsidRDefault="00757CC4" w:rsidP="00757CC4">
            <w:pPr>
              <w:rPr>
                <w:rFonts w:hAnsi="ＭＳ 明朝"/>
                <w:b/>
              </w:rPr>
            </w:pPr>
          </w:p>
          <w:p w14:paraId="0895B35B" w14:textId="6F7ACDEE" w:rsidR="00211E4B" w:rsidRPr="00F75320" w:rsidRDefault="00211E4B" w:rsidP="00F75320">
            <w:pPr>
              <w:spacing w:line="276" w:lineRule="auto"/>
              <w:rPr>
                <w:rFonts w:hAnsi="ＭＳ 明朝"/>
                <w:b/>
              </w:rPr>
            </w:pPr>
            <w:r w:rsidRPr="000A30E6">
              <w:rPr>
                <w:rFonts w:hAnsi="ＭＳ 明朝" w:hint="eastAsia"/>
                <w:b/>
              </w:rPr>
              <w:t>1</w:t>
            </w:r>
            <w:r w:rsidR="005536DA">
              <w:rPr>
                <w:rFonts w:hAnsi="ＭＳ 明朝"/>
                <w:b/>
              </w:rPr>
              <w:t>5</w:t>
            </w:r>
            <w:r w:rsidRPr="000A30E6">
              <w:rPr>
                <w:rFonts w:hAnsi="ＭＳ 明朝" w:hint="eastAsia"/>
                <w:color w:val="FF0000"/>
                <w:u w:val="single"/>
              </w:rPr>
              <w:t xml:space="preserve">　</w:t>
            </w:r>
            <w:r w:rsidRPr="00F75320">
              <w:rPr>
                <w:rFonts w:hAnsi="ＭＳ 明朝" w:hint="eastAsia"/>
                <w:b/>
              </w:rPr>
              <w:t>休眠預金等活用法に</w:t>
            </w:r>
            <w:r w:rsidRPr="006B5CA1">
              <w:rPr>
                <w:rFonts w:hAnsi="ＭＳ 明朝" w:hint="eastAsia"/>
                <w:b/>
                <w:color w:val="FF0000"/>
                <w:u w:val="single"/>
              </w:rPr>
              <w:t>かか</w:t>
            </w:r>
            <w:r w:rsidRPr="00F75320">
              <w:rPr>
                <w:rFonts w:hAnsi="ＭＳ 明朝" w:hint="eastAsia"/>
                <w:b/>
              </w:rPr>
              <w:t>る最終異動日等</w:t>
            </w:r>
          </w:p>
          <w:p w14:paraId="720E5B35" w14:textId="13A28DB5" w:rsidR="00211E4B" w:rsidRPr="00F75320" w:rsidRDefault="00211E4B" w:rsidP="00F75320">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（1）</w:t>
            </w:r>
            <w:r w:rsidR="00F75320" w:rsidRPr="000A30E6">
              <w:rPr>
                <w:rFonts w:hAnsi="Times New Roman" w:hint="eastAsia"/>
                <w:color w:val="000000" w:themeColor="text1"/>
              </w:rPr>
              <w:t xml:space="preserve"> </w:t>
            </w:r>
            <w:r w:rsidRPr="00F75320">
              <w:rPr>
                <w:rFonts w:hAnsi="Times New Roman" w:hint="eastAsia"/>
              </w:rPr>
              <w:t>この貯金について、休眠預金等活用法における最終異動日等とは、次に掲げる日の最も遅い日をいうものとします。</w:t>
            </w:r>
          </w:p>
          <w:p w14:paraId="2BCE0674" w14:textId="07353276" w:rsidR="00211E4B" w:rsidRPr="00F75320" w:rsidRDefault="00211E4B" w:rsidP="00F75320">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a　</w:t>
            </w:r>
            <w:r w:rsidRPr="00F75320">
              <w:rPr>
                <w:rFonts w:hAnsi="Times New Roman" w:cs="ＭＳ 明朝" w:hint="eastAsia"/>
                <w:szCs w:val="20"/>
              </w:rPr>
              <w:t>第</w:t>
            </w:r>
            <w:r w:rsidRPr="006B5CA1">
              <w:rPr>
                <w:rFonts w:hAnsi="Times New Roman" w:cs="ＭＳ 明朝" w:hint="eastAsia"/>
                <w:szCs w:val="20"/>
              </w:rPr>
              <w:t>1</w:t>
            </w:r>
            <w:r w:rsidR="00197AE6">
              <w:rPr>
                <w:rFonts w:hAnsi="Times New Roman" w:cs="ＭＳ 明朝"/>
                <w:szCs w:val="20"/>
              </w:rPr>
              <w:t>4</w:t>
            </w:r>
            <w:r w:rsidRPr="00F75320">
              <w:rPr>
                <w:rFonts w:hAnsi="Times New Roman" w:cs="ＭＳ 明朝" w:hint="eastAsia"/>
                <w:szCs w:val="20"/>
              </w:rPr>
              <w:t>条に掲げる異動が最後にあった日</w:t>
            </w:r>
          </w:p>
          <w:p w14:paraId="07E24AA7" w14:textId="3A528B80" w:rsidR="00F75320" w:rsidRDefault="00211E4B" w:rsidP="00F75320">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b　</w:t>
            </w:r>
            <w:r w:rsidRPr="00F75320">
              <w:rPr>
                <w:rFonts w:hAnsi="Times New Roman" w:cs="ＭＳ 明朝" w:hint="eastAsia"/>
                <w:szCs w:val="20"/>
              </w:rPr>
              <w:t>将来における貯金に</w:t>
            </w:r>
            <w:r w:rsidRPr="006B5CA1">
              <w:rPr>
                <w:rFonts w:hAnsi="Times New Roman" w:cs="ＭＳ 明朝" w:hint="eastAsia"/>
                <w:color w:val="FF0000"/>
                <w:szCs w:val="20"/>
                <w:u w:val="single"/>
              </w:rPr>
              <w:t>かか</w:t>
            </w:r>
            <w:r w:rsidRPr="00F75320">
              <w:rPr>
                <w:rFonts w:hAnsi="Times New Roman" w:cs="ＭＳ 明朝" w:hint="eastAsia"/>
                <w:szCs w:val="20"/>
              </w:rPr>
              <w:t>る債権の行使が期待される事由として次項で定めるものについては、</w:t>
            </w:r>
          </w:p>
          <w:p w14:paraId="19DA4FE8" w14:textId="0BBE7AD4" w:rsidR="00211E4B" w:rsidRPr="00F75320" w:rsidRDefault="00211E4B" w:rsidP="004401F1">
            <w:pPr>
              <w:widowControl/>
              <w:tabs>
                <w:tab w:val="left" w:pos="907"/>
              </w:tabs>
              <w:snapToGrid w:val="0"/>
              <w:spacing w:line="276" w:lineRule="auto"/>
              <w:ind w:firstLineChars="350" w:firstLine="735"/>
              <w:rPr>
                <w:rFonts w:hAnsi="Times New Roman" w:cs="ＭＳ 明朝"/>
                <w:szCs w:val="20"/>
              </w:rPr>
            </w:pPr>
            <w:r w:rsidRPr="00F75320">
              <w:rPr>
                <w:rFonts w:hAnsi="Times New Roman" w:cs="ＭＳ 明朝" w:hint="eastAsia"/>
                <w:szCs w:val="20"/>
              </w:rPr>
              <w:t>貯金に</w:t>
            </w:r>
            <w:r w:rsidRPr="006B5CA1">
              <w:rPr>
                <w:rFonts w:hAnsi="Times New Roman" w:cs="ＭＳ 明朝" w:hint="eastAsia"/>
                <w:color w:val="FF0000"/>
                <w:szCs w:val="20"/>
                <w:u w:val="single"/>
              </w:rPr>
              <w:t>かか</w:t>
            </w:r>
            <w:r w:rsidRPr="00F75320">
              <w:rPr>
                <w:rFonts w:hAnsi="Times New Roman" w:cs="ＭＳ 明朝" w:hint="eastAsia"/>
                <w:szCs w:val="20"/>
              </w:rPr>
              <w:t>る債権の行使が期待される日として次項において定める日</w:t>
            </w:r>
          </w:p>
          <w:p w14:paraId="64CB9B50" w14:textId="77777777" w:rsidR="004401F1" w:rsidRDefault="00211E4B" w:rsidP="00F75320">
            <w:pPr>
              <w:widowControl/>
              <w:tabs>
                <w:tab w:val="left" w:pos="907"/>
              </w:tabs>
              <w:snapToGrid w:val="0"/>
              <w:spacing w:line="276" w:lineRule="auto"/>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c　</w:t>
            </w:r>
            <w:r w:rsidRPr="00F75320">
              <w:rPr>
                <w:rFonts w:hAnsi="Times New Roman" w:cs="ＭＳ 明朝" w:hint="eastAsia"/>
                <w:szCs w:val="20"/>
              </w:rPr>
              <w:t>当組合が貯金者等に対して休眠預金等活用法第</w:t>
            </w:r>
            <w:r w:rsidRPr="006B5CA1">
              <w:rPr>
                <w:rFonts w:hAnsi="Times New Roman" w:cs="ＭＳ 明朝" w:hint="eastAsia"/>
                <w:szCs w:val="20"/>
              </w:rPr>
              <w:t>3</w:t>
            </w:r>
            <w:r w:rsidRPr="00F75320">
              <w:rPr>
                <w:rFonts w:hAnsi="Times New Roman" w:cs="ＭＳ 明朝" w:hint="eastAsia"/>
                <w:szCs w:val="20"/>
              </w:rPr>
              <w:t>条第</w:t>
            </w:r>
            <w:r w:rsidRPr="006B5CA1">
              <w:rPr>
                <w:rFonts w:hAnsi="Times New Roman" w:cs="ＭＳ 明朝" w:hint="eastAsia"/>
                <w:szCs w:val="20"/>
              </w:rPr>
              <w:t>2</w:t>
            </w:r>
            <w:r w:rsidRPr="00F75320">
              <w:rPr>
                <w:rFonts w:hAnsi="Times New Roman" w:cs="ＭＳ 明朝" w:hint="eastAsia"/>
                <w:szCs w:val="20"/>
              </w:rPr>
              <w:t>項に定める事項の通知を発した日。た</w:t>
            </w:r>
          </w:p>
          <w:p w14:paraId="415E1163" w14:textId="77777777" w:rsidR="004401F1" w:rsidRDefault="00211E4B" w:rsidP="004401F1">
            <w:pPr>
              <w:widowControl/>
              <w:tabs>
                <w:tab w:val="left" w:pos="907"/>
              </w:tabs>
              <w:snapToGrid w:val="0"/>
              <w:spacing w:line="276" w:lineRule="auto"/>
              <w:ind w:leftChars="350" w:left="945" w:hangingChars="100" w:hanging="210"/>
              <w:rPr>
                <w:rFonts w:hAnsi="Times New Roman" w:cs="ＭＳ 明朝"/>
                <w:szCs w:val="20"/>
              </w:rPr>
            </w:pPr>
            <w:r w:rsidRPr="00F75320">
              <w:rPr>
                <w:rFonts w:hAnsi="Times New Roman" w:cs="ＭＳ 明朝" w:hint="eastAsia"/>
                <w:szCs w:val="20"/>
              </w:rPr>
              <w:t>だし、当該通知が貯金者等に到達した場合または当該通知を発した日から</w:t>
            </w:r>
            <w:r w:rsidRPr="006B5CA1">
              <w:rPr>
                <w:rFonts w:hAnsi="Times New Roman" w:cs="ＭＳ 明朝" w:hint="eastAsia"/>
                <w:bCs/>
                <w:szCs w:val="20"/>
              </w:rPr>
              <w:t>1</w:t>
            </w:r>
            <w:r w:rsidRPr="00F75320">
              <w:rPr>
                <w:rFonts w:hAnsi="Times New Roman" w:cs="ＭＳ 明朝" w:hint="eastAsia"/>
                <w:szCs w:val="20"/>
              </w:rPr>
              <w:t>か月を経過した場合</w:t>
            </w:r>
          </w:p>
          <w:p w14:paraId="035AAAFF" w14:textId="77777777" w:rsidR="004401F1" w:rsidRDefault="00211E4B" w:rsidP="004401F1">
            <w:pPr>
              <w:widowControl/>
              <w:tabs>
                <w:tab w:val="left" w:pos="907"/>
              </w:tabs>
              <w:snapToGrid w:val="0"/>
              <w:spacing w:line="276" w:lineRule="auto"/>
              <w:ind w:leftChars="350" w:left="945" w:hangingChars="100" w:hanging="210"/>
              <w:rPr>
                <w:rFonts w:hAnsi="Times New Roman" w:cs="ＭＳ 明朝"/>
                <w:szCs w:val="20"/>
              </w:rPr>
            </w:pPr>
            <w:r w:rsidRPr="00F75320">
              <w:rPr>
                <w:rFonts w:hAnsi="Times New Roman" w:cs="ＭＳ 明朝" w:hint="eastAsia"/>
                <w:szCs w:val="20"/>
              </w:rPr>
              <w:t>（</w:t>
            </w:r>
            <w:r w:rsidRPr="006B5CA1">
              <w:rPr>
                <w:rFonts w:hAnsi="Times New Roman" w:cs="ＭＳ 明朝" w:hint="eastAsia"/>
                <w:bCs/>
                <w:szCs w:val="20"/>
              </w:rPr>
              <w:t>1</w:t>
            </w:r>
            <w:r w:rsidRPr="00F75320">
              <w:rPr>
                <w:rFonts w:hAnsi="Times New Roman" w:cs="ＭＳ 明朝" w:hint="eastAsia"/>
                <w:szCs w:val="20"/>
              </w:rPr>
              <w:t>か月を経過する日または当組合があらかじめ預金保険機構に通知した日のうちいずれか遅い</w:t>
            </w:r>
          </w:p>
          <w:p w14:paraId="673840DC" w14:textId="50CDD469" w:rsidR="00211E4B" w:rsidRPr="00F75320" w:rsidRDefault="00211E4B" w:rsidP="004401F1">
            <w:pPr>
              <w:widowControl/>
              <w:tabs>
                <w:tab w:val="left" w:pos="907"/>
              </w:tabs>
              <w:snapToGrid w:val="0"/>
              <w:spacing w:line="276" w:lineRule="auto"/>
              <w:ind w:leftChars="350" w:left="945" w:hangingChars="100" w:hanging="210"/>
              <w:rPr>
                <w:rFonts w:hAnsi="Times New Roman" w:cs="ＭＳ 明朝"/>
                <w:szCs w:val="20"/>
              </w:rPr>
            </w:pPr>
            <w:r w:rsidRPr="00F75320">
              <w:rPr>
                <w:rFonts w:hAnsi="Times New Roman" w:cs="ＭＳ 明朝" w:hint="eastAsia"/>
                <w:szCs w:val="20"/>
              </w:rPr>
              <w:t>日までに通知が貯金者等の意思によらないで返送されたときを除</w:t>
            </w:r>
            <w:r w:rsidRPr="006B5CA1">
              <w:rPr>
                <w:rFonts w:hAnsi="Times New Roman" w:cs="ＭＳ 明朝" w:hint="eastAsia"/>
                <w:bCs/>
                <w:color w:val="FF0000"/>
                <w:szCs w:val="20"/>
                <w:u w:val="single"/>
              </w:rPr>
              <w:t>きます</w:t>
            </w:r>
            <w:r w:rsidRPr="00F75320">
              <w:rPr>
                <w:rFonts w:hAnsi="Times New Roman" w:cs="ＭＳ 明朝" w:hint="eastAsia"/>
                <w:szCs w:val="20"/>
              </w:rPr>
              <w:t>。）に限ります。</w:t>
            </w:r>
          </w:p>
          <w:p w14:paraId="741D1FFF" w14:textId="77777777" w:rsidR="00211E4B" w:rsidRPr="00F75320" w:rsidRDefault="00211E4B" w:rsidP="00F75320">
            <w:pPr>
              <w:widowControl/>
              <w:tabs>
                <w:tab w:val="left" w:pos="907"/>
              </w:tabs>
              <w:snapToGrid w:val="0"/>
              <w:spacing w:line="276" w:lineRule="auto"/>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d　</w:t>
            </w:r>
            <w:r w:rsidRPr="00F75320">
              <w:rPr>
                <w:rFonts w:hAnsi="Times New Roman" w:cs="ＭＳ 明朝" w:hint="eastAsia"/>
                <w:szCs w:val="20"/>
              </w:rPr>
              <w:t>この貯金が休眠預金等活用法第</w:t>
            </w:r>
            <w:r w:rsidRPr="006B5CA1">
              <w:rPr>
                <w:rFonts w:hAnsi="Times New Roman" w:cs="ＭＳ 明朝" w:hint="eastAsia"/>
                <w:szCs w:val="20"/>
              </w:rPr>
              <w:t>2</w:t>
            </w:r>
            <w:r w:rsidRPr="00F75320">
              <w:rPr>
                <w:rFonts w:hAnsi="Times New Roman" w:cs="ＭＳ 明朝" w:hint="eastAsia"/>
                <w:szCs w:val="20"/>
              </w:rPr>
              <w:t>条第</w:t>
            </w:r>
            <w:r w:rsidRPr="006B5CA1">
              <w:rPr>
                <w:rFonts w:hAnsi="Times New Roman" w:cs="ＭＳ 明朝" w:hint="eastAsia"/>
                <w:szCs w:val="20"/>
              </w:rPr>
              <w:t>2</w:t>
            </w:r>
            <w:r w:rsidRPr="00F75320">
              <w:rPr>
                <w:rFonts w:hAnsi="Times New Roman" w:cs="ＭＳ 明朝" w:hint="eastAsia"/>
                <w:szCs w:val="20"/>
              </w:rPr>
              <w:t>項に定める預金等に該当することとなった日</w:t>
            </w:r>
          </w:p>
          <w:p w14:paraId="1C615EF1" w14:textId="0BD0830D" w:rsidR="00211E4B" w:rsidRPr="00F75320" w:rsidRDefault="00211E4B" w:rsidP="00F75320">
            <w:pPr>
              <w:widowControl/>
              <w:snapToGrid w:val="0"/>
              <w:spacing w:line="280" w:lineRule="atLeast"/>
              <w:ind w:leftChars="6" w:left="433" w:hangingChars="200" w:hanging="420"/>
              <w:rPr>
                <w:rFonts w:hAnsi="Times New Roman"/>
              </w:rPr>
            </w:pPr>
            <w:r w:rsidRPr="000A30E6">
              <w:rPr>
                <w:rFonts w:hAnsi="Times New Roman" w:hint="eastAsia"/>
                <w:color w:val="000000" w:themeColor="text1"/>
              </w:rPr>
              <w:t>（2）</w:t>
            </w:r>
            <w:r w:rsidR="00F75320" w:rsidRPr="000A30E6">
              <w:rPr>
                <w:rFonts w:hAnsi="Times New Roman" w:hint="eastAsia"/>
                <w:color w:val="000000" w:themeColor="text1"/>
              </w:rPr>
              <w:t xml:space="preserve"> </w:t>
            </w:r>
            <w:r w:rsidRPr="00F75320">
              <w:rPr>
                <w:rFonts w:hAnsi="Times New Roman" w:hint="eastAsia"/>
              </w:rPr>
              <w:t>第</w:t>
            </w:r>
            <w:r w:rsidRPr="006B5CA1">
              <w:rPr>
                <w:rFonts w:hAnsi="Times New Roman" w:hint="eastAsia"/>
              </w:rPr>
              <w:t>1</w:t>
            </w:r>
            <w:r w:rsidRPr="00F75320">
              <w:rPr>
                <w:rFonts w:hAnsi="Times New Roman" w:hint="eastAsia"/>
              </w:rPr>
              <w:t>項</w:t>
            </w:r>
            <w:r w:rsidRPr="006B5CA1">
              <w:rPr>
                <w:rFonts w:hAnsi="Times New Roman" w:hint="eastAsia"/>
                <w:color w:val="FF0000"/>
                <w:u w:val="single"/>
              </w:rPr>
              <w:t>ｂ</w:t>
            </w:r>
            <w:r w:rsidRPr="00F75320">
              <w:rPr>
                <w:rFonts w:hAnsi="Times New Roman" w:hint="eastAsia"/>
              </w:rPr>
              <w:t>において、将来における貯金に</w:t>
            </w:r>
            <w:r w:rsidRPr="006B5CA1">
              <w:rPr>
                <w:rFonts w:hAnsi="Times New Roman" w:hint="eastAsia"/>
                <w:color w:val="FF0000"/>
                <w:u w:val="single"/>
              </w:rPr>
              <w:t>かか</w:t>
            </w:r>
            <w:r w:rsidRPr="00F75320">
              <w:rPr>
                <w:rFonts w:hAnsi="Times New Roman" w:hint="eastAsia"/>
              </w:rPr>
              <w:t>る債権の行使が期待される事由とは、次の各号に掲げる事由のみをいうものとし、貯金に</w:t>
            </w:r>
            <w:r w:rsidRPr="006B5CA1">
              <w:rPr>
                <w:rFonts w:hAnsi="Times New Roman" w:hint="eastAsia"/>
                <w:color w:val="FF0000"/>
                <w:u w:val="single"/>
              </w:rPr>
              <w:t>かか</w:t>
            </w:r>
            <w:r w:rsidRPr="00F75320">
              <w:rPr>
                <w:rFonts w:hAnsi="Times New Roman" w:hint="eastAsia"/>
              </w:rPr>
              <w:t>る債権の行使が期待される日とは、当該各号に掲げる事由に応じ、当該各号に定める日とします。</w:t>
            </w:r>
          </w:p>
          <w:p w14:paraId="5E840D34" w14:textId="52C83D17" w:rsidR="00211E4B" w:rsidRPr="004401F1" w:rsidRDefault="00211E4B" w:rsidP="004401F1">
            <w:pPr>
              <w:spacing w:line="300" w:lineRule="exact"/>
              <w:ind w:leftChars="200" w:left="630" w:hangingChars="100" w:hanging="210"/>
              <w:rPr>
                <w:shd w:val="clear" w:color="auto" w:fill="FFFFFF"/>
              </w:rPr>
            </w:pPr>
            <w:r w:rsidRPr="006B5CA1">
              <w:rPr>
                <w:rFonts w:hAnsi="Times New Roman" w:cs="ＭＳ 明朝" w:hint="eastAsia"/>
                <w:color w:val="FF0000"/>
                <w:szCs w:val="20"/>
                <w:u w:val="single"/>
              </w:rPr>
              <w:t xml:space="preserve">a　</w:t>
            </w:r>
            <w:r w:rsidRPr="00F75320">
              <w:rPr>
                <w:rFonts w:hAnsi="Times New Roman" w:cs="ＭＳ 明朝" w:hint="eastAsia"/>
                <w:szCs w:val="20"/>
              </w:rPr>
              <w:t>預入期間、計算期間または償還期間の末日</w:t>
            </w:r>
            <w:r w:rsidR="004401F1" w:rsidRPr="00C4589F">
              <w:rPr>
                <w:rFonts w:hint="eastAsia"/>
                <w:shd w:val="clear" w:color="auto" w:fill="FFFFFF"/>
              </w:rPr>
              <w:t>（自動継続扱いの貯金にあっては、初回満期日）</w:t>
            </w:r>
          </w:p>
          <w:p w14:paraId="0AFB72F0" w14:textId="77777777" w:rsidR="00211E4B" w:rsidRPr="00F75320" w:rsidRDefault="00211E4B" w:rsidP="00F75320">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b　</w:t>
            </w:r>
            <w:r w:rsidRPr="00F75320">
              <w:rPr>
                <w:rFonts w:hAnsi="Times New Roman" w:cs="ＭＳ 明朝" w:hint="eastAsia"/>
                <w:szCs w:val="20"/>
              </w:rPr>
              <w:t>初回の満期日後に次に掲げる事由が生じた場合　当該事由が生じた期間の満期日</w:t>
            </w:r>
          </w:p>
          <w:p w14:paraId="6B751C01" w14:textId="06A74BFF" w:rsidR="00211E4B" w:rsidRPr="00F75320" w:rsidRDefault="00211E4B" w:rsidP="00F75320">
            <w:pPr>
              <w:widowControl/>
              <w:tabs>
                <w:tab w:val="left" w:pos="907"/>
              </w:tabs>
              <w:snapToGrid w:val="0"/>
              <w:ind w:leftChars="500" w:left="1575" w:hangingChars="250" w:hanging="525"/>
              <w:rPr>
                <w:rFonts w:hAnsi="Times New Roman" w:cs="ＭＳ 明朝"/>
                <w:szCs w:val="20"/>
              </w:rPr>
            </w:pPr>
            <w:r w:rsidRPr="006B5CA1">
              <w:rPr>
                <w:rFonts w:hAnsi="Times New Roman" w:cs="ＭＳ 明朝" w:hint="eastAsia"/>
                <w:color w:val="FF0000"/>
                <w:szCs w:val="20"/>
                <w:u w:val="single"/>
              </w:rPr>
              <w:t>(a)</w:t>
            </w:r>
            <w:r w:rsidRPr="00F75320">
              <w:rPr>
                <w:rFonts w:hAnsi="Times New Roman" w:cs="ＭＳ 明朝" w:hint="eastAsia"/>
                <w:szCs w:val="20"/>
              </w:rPr>
              <w:t xml:space="preserve">　第</w:t>
            </w:r>
            <w:r w:rsidRPr="006B5CA1">
              <w:rPr>
                <w:rFonts w:hAnsi="Times New Roman" w:cs="ＭＳ 明朝" w:hint="eastAsia"/>
                <w:szCs w:val="20"/>
              </w:rPr>
              <w:t>1</w:t>
            </w:r>
            <w:r w:rsidR="00197AE6">
              <w:rPr>
                <w:rFonts w:hAnsi="Times New Roman" w:cs="ＭＳ 明朝"/>
                <w:szCs w:val="20"/>
              </w:rPr>
              <w:t>4</w:t>
            </w:r>
            <w:r w:rsidRPr="00F75320">
              <w:rPr>
                <w:rFonts w:hAnsi="Times New Roman" w:cs="ＭＳ 明朝" w:hint="eastAsia"/>
                <w:szCs w:val="20"/>
              </w:rPr>
              <w:t>条に掲げる異動事由</w:t>
            </w:r>
          </w:p>
          <w:p w14:paraId="731A64E9" w14:textId="77777777" w:rsidR="004401F1" w:rsidRDefault="00211E4B" w:rsidP="00F75320">
            <w:pPr>
              <w:widowControl/>
              <w:tabs>
                <w:tab w:val="left" w:pos="907"/>
              </w:tabs>
              <w:snapToGrid w:val="0"/>
              <w:ind w:leftChars="500" w:left="1575" w:hangingChars="250" w:hanging="525"/>
              <w:rPr>
                <w:rFonts w:hAnsi="Times New Roman" w:cs="ＭＳ 明朝"/>
                <w:bCs/>
                <w:szCs w:val="20"/>
              </w:rPr>
            </w:pPr>
            <w:r w:rsidRPr="006B5CA1">
              <w:rPr>
                <w:rFonts w:hAnsi="Times New Roman" w:cs="ＭＳ 明朝" w:hint="eastAsia"/>
                <w:color w:val="FF0000"/>
                <w:szCs w:val="20"/>
                <w:u w:val="single"/>
              </w:rPr>
              <w:t>(b)</w:t>
            </w:r>
            <w:r w:rsidRPr="00F75320">
              <w:rPr>
                <w:rFonts w:hAnsi="Times New Roman" w:cs="ＭＳ 明朝" w:hint="eastAsia"/>
                <w:szCs w:val="20"/>
              </w:rPr>
              <w:t xml:space="preserve">　</w:t>
            </w:r>
            <w:r w:rsidRPr="00F75320">
              <w:rPr>
                <w:rFonts w:hAnsi="Times New Roman" w:cs="ＭＳ 明朝" w:hint="eastAsia"/>
                <w:bCs/>
                <w:szCs w:val="20"/>
              </w:rPr>
              <w:t>当組合が貯金者等に対して休眠預金等活用法第</w:t>
            </w:r>
            <w:r w:rsidRPr="006B5CA1">
              <w:rPr>
                <w:rFonts w:hAnsi="Times New Roman" w:cs="ＭＳ 明朝" w:hint="eastAsia"/>
                <w:szCs w:val="20"/>
              </w:rPr>
              <w:t>3</w:t>
            </w:r>
            <w:r w:rsidRPr="00F75320">
              <w:rPr>
                <w:rFonts w:hAnsi="Times New Roman" w:cs="ＭＳ 明朝" w:hint="eastAsia"/>
                <w:bCs/>
                <w:szCs w:val="20"/>
              </w:rPr>
              <w:t>条第</w:t>
            </w:r>
            <w:r w:rsidRPr="006B5CA1">
              <w:rPr>
                <w:rFonts w:hAnsi="Times New Roman" w:cs="ＭＳ 明朝" w:hint="eastAsia"/>
                <w:szCs w:val="20"/>
              </w:rPr>
              <w:t>2</w:t>
            </w:r>
            <w:r w:rsidRPr="00F75320">
              <w:rPr>
                <w:rFonts w:hAnsi="Times New Roman" w:cs="ＭＳ 明朝" w:hint="eastAsia"/>
                <w:bCs/>
                <w:szCs w:val="20"/>
              </w:rPr>
              <w:t>項に定める事項の通知を発した</w:t>
            </w:r>
          </w:p>
          <w:p w14:paraId="0F5F6246" w14:textId="77777777" w:rsidR="004401F1" w:rsidRDefault="00211E4B" w:rsidP="004401F1">
            <w:pPr>
              <w:widowControl/>
              <w:tabs>
                <w:tab w:val="left" w:pos="907"/>
              </w:tabs>
              <w:snapToGrid w:val="0"/>
              <w:ind w:leftChars="650" w:left="1575" w:hangingChars="100" w:hanging="210"/>
              <w:rPr>
                <w:rFonts w:hAnsi="Times New Roman" w:cs="ＭＳ 明朝"/>
                <w:bCs/>
                <w:szCs w:val="20"/>
              </w:rPr>
            </w:pPr>
            <w:r w:rsidRPr="00F75320">
              <w:rPr>
                <w:rFonts w:hAnsi="Times New Roman" w:cs="ＭＳ 明朝" w:hint="eastAsia"/>
                <w:bCs/>
                <w:szCs w:val="20"/>
              </w:rPr>
              <w:t>こと。ただし、当該通知が貯金者等に到達した場合または当該通知を発した日から</w:t>
            </w:r>
            <w:r w:rsidRPr="006B5CA1">
              <w:rPr>
                <w:rFonts w:hAnsi="Times New Roman" w:cs="ＭＳ 明朝" w:hint="eastAsia"/>
                <w:szCs w:val="20"/>
              </w:rPr>
              <w:t>1</w:t>
            </w:r>
            <w:r w:rsidRPr="00F75320">
              <w:rPr>
                <w:rFonts w:hAnsi="Times New Roman" w:cs="ＭＳ 明朝" w:hint="eastAsia"/>
                <w:bCs/>
                <w:szCs w:val="20"/>
              </w:rPr>
              <w:t>か月</w:t>
            </w:r>
          </w:p>
          <w:p w14:paraId="7E619ECE" w14:textId="77777777" w:rsidR="004401F1" w:rsidRDefault="00211E4B" w:rsidP="004401F1">
            <w:pPr>
              <w:widowControl/>
              <w:tabs>
                <w:tab w:val="left" w:pos="907"/>
              </w:tabs>
              <w:snapToGrid w:val="0"/>
              <w:ind w:leftChars="650" w:left="1575" w:hangingChars="100" w:hanging="210"/>
              <w:rPr>
                <w:rFonts w:hAnsi="Times New Roman" w:cs="ＭＳ 明朝"/>
                <w:bCs/>
                <w:szCs w:val="20"/>
              </w:rPr>
            </w:pPr>
            <w:r w:rsidRPr="00F75320">
              <w:rPr>
                <w:rFonts w:hAnsi="Times New Roman" w:cs="ＭＳ 明朝" w:hint="eastAsia"/>
                <w:bCs/>
                <w:szCs w:val="20"/>
              </w:rPr>
              <w:t>を経過した場合（</w:t>
            </w:r>
            <w:r w:rsidRPr="006B5CA1">
              <w:rPr>
                <w:rFonts w:hAnsi="Times New Roman" w:cs="ＭＳ 明朝" w:hint="eastAsia"/>
                <w:szCs w:val="20"/>
              </w:rPr>
              <w:t>1</w:t>
            </w:r>
            <w:r w:rsidRPr="00F75320">
              <w:rPr>
                <w:rFonts w:hAnsi="Times New Roman" w:cs="ＭＳ 明朝" w:hint="eastAsia"/>
                <w:bCs/>
                <w:szCs w:val="20"/>
              </w:rPr>
              <w:t>か月を経過する日または当組合があらかじめ預金保険機構に通知した</w:t>
            </w:r>
          </w:p>
          <w:p w14:paraId="298ED763" w14:textId="77777777" w:rsidR="004401F1" w:rsidRDefault="00211E4B" w:rsidP="004401F1">
            <w:pPr>
              <w:widowControl/>
              <w:tabs>
                <w:tab w:val="left" w:pos="907"/>
              </w:tabs>
              <w:snapToGrid w:val="0"/>
              <w:ind w:leftChars="650" w:left="1575" w:hangingChars="100" w:hanging="210"/>
              <w:rPr>
                <w:rFonts w:hAnsi="Times New Roman" w:cs="ＭＳ 明朝"/>
                <w:color w:val="FF0000"/>
                <w:szCs w:val="20"/>
                <w:u w:val="single"/>
              </w:rPr>
            </w:pPr>
            <w:r w:rsidRPr="00F75320">
              <w:rPr>
                <w:rFonts w:hAnsi="Times New Roman" w:cs="ＭＳ 明朝" w:hint="eastAsia"/>
                <w:bCs/>
                <w:szCs w:val="20"/>
              </w:rPr>
              <w:t>日のうちいずれか遅い日までに通知が貯金者等の意思によらないで返送されたときを除</w:t>
            </w:r>
            <w:r w:rsidRPr="006B5CA1">
              <w:rPr>
                <w:rFonts w:hAnsi="Times New Roman" w:cs="ＭＳ 明朝" w:hint="eastAsia"/>
                <w:color w:val="FF0000"/>
                <w:szCs w:val="20"/>
                <w:u w:val="single"/>
              </w:rPr>
              <w:t>き</w:t>
            </w:r>
          </w:p>
          <w:p w14:paraId="06C042C2" w14:textId="021638D4" w:rsidR="00211E4B" w:rsidRPr="00F75320" w:rsidRDefault="00211E4B" w:rsidP="004401F1">
            <w:pPr>
              <w:widowControl/>
              <w:tabs>
                <w:tab w:val="left" w:pos="907"/>
              </w:tabs>
              <w:snapToGrid w:val="0"/>
              <w:ind w:leftChars="650" w:left="1575" w:hangingChars="100" w:hanging="210"/>
              <w:rPr>
                <w:rFonts w:hAnsi="Times New Roman" w:cs="ＭＳ 明朝"/>
                <w:szCs w:val="20"/>
              </w:rPr>
            </w:pPr>
            <w:r w:rsidRPr="006B5CA1">
              <w:rPr>
                <w:rFonts w:hAnsi="Times New Roman" w:cs="ＭＳ 明朝" w:hint="eastAsia"/>
                <w:color w:val="FF0000"/>
                <w:szCs w:val="20"/>
                <w:u w:val="single"/>
              </w:rPr>
              <w:t>ます</w:t>
            </w:r>
            <w:r w:rsidRPr="00F75320">
              <w:rPr>
                <w:rFonts w:hAnsi="Times New Roman" w:cs="ＭＳ 明朝" w:hint="eastAsia"/>
                <w:bCs/>
                <w:szCs w:val="20"/>
              </w:rPr>
              <w:t>。）に限ります。</w:t>
            </w:r>
          </w:p>
          <w:p w14:paraId="0C336AC0" w14:textId="77777777" w:rsidR="004401F1" w:rsidRDefault="00211E4B" w:rsidP="00F75320">
            <w:pPr>
              <w:widowControl/>
              <w:tabs>
                <w:tab w:val="left" w:pos="907"/>
              </w:tabs>
              <w:snapToGrid w:val="0"/>
              <w:spacing w:line="276" w:lineRule="auto"/>
              <w:ind w:leftChars="300" w:left="945" w:hangingChars="150" w:hanging="315"/>
              <w:rPr>
                <w:rFonts w:hAnsi="Times New Roman" w:cs="ＭＳ 明朝"/>
                <w:bCs/>
                <w:szCs w:val="20"/>
              </w:rPr>
            </w:pPr>
            <w:r w:rsidRPr="006B5CA1">
              <w:rPr>
                <w:rFonts w:hAnsi="Times New Roman" w:cs="ＭＳ 明朝" w:hint="eastAsia"/>
                <w:color w:val="FF0000"/>
                <w:szCs w:val="20"/>
                <w:u w:val="single"/>
              </w:rPr>
              <w:t xml:space="preserve">c　</w:t>
            </w:r>
            <w:r w:rsidRPr="00F75320">
              <w:rPr>
                <w:rFonts w:hAnsi="Times New Roman" w:cs="ＭＳ 明朝" w:hint="eastAsia"/>
                <w:bCs/>
                <w:szCs w:val="20"/>
              </w:rPr>
              <w:t>法令、法令に</w:t>
            </w:r>
            <w:r w:rsidRPr="006B5CA1">
              <w:rPr>
                <w:rFonts w:hAnsi="Times New Roman" w:cs="ＭＳ 明朝" w:hint="eastAsia"/>
                <w:color w:val="FF0000"/>
                <w:szCs w:val="20"/>
                <w:u w:val="single"/>
              </w:rPr>
              <w:t>基</w:t>
            </w:r>
            <w:r w:rsidRPr="00F75320">
              <w:rPr>
                <w:rFonts w:hAnsi="Times New Roman" w:cs="ＭＳ 明朝" w:hint="eastAsia"/>
                <w:bCs/>
                <w:szCs w:val="20"/>
              </w:rPr>
              <w:t>づく命令もしくは措置または契約により、この貯金について支払</w:t>
            </w:r>
            <w:r w:rsidRPr="006B5CA1">
              <w:rPr>
                <w:rFonts w:hAnsi="Times New Roman" w:cs="ＭＳ 明朝" w:hint="eastAsia"/>
                <w:color w:val="FF0000"/>
                <w:szCs w:val="20"/>
                <w:u w:val="single"/>
              </w:rPr>
              <w:t>い</w:t>
            </w:r>
            <w:r w:rsidRPr="00F75320">
              <w:rPr>
                <w:rFonts w:hAnsi="Times New Roman" w:cs="ＭＳ 明朝" w:hint="eastAsia"/>
                <w:bCs/>
                <w:szCs w:val="20"/>
              </w:rPr>
              <w:t>が停止され</w:t>
            </w:r>
          </w:p>
          <w:p w14:paraId="18CDD1A3" w14:textId="67E9B78C" w:rsidR="00211E4B" w:rsidRPr="00F75320" w:rsidRDefault="00211E4B" w:rsidP="004401F1">
            <w:pPr>
              <w:widowControl/>
              <w:tabs>
                <w:tab w:val="left" w:pos="907"/>
              </w:tabs>
              <w:snapToGrid w:val="0"/>
              <w:spacing w:line="276" w:lineRule="auto"/>
              <w:ind w:leftChars="350" w:left="945" w:hangingChars="100" w:hanging="210"/>
              <w:rPr>
                <w:rFonts w:hAnsi="Times New Roman" w:cs="ＭＳ 明朝"/>
                <w:szCs w:val="20"/>
              </w:rPr>
            </w:pPr>
            <w:r w:rsidRPr="00F75320">
              <w:rPr>
                <w:rFonts w:hAnsi="Times New Roman" w:cs="ＭＳ 明朝" w:hint="eastAsia"/>
                <w:bCs/>
                <w:szCs w:val="20"/>
              </w:rPr>
              <w:t>たこと、当該支払停止が解除された日</w:t>
            </w:r>
          </w:p>
          <w:p w14:paraId="42CD99F2" w14:textId="77777777" w:rsidR="004401F1" w:rsidRDefault="00211E4B" w:rsidP="00F75320">
            <w:pPr>
              <w:widowControl/>
              <w:tabs>
                <w:tab w:val="left" w:pos="907"/>
              </w:tabs>
              <w:snapToGrid w:val="0"/>
              <w:spacing w:line="276" w:lineRule="auto"/>
              <w:ind w:leftChars="300" w:left="945" w:hangingChars="150" w:hanging="315"/>
              <w:rPr>
                <w:rFonts w:hAnsi="Times New Roman" w:cs="ＭＳ 明朝"/>
                <w:bCs/>
                <w:szCs w:val="20"/>
              </w:rPr>
            </w:pPr>
            <w:r w:rsidRPr="006B5CA1">
              <w:rPr>
                <w:rFonts w:hAnsi="Times New Roman" w:cs="ＭＳ 明朝" w:hint="eastAsia"/>
                <w:color w:val="FF0000"/>
                <w:szCs w:val="20"/>
                <w:u w:val="single"/>
              </w:rPr>
              <w:t xml:space="preserve">d　</w:t>
            </w:r>
            <w:r w:rsidRPr="00F75320">
              <w:rPr>
                <w:rFonts w:hAnsi="Times New Roman" w:cs="ＭＳ 明朝" w:hint="eastAsia"/>
                <w:bCs/>
                <w:szCs w:val="20"/>
              </w:rPr>
              <w:t>この貯金について、強制執行、仮差押えまたは国税滞納処分（その例による処分を含みます。）</w:t>
            </w:r>
          </w:p>
          <w:p w14:paraId="2AF026CB" w14:textId="2B930904" w:rsidR="00211E4B" w:rsidRPr="00F75320" w:rsidRDefault="00211E4B" w:rsidP="004401F1">
            <w:pPr>
              <w:widowControl/>
              <w:tabs>
                <w:tab w:val="left" w:pos="907"/>
              </w:tabs>
              <w:snapToGrid w:val="0"/>
              <w:spacing w:line="276" w:lineRule="auto"/>
              <w:ind w:leftChars="350" w:left="945" w:hangingChars="100" w:hanging="210"/>
              <w:rPr>
                <w:rFonts w:hAnsi="Times New Roman" w:cs="ＭＳ 明朝"/>
                <w:szCs w:val="20"/>
              </w:rPr>
            </w:pPr>
            <w:r w:rsidRPr="00F75320">
              <w:rPr>
                <w:rFonts w:hAnsi="Times New Roman" w:cs="ＭＳ 明朝" w:hint="eastAsia"/>
                <w:bCs/>
                <w:szCs w:val="20"/>
              </w:rPr>
              <w:t>の対象となったこと、当該手続</w:t>
            </w:r>
            <w:r w:rsidRPr="006B5CA1">
              <w:rPr>
                <w:rFonts w:hAnsi="Times New Roman" w:cs="ＭＳ 明朝" w:hint="eastAsia"/>
                <w:color w:val="FF0000"/>
                <w:szCs w:val="20"/>
                <w:u w:val="single"/>
              </w:rPr>
              <w:t>き</w:t>
            </w:r>
            <w:r w:rsidRPr="00F75320">
              <w:rPr>
                <w:rFonts w:hAnsi="Times New Roman" w:cs="ＭＳ 明朝" w:hint="eastAsia"/>
                <w:bCs/>
                <w:szCs w:val="20"/>
              </w:rPr>
              <w:t>が終了した日</w:t>
            </w:r>
          </w:p>
          <w:p w14:paraId="2BF9190B" w14:textId="77777777" w:rsidR="004401F1" w:rsidRDefault="00211E4B" w:rsidP="00F75320">
            <w:pPr>
              <w:widowControl/>
              <w:tabs>
                <w:tab w:val="left" w:pos="907"/>
              </w:tabs>
              <w:snapToGrid w:val="0"/>
              <w:ind w:leftChars="300" w:left="945" w:hangingChars="150" w:hanging="315"/>
              <w:rPr>
                <w:rFonts w:hAnsi="Times New Roman" w:cs="ＭＳ 明朝"/>
                <w:bCs/>
                <w:szCs w:val="20"/>
              </w:rPr>
            </w:pPr>
            <w:r w:rsidRPr="006B5CA1">
              <w:rPr>
                <w:rFonts w:hAnsi="Times New Roman" w:cs="ＭＳ 明朝" w:hint="eastAsia"/>
                <w:color w:val="FF0000"/>
                <w:szCs w:val="20"/>
                <w:u w:val="single"/>
              </w:rPr>
              <w:t xml:space="preserve">e　</w:t>
            </w:r>
            <w:r w:rsidRPr="00F75320">
              <w:rPr>
                <w:rFonts w:hAnsi="Times New Roman" w:cs="ＭＳ 明朝" w:hint="eastAsia"/>
                <w:bCs/>
                <w:szCs w:val="20"/>
              </w:rPr>
              <w:t>法令または契約に</w:t>
            </w:r>
            <w:r w:rsidRPr="006B5CA1">
              <w:rPr>
                <w:rFonts w:hAnsi="Times New Roman" w:cs="ＭＳ 明朝" w:hint="eastAsia"/>
                <w:color w:val="FF0000"/>
                <w:szCs w:val="20"/>
                <w:u w:val="single"/>
              </w:rPr>
              <w:t>基</w:t>
            </w:r>
            <w:r w:rsidRPr="00F75320">
              <w:rPr>
                <w:rFonts w:hAnsi="Times New Roman" w:cs="ＭＳ 明朝" w:hint="eastAsia"/>
                <w:bCs/>
                <w:szCs w:val="20"/>
              </w:rPr>
              <w:t>づく振込</w:t>
            </w:r>
            <w:r w:rsidRPr="006B5CA1">
              <w:rPr>
                <w:rFonts w:hAnsi="Times New Roman" w:cs="ＭＳ 明朝" w:hint="eastAsia"/>
                <w:color w:val="FF0000"/>
                <w:szCs w:val="20"/>
                <w:u w:val="single"/>
              </w:rPr>
              <w:t>み</w:t>
            </w:r>
            <w:r w:rsidRPr="00F75320">
              <w:rPr>
                <w:rFonts w:hAnsi="Times New Roman" w:cs="ＭＳ 明朝" w:hint="eastAsia"/>
                <w:bCs/>
                <w:szCs w:val="20"/>
              </w:rPr>
              <w:t>の受入れ、口座振替その他の入出金が</w:t>
            </w:r>
            <w:r w:rsidRPr="00F75320">
              <w:rPr>
                <w:rFonts w:hAnsi="Times New Roman" w:cs="ＭＳ 明朝" w:hint="eastAsia"/>
                <w:szCs w:val="20"/>
              </w:rPr>
              <w:t>予定されてい</w:t>
            </w:r>
            <w:r w:rsidRPr="00F75320">
              <w:rPr>
                <w:rFonts w:hAnsi="Times New Roman" w:cs="ＭＳ 明朝" w:hint="eastAsia"/>
                <w:bCs/>
                <w:szCs w:val="20"/>
              </w:rPr>
              <w:t>ること、ま</w:t>
            </w:r>
          </w:p>
          <w:p w14:paraId="29D9387D" w14:textId="77777777" w:rsidR="004401F1" w:rsidRDefault="00211E4B" w:rsidP="004401F1">
            <w:pPr>
              <w:widowControl/>
              <w:tabs>
                <w:tab w:val="left" w:pos="907"/>
              </w:tabs>
              <w:snapToGrid w:val="0"/>
              <w:ind w:leftChars="350" w:left="945" w:hangingChars="100" w:hanging="210"/>
              <w:rPr>
                <w:rFonts w:hAnsi="Times New Roman" w:cs="ＭＳ 明朝"/>
                <w:bCs/>
                <w:szCs w:val="20"/>
              </w:rPr>
            </w:pPr>
            <w:r w:rsidRPr="00F75320">
              <w:rPr>
                <w:rFonts w:hAnsi="Times New Roman" w:cs="ＭＳ 明朝" w:hint="eastAsia"/>
                <w:szCs w:val="20"/>
              </w:rPr>
              <w:t>た</w:t>
            </w:r>
            <w:r w:rsidRPr="00F75320">
              <w:rPr>
                <w:rFonts w:hAnsi="Times New Roman" w:cs="ＭＳ 明朝" w:hint="eastAsia"/>
                <w:bCs/>
                <w:szCs w:val="20"/>
              </w:rPr>
              <w:t>は予定されていたこと（ただし、当組合が</w:t>
            </w:r>
            <w:r w:rsidRPr="00F75320">
              <w:rPr>
                <w:rFonts w:hAnsi="Times New Roman" w:cs="ＭＳ 明朝" w:hint="eastAsia"/>
                <w:szCs w:val="20"/>
              </w:rPr>
              <w:t>入出金</w:t>
            </w:r>
            <w:r w:rsidRPr="00F75320">
              <w:rPr>
                <w:rFonts w:hAnsi="Times New Roman" w:cs="ＭＳ 明朝" w:hint="eastAsia"/>
                <w:bCs/>
                <w:szCs w:val="20"/>
              </w:rPr>
              <w:t>の予定を把握すること</w:t>
            </w:r>
            <w:r w:rsidRPr="00F75320">
              <w:rPr>
                <w:rFonts w:hAnsi="Times New Roman" w:cs="ＭＳ 明朝" w:hint="eastAsia"/>
                <w:szCs w:val="20"/>
              </w:rPr>
              <w:t>が</w:t>
            </w:r>
            <w:r w:rsidRPr="00F75320">
              <w:rPr>
                <w:rFonts w:hAnsi="Times New Roman" w:cs="ＭＳ 明朝" w:hint="eastAsia"/>
                <w:bCs/>
                <w:szCs w:val="20"/>
              </w:rPr>
              <w:t>できるものに限りま</w:t>
            </w:r>
          </w:p>
          <w:p w14:paraId="5A0D05A6" w14:textId="0E428AF3" w:rsidR="00211E4B" w:rsidRPr="00F75320" w:rsidRDefault="00211E4B" w:rsidP="004401F1">
            <w:pPr>
              <w:widowControl/>
              <w:tabs>
                <w:tab w:val="left" w:pos="907"/>
              </w:tabs>
              <w:snapToGrid w:val="0"/>
              <w:ind w:leftChars="350" w:left="945" w:hangingChars="100" w:hanging="210"/>
              <w:rPr>
                <w:rFonts w:hAnsi="Times New Roman" w:cs="ＭＳ 明朝"/>
                <w:szCs w:val="20"/>
              </w:rPr>
            </w:pPr>
            <w:r w:rsidRPr="00F75320">
              <w:rPr>
                <w:rFonts w:hAnsi="Times New Roman" w:cs="ＭＳ 明朝" w:hint="eastAsia"/>
                <w:bCs/>
                <w:szCs w:val="20"/>
              </w:rPr>
              <w:t>す。）、当該入出金が</w:t>
            </w:r>
            <w:r w:rsidRPr="00F75320">
              <w:rPr>
                <w:rFonts w:hAnsi="Times New Roman" w:cs="ＭＳ 明朝" w:hint="eastAsia"/>
                <w:szCs w:val="20"/>
              </w:rPr>
              <w:t>行われた日または</w:t>
            </w:r>
            <w:r w:rsidRPr="00F75320">
              <w:rPr>
                <w:rFonts w:hAnsi="Times New Roman" w:cs="ＭＳ 明朝" w:hint="eastAsia"/>
                <w:bCs/>
                <w:szCs w:val="20"/>
              </w:rPr>
              <w:t>入出金が</w:t>
            </w:r>
            <w:r w:rsidRPr="00F75320">
              <w:rPr>
                <w:rFonts w:hAnsi="Times New Roman" w:cs="ＭＳ 明朝" w:hint="eastAsia"/>
                <w:szCs w:val="20"/>
              </w:rPr>
              <w:t>行われないことが確定した日</w:t>
            </w:r>
          </w:p>
          <w:p w14:paraId="409E8B38" w14:textId="77777777" w:rsidR="00211E4B" w:rsidRPr="00E34142" w:rsidRDefault="00211E4B" w:rsidP="00211E4B">
            <w:pPr>
              <w:rPr>
                <w:rFonts w:hAnsi="ＭＳ 明朝"/>
                <w:b/>
              </w:rPr>
            </w:pPr>
          </w:p>
          <w:p w14:paraId="1D4FBBFD" w14:textId="540E598B" w:rsidR="00211E4B" w:rsidRPr="00F75320" w:rsidRDefault="00211E4B" w:rsidP="008D26CE">
            <w:pPr>
              <w:rPr>
                <w:rFonts w:hAnsi="ＭＳ 明朝"/>
                <w:b/>
              </w:rPr>
            </w:pPr>
            <w:r w:rsidRPr="000A30E6">
              <w:rPr>
                <w:rFonts w:hAnsi="ＭＳ 明朝" w:hint="eastAsia"/>
                <w:b/>
              </w:rPr>
              <w:t>1</w:t>
            </w:r>
            <w:r w:rsidR="005536DA">
              <w:rPr>
                <w:rFonts w:hAnsi="ＭＳ 明朝"/>
                <w:b/>
              </w:rPr>
              <w:t>6</w:t>
            </w:r>
            <w:r w:rsidRPr="000A30E6">
              <w:rPr>
                <w:rFonts w:hAnsi="ＭＳ 明朝" w:hint="eastAsia"/>
                <w:color w:val="FF0000"/>
                <w:u w:val="single"/>
              </w:rPr>
              <w:t xml:space="preserve">　</w:t>
            </w:r>
            <w:r w:rsidRPr="00F75320">
              <w:rPr>
                <w:rFonts w:hAnsi="ＭＳ 明朝" w:hint="eastAsia"/>
                <w:b/>
              </w:rPr>
              <w:t>休眠預金等代替金に関する取扱い</w:t>
            </w:r>
          </w:p>
          <w:p w14:paraId="16EB87D1" w14:textId="077FA114" w:rsidR="00211E4B" w:rsidRPr="00F75320" w:rsidRDefault="00211E4B" w:rsidP="008D26CE">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（1）</w:t>
            </w:r>
            <w:r w:rsidR="00F75320" w:rsidRPr="000A30E6">
              <w:rPr>
                <w:rFonts w:hAnsi="Times New Roman" w:hint="eastAsia"/>
                <w:color w:val="000000" w:themeColor="text1"/>
              </w:rPr>
              <w:t xml:space="preserve"> </w:t>
            </w:r>
            <w:r w:rsidRPr="00F75320">
              <w:rPr>
                <w:rFonts w:hAnsi="Times New Roman" w:hint="eastAsia"/>
              </w:rPr>
              <w:t>この貯金について長期間お取引がない場合、休眠預金等活用法に</w:t>
            </w:r>
            <w:r w:rsidRPr="006B5CA1">
              <w:rPr>
                <w:rFonts w:hAnsi="Times New Roman" w:hint="eastAsia"/>
                <w:color w:val="FF0000"/>
                <w:u w:val="single"/>
              </w:rPr>
              <w:t>基</w:t>
            </w:r>
            <w:r w:rsidRPr="00F75320">
              <w:rPr>
                <w:rFonts w:hAnsi="Times New Roman" w:hint="eastAsia"/>
              </w:rPr>
              <w:t>づきこの貯金に</w:t>
            </w:r>
            <w:r w:rsidRPr="006B5CA1">
              <w:rPr>
                <w:rFonts w:hAnsi="Times New Roman" w:hint="eastAsia"/>
                <w:color w:val="FF0000"/>
                <w:u w:val="single"/>
              </w:rPr>
              <w:t>かか</w:t>
            </w:r>
            <w:r w:rsidRPr="00F75320">
              <w:rPr>
                <w:rFonts w:hAnsi="Times New Roman" w:hint="eastAsia"/>
              </w:rPr>
              <w:t>る債権は消滅し、貯金者等は、預金保険機構に対する休眠預金等代替金債権を有することになります。</w:t>
            </w:r>
          </w:p>
          <w:p w14:paraId="560B5CE3" w14:textId="77777777" w:rsidR="008D26CE" w:rsidRDefault="00211E4B" w:rsidP="008D26CE">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（2）</w:t>
            </w:r>
            <w:r w:rsidR="00F75320" w:rsidRPr="000A30E6">
              <w:rPr>
                <w:rFonts w:hAnsi="Times New Roman" w:hint="eastAsia"/>
                <w:color w:val="000000" w:themeColor="text1"/>
              </w:rPr>
              <w:t xml:space="preserve"> </w:t>
            </w:r>
            <w:r w:rsidRPr="00F75320">
              <w:rPr>
                <w:rFonts w:hAnsi="Times New Roman" w:hint="eastAsia"/>
              </w:rPr>
              <w:t>前項の場合、貯金者等は、当組合を通じて、この貯金に</w:t>
            </w:r>
            <w:r w:rsidRPr="006B5CA1">
              <w:rPr>
                <w:rFonts w:hAnsi="Times New Roman" w:hint="eastAsia"/>
                <w:color w:val="FF0000"/>
                <w:u w:val="single"/>
              </w:rPr>
              <w:t>かか</w:t>
            </w:r>
            <w:r w:rsidRPr="00F75320">
              <w:rPr>
                <w:rFonts w:hAnsi="Times New Roman" w:hint="eastAsia"/>
              </w:rPr>
              <w:t>る休眠預金等代替金債権の支払</w:t>
            </w:r>
            <w:r w:rsidRPr="006B5CA1">
              <w:rPr>
                <w:rFonts w:hAnsi="Times New Roman" w:hint="eastAsia"/>
                <w:color w:val="FF0000"/>
                <w:u w:val="single"/>
              </w:rPr>
              <w:t>い</w:t>
            </w:r>
            <w:r w:rsidRPr="00F75320">
              <w:rPr>
                <w:rFonts w:hAnsi="Times New Roman" w:hint="eastAsia"/>
              </w:rPr>
              <w:t>を請求することができます。この場合において、当組合が承諾したときは、貯金者等は、当組合に対して有していた貯金債権を取得する方法によって、休眠預金等代替金債権の支払</w:t>
            </w:r>
            <w:r w:rsidRPr="006B5CA1">
              <w:rPr>
                <w:rFonts w:hAnsi="Times New Roman" w:hint="eastAsia"/>
                <w:color w:val="FF0000"/>
                <w:u w:val="single"/>
              </w:rPr>
              <w:t>い</w:t>
            </w:r>
            <w:r w:rsidRPr="00F75320">
              <w:rPr>
                <w:rFonts w:hAnsi="Times New Roman" w:hint="eastAsia"/>
              </w:rPr>
              <w:t>を受けることができます。</w:t>
            </w:r>
          </w:p>
          <w:p w14:paraId="4CD28C38" w14:textId="77777777" w:rsidR="008D26CE" w:rsidRDefault="00211E4B" w:rsidP="007F79DF">
            <w:pPr>
              <w:widowControl/>
              <w:snapToGrid w:val="0"/>
              <w:ind w:leftChars="6" w:left="433" w:hangingChars="200" w:hanging="420"/>
              <w:rPr>
                <w:rFonts w:hAnsi="Times New Roman"/>
              </w:rPr>
            </w:pPr>
            <w:r w:rsidRPr="000A30E6">
              <w:rPr>
                <w:rFonts w:hAnsi="Times New Roman" w:hint="eastAsia"/>
                <w:color w:val="000000" w:themeColor="text1"/>
              </w:rPr>
              <w:t>（3）</w:t>
            </w:r>
            <w:r w:rsidR="00F75320" w:rsidRPr="000A30E6">
              <w:rPr>
                <w:rFonts w:hAnsi="Times New Roman" w:hint="eastAsia"/>
                <w:color w:val="000000" w:themeColor="text1"/>
              </w:rPr>
              <w:t xml:space="preserve"> </w:t>
            </w:r>
            <w:r w:rsidRPr="00F75320">
              <w:rPr>
                <w:rFonts w:hAnsi="Times New Roman" w:hint="eastAsia"/>
              </w:rPr>
              <w:t>貯金者等は、第</w:t>
            </w:r>
            <w:r w:rsidRPr="006B5CA1">
              <w:rPr>
                <w:rFonts w:hAnsi="Times New Roman" w:hint="eastAsia"/>
              </w:rPr>
              <w:t>1</w:t>
            </w:r>
            <w:r w:rsidRPr="00F75320">
              <w:rPr>
                <w:rFonts w:hAnsi="Times New Roman" w:hint="eastAsia"/>
              </w:rPr>
              <w:t>項の場合において、次に掲げる事由が生じたときは、休眠預金等活用法第</w:t>
            </w:r>
            <w:r w:rsidRPr="006B5CA1">
              <w:rPr>
                <w:rFonts w:hAnsi="Times New Roman" w:hint="eastAsia"/>
              </w:rPr>
              <w:t>7</w:t>
            </w:r>
            <w:r w:rsidRPr="00F75320">
              <w:rPr>
                <w:rFonts w:hAnsi="Times New Roman" w:hint="eastAsia"/>
              </w:rPr>
              <w:t>条</w:t>
            </w:r>
          </w:p>
          <w:p w14:paraId="2D91C68E" w14:textId="6BAF0269" w:rsidR="007F79DF" w:rsidRPr="007F79DF" w:rsidRDefault="00211E4B" w:rsidP="007F79DF">
            <w:pPr>
              <w:widowControl/>
              <w:snapToGrid w:val="0"/>
              <w:ind w:firstLineChars="200" w:firstLine="420"/>
              <w:rPr>
                <w:rFonts w:hAnsi="Times New Roman" w:hint="eastAsia"/>
              </w:rPr>
            </w:pPr>
            <w:r w:rsidRPr="00F75320">
              <w:rPr>
                <w:rFonts w:hAnsi="Times New Roman" w:hint="eastAsia"/>
              </w:rPr>
              <w:t>第</w:t>
            </w:r>
            <w:r w:rsidRPr="006B5CA1">
              <w:rPr>
                <w:rFonts w:hAnsi="Times New Roman" w:hint="eastAsia"/>
              </w:rPr>
              <w:t>2</w:t>
            </w:r>
            <w:r w:rsidRPr="00F75320">
              <w:rPr>
                <w:rFonts w:hAnsi="Times New Roman" w:hint="eastAsia"/>
              </w:rPr>
              <w:t>項による申</w:t>
            </w:r>
            <w:r w:rsidRPr="006B5CA1">
              <w:rPr>
                <w:rFonts w:hAnsi="Times New Roman" w:hint="eastAsia"/>
                <w:color w:val="FF0000"/>
                <w:u w:val="single"/>
              </w:rPr>
              <w:t>し</w:t>
            </w:r>
            <w:r w:rsidRPr="00F75320">
              <w:rPr>
                <w:rFonts w:hAnsi="Times New Roman" w:hint="eastAsia"/>
              </w:rPr>
              <w:t>出および支払</w:t>
            </w:r>
            <w:r w:rsidRPr="006B5CA1">
              <w:rPr>
                <w:rFonts w:hAnsi="Times New Roman" w:hint="eastAsia"/>
                <w:color w:val="FF0000"/>
                <w:u w:val="single"/>
              </w:rPr>
              <w:t>い</w:t>
            </w:r>
            <w:r w:rsidRPr="00F75320">
              <w:rPr>
                <w:rFonts w:hAnsi="Times New Roman" w:hint="eastAsia"/>
              </w:rPr>
              <w:t>の請求をすることについて、あらかじめ当組合に委任します。</w:t>
            </w:r>
          </w:p>
          <w:p w14:paraId="22C9F904" w14:textId="735C0DFE" w:rsidR="004401F1" w:rsidRDefault="00211E4B" w:rsidP="007F79DF">
            <w:pPr>
              <w:widowControl/>
              <w:tabs>
                <w:tab w:val="left" w:pos="907"/>
              </w:tabs>
              <w:snapToGrid w:val="0"/>
              <w:spacing w:line="276" w:lineRule="auto"/>
              <w:ind w:firstLineChars="300" w:firstLine="630"/>
              <w:rPr>
                <w:rFonts w:hAnsi="Times New Roman" w:cs="ＭＳ 明朝"/>
                <w:szCs w:val="20"/>
              </w:rPr>
            </w:pPr>
            <w:r w:rsidRPr="006B5CA1">
              <w:rPr>
                <w:rFonts w:hAnsi="Times New Roman" w:cs="ＭＳ 明朝" w:hint="eastAsia"/>
                <w:color w:val="FF0000"/>
                <w:szCs w:val="20"/>
                <w:u w:val="single"/>
              </w:rPr>
              <w:t xml:space="preserve">a　</w:t>
            </w:r>
            <w:r w:rsidRPr="00F75320">
              <w:rPr>
                <w:rFonts w:hAnsi="Times New Roman" w:cs="ＭＳ 明朝" w:hint="eastAsia"/>
                <w:szCs w:val="20"/>
              </w:rPr>
              <w:t>この貯金に</w:t>
            </w:r>
            <w:r w:rsidRPr="006B5CA1">
              <w:rPr>
                <w:rFonts w:hAnsi="Times New Roman" w:cs="ＭＳ 明朝" w:hint="eastAsia"/>
                <w:color w:val="FF0000"/>
                <w:szCs w:val="20"/>
                <w:u w:val="single"/>
              </w:rPr>
              <w:t>かか</w:t>
            </w:r>
            <w:r w:rsidRPr="00F75320">
              <w:rPr>
                <w:rFonts w:hAnsi="Times New Roman" w:cs="ＭＳ 明朝" w:hint="eastAsia"/>
                <w:szCs w:val="20"/>
              </w:rPr>
              <w:t>る休眠預金等代替金の支払</w:t>
            </w:r>
            <w:r w:rsidRPr="006B5CA1">
              <w:rPr>
                <w:rFonts w:hAnsi="Times New Roman" w:cs="ＭＳ 明朝" w:hint="eastAsia"/>
                <w:color w:val="FF0000"/>
                <w:szCs w:val="20"/>
                <w:u w:val="single"/>
              </w:rPr>
              <w:t>い</w:t>
            </w:r>
            <w:r w:rsidRPr="00F75320">
              <w:rPr>
                <w:rFonts w:hAnsi="Times New Roman" w:cs="ＭＳ 明朝" w:hint="eastAsia"/>
                <w:szCs w:val="20"/>
              </w:rPr>
              <w:t>を目的とする債権に対する強制執行、仮差押えま</w:t>
            </w:r>
          </w:p>
          <w:p w14:paraId="5EDE352A" w14:textId="0D58CD55" w:rsidR="00211E4B" w:rsidRPr="00F75320" w:rsidRDefault="00211E4B" w:rsidP="004401F1">
            <w:pPr>
              <w:widowControl/>
              <w:tabs>
                <w:tab w:val="left" w:pos="907"/>
              </w:tabs>
              <w:snapToGrid w:val="0"/>
              <w:spacing w:line="276" w:lineRule="auto"/>
              <w:ind w:leftChars="350" w:left="945" w:hangingChars="100" w:hanging="210"/>
              <w:rPr>
                <w:rFonts w:hAnsi="Times New Roman" w:cs="ＭＳ 明朝"/>
                <w:szCs w:val="20"/>
              </w:rPr>
            </w:pPr>
            <w:r w:rsidRPr="00F75320">
              <w:rPr>
                <w:rFonts w:hAnsi="Times New Roman" w:cs="ＭＳ 明朝" w:hint="eastAsia"/>
                <w:szCs w:val="20"/>
              </w:rPr>
              <w:t>たは国税滞納処分（その例による処分を含みます。）が行われたこと</w:t>
            </w:r>
          </w:p>
          <w:p w14:paraId="0DAA6F04" w14:textId="2BEC335C" w:rsidR="00211E4B" w:rsidRPr="00F75320" w:rsidRDefault="00211E4B" w:rsidP="008D26CE">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（4）</w:t>
            </w:r>
            <w:r w:rsidR="00F75320" w:rsidRPr="000A30E6">
              <w:rPr>
                <w:rFonts w:hAnsi="Times New Roman" w:hint="eastAsia"/>
                <w:color w:val="000000" w:themeColor="text1"/>
              </w:rPr>
              <w:t xml:space="preserve"> </w:t>
            </w:r>
            <w:r w:rsidRPr="00F75320">
              <w:rPr>
                <w:rFonts w:hAnsi="Times New Roman" w:hint="eastAsia"/>
              </w:rPr>
              <w:t>当組合は、次の各号に掲げる事由を満たす場合に限り、貯金者等に代わって第</w:t>
            </w:r>
            <w:r w:rsidRPr="006B5CA1">
              <w:rPr>
                <w:rFonts w:hAnsi="Times New Roman" w:hint="eastAsia"/>
              </w:rPr>
              <w:t>3</w:t>
            </w:r>
            <w:r w:rsidRPr="00F75320">
              <w:rPr>
                <w:rFonts w:hAnsi="Times New Roman" w:hint="eastAsia"/>
              </w:rPr>
              <w:t>項による休眠預金等代替金の支払</w:t>
            </w:r>
            <w:r w:rsidRPr="006B5CA1">
              <w:rPr>
                <w:rFonts w:hAnsi="Times New Roman" w:hint="eastAsia"/>
                <w:color w:val="FF0000"/>
                <w:u w:val="single"/>
              </w:rPr>
              <w:t>い</w:t>
            </w:r>
            <w:r w:rsidRPr="00F75320">
              <w:rPr>
                <w:rFonts w:hAnsi="Times New Roman" w:hint="eastAsia"/>
              </w:rPr>
              <w:t>を請求することを約します。</w:t>
            </w:r>
          </w:p>
          <w:p w14:paraId="21066779" w14:textId="77777777" w:rsidR="004401F1" w:rsidRDefault="00211E4B" w:rsidP="008D26CE">
            <w:pPr>
              <w:widowControl/>
              <w:tabs>
                <w:tab w:val="left" w:pos="907"/>
              </w:tabs>
              <w:snapToGrid w:val="0"/>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a　</w:t>
            </w:r>
            <w:r w:rsidRPr="00F75320">
              <w:rPr>
                <w:rFonts w:hAnsi="Times New Roman" w:cs="ＭＳ 明朝" w:hint="eastAsia"/>
                <w:szCs w:val="20"/>
              </w:rPr>
              <w:t>当組合がこの貯金に</w:t>
            </w:r>
            <w:r w:rsidRPr="006B5CA1">
              <w:rPr>
                <w:rFonts w:hAnsi="Times New Roman" w:cs="ＭＳ 明朝" w:hint="eastAsia"/>
                <w:color w:val="FF0000"/>
                <w:szCs w:val="20"/>
                <w:u w:val="single"/>
              </w:rPr>
              <w:t>かか</w:t>
            </w:r>
            <w:r w:rsidRPr="00F75320">
              <w:rPr>
                <w:rFonts w:hAnsi="Times New Roman" w:cs="ＭＳ 明朝" w:hint="eastAsia"/>
                <w:szCs w:val="20"/>
              </w:rPr>
              <w:t>る休眠預金等代替金について、預金保険機構から支払等業務の委託を</w:t>
            </w:r>
          </w:p>
          <w:p w14:paraId="5E71AF5D" w14:textId="3962DEB4" w:rsidR="00211E4B" w:rsidRPr="00F75320" w:rsidRDefault="00211E4B" w:rsidP="004401F1">
            <w:pPr>
              <w:widowControl/>
              <w:tabs>
                <w:tab w:val="left" w:pos="907"/>
              </w:tabs>
              <w:snapToGrid w:val="0"/>
              <w:ind w:leftChars="350" w:left="945" w:hangingChars="100" w:hanging="210"/>
              <w:rPr>
                <w:rFonts w:hAnsi="Times New Roman" w:cs="ＭＳ 明朝"/>
                <w:szCs w:val="20"/>
              </w:rPr>
            </w:pPr>
            <w:r w:rsidRPr="00F75320">
              <w:rPr>
                <w:rFonts w:hAnsi="Times New Roman" w:cs="ＭＳ 明朝" w:hint="eastAsia"/>
                <w:szCs w:val="20"/>
              </w:rPr>
              <w:t>受けていること</w:t>
            </w:r>
          </w:p>
          <w:p w14:paraId="0E3F431D" w14:textId="77777777" w:rsidR="004401F1" w:rsidRDefault="00211E4B" w:rsidP="008D26CE">
            <w:pPr>
              <w:widowControl/>
              <w:tabs>
                <w:tab w:val="left" w:pos="907"/>
              </w:tabs>
              <w:snapToGrid w:val="0"/>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b　</w:t>
            </w:r>
            <w:r w:rsidRPr="00F75320">
              <w:rPr>
                <w:rFonts w:hAnsi="Times New Roman" w:cs="ＭＳ 明朝" w:hint="eastAsia"/>
                <w:szCs w:val="20"/>
              </w:rPr>
              <w:t>前項に</w:t>
            </w:r>
            <w:r w:rsidRPr="006B5CA1">
              <w:rPr>
                <w:rFonts w:hAnsi="Times New Roman" w:cs="ＭＳ 明朝" w:hint="eastAsia"/>
                <w:color w:val="FF0000"/>
                <w:szCs w:val="20"/>
                <w:u w:val="single"/>
              </w:rPr>
              <w:t>基</w:t>
            </w:r>
            <w:r w:rsidRPr="00F75320">
              <w:rPr>
                <w:rFonts w:hAnsi="Times New Roman" w:cs="ＭＳ 明朝" w:hint="eastAsia"/>
                <w:szCs w:val="20"/>
              </w:rPr>
              <w:t>づく取扱いを行う場合には、貯金者等が当組合に対して有していた貯金債権を取得す</w:t>
            </w:r>
          </w:p>
          <w:p w14:paraId="4A61647E" w14:textId="0DBC5CC2" w:rsidR="00211E4B" w:rsidRPr="00F75320" w:rsidRDefault="00211E4B" w:rsidP="004401F1">
            <w:pPr>
              <w:widowControl/>
              <w:tabs>
                <w:tab w:val="left" w:pos="907"/>
              </w:tabs>
              <w:snapToGrid w:val="0"/>
              <w:ind w:leftChars="350" w:left="945" w:hangingChars="100" w:hanging="210"/>
              <w:rPr>
                <w:rFonts w:hAnsi="Times New Roman" w:cs="ＭＳ 明朝"/>
                <w:szCs w:val="20"/>
              </w:rPr>
            </w:pPr>
            <w:r w:rsidRPr="00F75320">
              <w:rPr>
                <w:rFonts w:hAnsi="Times New Roman" w:cs="ＭＳ 明朝" w:hint="eastAsia"/>
                <w:szCs w:val="20"/>
              </w:rPr>
              <w:t>る方法によって支払うこと</w:t>
            </w:r>
          </w:p>
          <w:p w14:paraId="13E9D505" w14:textId="6B7EA263" w:rsidR="00211E4B" w:rsidRPr="00E34142" w:rsidRDefault="00211E4B" w:rsidP="008D26CE">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（5）</w:t>
            </w:r>
            <w:r w:rsidR="00F75320" w:rsidRPr="000A30E6">
              <w:rPr>
                <w:rFonts w:hAnsi="Times New Roman" w:hint="eastAsia"/>
                <w:color w:val="000000" w:themeColor="text1"/>
              </w:rPr>
              <w:t xml:space="preserve"> </w:t>
            </w:r>
            <w:r w:rsidRPr="00F75320">
              <w:rPr>
                <w:rFonts w:hAnsi="Times New Roman" w:hint="eastAsia"/>
              </w:rPr>
              <w:t>本条については、休眠預金等活用法に</w:t>
            </w:r>
            <w:r w:rsidRPr="006B5CA1">
              <w:rPr>
                <w:rFonts w:hAnsi="Times New Roman" w:hint="eastAsia"/>
                <w:color w:val="FF0000"/>
                <w:u w:val="single"/>
              </w:rPr>
              <w:t>基</w:t>
            </w:r>
            <w:r w:rsidRPr="00F75320">
              <w:rPr>
                <w:rFonts w:hAnsi="Times New Roman" w:hint="eastAsia"/>
              </w:rPr>
              <w:t>づきこの貯金に</w:t>
            </w:r>
            <w:r w:rsidRPr="006B5CA1">
              <w:rPr>
                <w:rFonts w:hAnsi="Times New Roman" w:hint="eastAsia"/>
                <w:color w:val="FF0000"/>
                <w:u w:val="single"/>
              </w:rPr>
              <w:t>かか</w:t>
            </w:r>
            <w:r w:rsidRPr="00F75320">
              <w:rPr>
                <w:rFonts w:hAnsi="Times New Roman" w:hint="eastAsia"/>
              </w:rPr>
              <w:t>る債権が消滅したことに伴い、本契約の解除をした場合であっても存続するものとします。</w:t>
            </w:r>
          </w:p>
          <w:p w14:paraId="1CDDFF9B" w14:textId="77777777" w:rsidR="00F75320" w:rsidRDefault="00F75320" w:rsidP="00F75320">
            <w:pPr>
              <w:rPr>
                <w:rFonts w:hAnsi="ＭＳ 明朝"/>
                <w:color w:val="0000FF"/>
                <w:u w:val="single"/>
              </w:rPr>
            </w:pPr>
          </w:p>
          <w:p w14:paraId="47037A7B" w14:textId="742B6B86" w:rsidR="00F75320" w:rsidRDefault="00211E4B" w:rsidP="00F75320">
            <w:pPr>
              <w:rPr>
                <w:rFonts w:hAnsi="ＭＳ 明朝"/>
                <w:b/>
              </w:rPr>
            </w:pPr>
            <w:r w:rsidRPr="000A30E6">
              <w:rPr>
                <w:rFonts w:hAnsi="ＭＳ 明朝" w:hint="eastAsia"/>
                <w:b/>
              </w:rPr>
              <w:t>1</w:t>
            </w:r>
            <w:r w:rsidR="005536DA">
              <w:rPr>
                <w:rFonts w:hAnsi="ＭＳ 明朝"/>
                <w:b/>
              </w:rPr>
              <w:t>7</w:t>
            </w:r>
            <w:r w:rsidRPr="000A30E6">
              <w:rPr>
                <w:rFonts w:hAnsi="ＭＳ 明朝" w:hint="eastAsia"/>
                <w:color w:val="FF0000"/>
                <w:u w:val="single"/>
              </w:rPr>
              <w:t xml:space="preserve">　</w:t>
            </w:r>
            <w:r w:rsidRPr="00E34142">
              <w:rPr>
                <w:rFonts w:hAnsi="ＭＳ 明朝" w:hint="eastAsia"/>
                <w:b/>
              </w:rPr>
              <w:t>規定の変更等</w:t>
            </w:r>
          </w:p>
          <w:p w14:paraId="220DA312" w14:textId="3CE8B8BA" w:rsidR="00211E4B" w:rsidRPr="00F75320" w:rsidRDefault="00211E4B" w:rsidP="00F75320">
            <w:pPr>
              <w:ind w:left="420" w:hangingChars="200" w:hanging="420"/>
              <w:rPr>
                <w:rFonts w:hAnsi="ＭＳ 明朝"/>
                <w:b/>
              </w:rPr>
            </w:pPr>
            <w:r w:rsidRPr="000A30E6">
              <w:rPr>
                <w:rFonts w:hAnsi="Times New Roman" w:hint="eastAsia"/>
                <w:color w:val="000000" w:themeColor="text1"/>
              </w:rPr>
              <w:t>（1）</w:t>
            </w:r>
            <w:r w:rsidR="00F75320" w:rsidRPr="000A30E6">
              <w:rPr>
                <w:rFonts w:hAnsi="Times New Roman" w:hint="eastAsia"/>
                <w:color w:val="000000" w:themeColor="text1"/>
              </w:rPr>
              <w:t xml:space="preserve"> </w:t>
            </w:r>
            <w:r w:rsidRPr="00E34142">
              <w:rPr>
                <w:rFonts w:hAnsi="Times New Roman" w:hint="eastAsia"/>
              </w:rPr>
              <w:t>この規定は、民法に定める定型約款に該当します。当組合は、この規定の各条項は、金融情勢その他の状況の変化その他相当の事由があると認められる場合には、民法の変更の規定に基づいて変更するものとします。</w:t>
            </w:r>
          </w:p>
          <w:p w14:paraId="0035A64F" w14:textId="79ABA310" w:rsidR="00211E4B" w:rsidRPr="00E34142" w:rsidRDefault="00211E4B" w:rsidP="00F75320">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（2）</w:t>
            </w:r>
            <w:r w:rsidR="00F75320" w:rsidRPr="000A30E6">
              <w:rPr>
                <w:rFonts w:hAnsi="Times New Roman" w:hint="eastAsia"/>
                <w:color w:val="000000" w:themeColor="text1"/>
              </w:rPr>
              <w:t xml:space="preserve"> </w:t>
            </w:r>
            <w:r w:rsidRPr="00E34142">
              <w:rPr>
                <w:rFonts w:hAnsi="Times New Roman" w:hint="eastAsia"/>
              </w:rPr>
              <w:t>前項によるこの規定の変更は、変更後の規定の内容を、店頭表示、インターネットその他相当の方法で公表し、公表の際に定める適用開始日から適用されるものとします。</w:t>
            </w:r>
          </w:p>
          <w:p w14:paraId="79CDD7DF" w14:textId="77777777" w:rsidR="00F75320" w:rsidRPr="00FA4B23" w:rsidRDefault="00F75320" w:rsidP="00757CC4">
            <w:pPr>
              <w:jc w:val="right"/>
              <w:rPr>
                <w:rFonts w:cs="ＭＳ 明朝"/>
                <w:spacing w:val="9"/>
              </w:rPr>
            </w:pPr>
            <w:r w:rsidRPr="00FA4B23">
              <w:rPr>
                <w:rFonts w:cs="ＭＳ 明朝" w:hint="eastAsia"/>
                <w:spacing w:val="9"/>
              </w:rPr>
              <w:t>以　上</w:t>
            </w:r>
          </w:p>
          <w:p w14:paraId="68DF7A00" w14:textId="37107A84" w:rsidR="00F75320" w:rsidRPr="00FA4B23" w:rsidRDefault="00F75320" w:rsidP="00757CC4">
            <w:pPr>
              <w:wordWrap w:val="0"/>
              <w:jc w:val="right"/>
              <w:outlineLvl w:val="0"/>
              <w:rPr>
                <w:rFonts w:cs="ＭＳ 明朝"/>
              </w:rPr>
            </w:pPr>
            <w:r w:rsidRPr="00FA4B23">
              <w:rPr>
                <w:rFonts w:cs="ＭＳ 明朝" w:hint="eastAsia"/>
              </w:rPr>
              <w:t>（</w:t>
            </w:r>
            <w:r w:rsidRPr="000A30E6">
              <w:rPr>
                <w:rFonts w:cs="ＭＳ 明朝" w:hint="eastAsia"/>
                <w:color w:val="FF0000"/>
                <w:u w:val="single"/>
              </w:rPr>
              <w:t>202</w:t>
            </w:r>
            <w:r w:rsidRPr="000A30E6">
              <w:rPr>
                <w:rFonts w:cs="ＭＳ 明朝"/>
                <w:color w:val="FF0000"/>
                <w:u w:val="single"/>
              </w:rPr>
              <w:t>6</w:t>
            </w:r>
            <w:r w:rsidRPr="00FA4B23">
              <w:rPr>
                <w:rFonts w:cs="ＭＳ 明朝" w:hint="eastAsia"/>
              </w:rPr>
              <w:t>年</w:t>
            </w:r>
            <w:r w:rsidRPr="000A30E6">
              <w:rPr>
                <w:rFonts w:cs="ＭＳ 明朝"/>
                <w:color w:val="FF0000"/>
                <w:u w:val="single"/>
              </w:rPr>
              <w:t>9</w:t>
            </w:r>
            <w:r w:rsidRPr="00FA4B23">
              <w:rPr>
                <w:rFonts w:cs="ＭＳ 明朝" w:hint="eastAsia"/>
              </w:rPr>
              <w:t>月</w:t>
            </w:r>
            <w:r w:rsidRPr="000A30E6">
              <w:rPr>
                <w:rFonts w:cs="ＭＳ 明朝"/>
                <w:color w:val="FF0000"/>
                <w:u w:val="single"/>
              </w:rPr>
              <w:t>1</w:t>
            </w:r>
            <w:r w:rsidRPr="00FA4B23">
              <w:rPr>
                <w:rFonts w:cs="ＭＳ 明朝" w:hint="eastAsia"/>
              </w:rPr>
              <w:t>日現在）</w:t>
            </w:r>
          </w:p>
          <w:p w14:paraId="5CDF5C9C" w14:textId="6D86AFBA" w:rsidR="00A758E2" w:rsidRPr="00211E4B" w:rsidRDefault="00A758E2" w:rsidP="007646AA">
            <w:pPr>
              <w:adjustRightInd w:val="0"/>
              <w:snapToGrid w:val="0"/>
              <w:spacing w:line="180" w:lineRule="atLeast"/>
              <w:jc w:val="right"/>
            </w:pPr>
          </w:p>
        </w:tc>
        <w:tc>
          <w:tcPr>
            <w:tcW w:w="9990" w:type="dxa"/>
            <w:shd w:val="clear" w:color="auto" w:fill="FFFFFF" w:themeFill="background1"/>
          </w:tcPr>
          <w:p w14:paraId="160C2740" w14:textId="5E241EB7" w:rsidR="00211E4B" w:rsidRPr="00273CCB" w:rsidRDefault="006D076B" w:rsidP="00211E4B">
            <w:pPr>
              <w:spacing w:line="300" w:lineRule="exact"/>
              <w:jc w:val="center"/>
              <w:rPr>
                <w:b/>
                <w:sz w:val="24"/>
              </w:rPr>
            </w:pPr>
            <w:r>
              <w:rPr>
                <w:rFonts w:hint="eastAsia"/>
                <w:b/>
                <w:sz w:val="24"/>
              </w:rPr>
              <w:lastRenderedPageBreak/>
              <w:t>自動継続</w:t>
            </w:r>
            <w:r w:rsidR="0033231F">
              <w:rPr>
                <w:rFonts w:hint="eastAsia"/>
                <w:b/>
                <w:sz w:val="24"/>
              </w:rPr>
              <w:t>期日指定</w:t>
            </w:r>
            <w:r w:rsidR="00211E4B" w:rsidRPr="00273CCB">
              <w:rPr>
                <w:rFonts w:hint="eastAsia"/>
                <w:b/>
                <w:sz w:val="24"/>
              </w:rPr>
              <w:t>定期貯金規定</w:t>
            </w:r>
          </w:p>
          <w:p w14:paraId="6B4A9066" w14:textId="75314C9D" w:rsidR="00211E4B" w:rsidRDefault="00211E4B" w:rsidP="00211E4B">
            <w:pPr>
              <w:spacing w:line="300" w:lineRule="exact"/>
            </w:pPr>
          </w:p>
          <w:p w14:paraId="7D614D7E" w14:textId="77777777" w:rsidR="006D076B" w:rsidRPr="00027E1B" w:rsidRDefault="006D076B" w:rsidP="006D076B">
            <w:pPr>
              <w:spacing w:line="300" w:lineRule="exact"/>
              <w:rPr>
                <w:b/>
              </w:rPr>
            </w:pPr>
            <w:r w:rsidRPr="006D076B">
              <w:rPr>
                <w:rFonts w:hint="eastAsia"/>
                <w:b/>
                <w:color w:val="FF0000"/>
                <w:u w:val="single"/>
              </w:rPr>
              <w:t>１．（</w:t>
            </w:r>
            <w:r w:rsidRPr="00027E1B">
              <w:rPr>
                <w:rFonts w:hint="eastAsia"/>
                <w:b/>
              </w:rPr>
              <w:t>自動継続</w:t>
            </w:r>
            <w:r w:rsidRPr="006D076B">
              <w:rPr>
                <w:rFonts w:hint="eastAsia"/>
                <w:b/>
                <w:color w:val="FF0000"/>
                <w:u w:val="single"/>
              </w:rPr>
              <w:t>）</w:t>
            </w:r>
          </w:p>
          <w:p w14:paraId="18E6E445" w14:textId="77777777" w:rsidR="006D076B" w:rsidRPr="00027E1B" w:rsidRDefault="006D076B" w:rsidP="006D076B">
            <w:pPr>
              <w:spacing w:line="300" w:lineRule="exact"/>
              <w:ind w:left="420" w:hangingChars="200" w:hanging="420"/>
            </w:pPr>
            <w:r w:rsidRPr="00027E1B">
              <w:rPr>
                <w:rFonts w:hint="eastAsia"/>
              </w:rPr>
              <w:t xml:space="preserve"> (1)　この貯金は、通帳または証書記載の最長預入期限に自動的に期日指定定期貯金として継続します。継続された貯金についても同様とします。</w:t>
            </w:r>
          </w:p>
          <w:p w14:paraId="6CCFEA87" w14:textId="77777777" w:rsidR="006D076B" w:rsidRPr="00027E1B" w:rsidRDefault="006D076B" w:rsidP="006D076B">
            <w:pPr>
              <w:spacing w:line="300" w:lineRule="exact"/>
              <w:ind w:left="420" w:hangingChars="200" w:hanging="420"/>
            </w:pPr>
            <w:r w:rsidRPr="00027E1B">
              <w:rPr>
                <w:rFonts w:hint="eastAsia"/>
              </w:rPr>
              <w:t xml:space="preserve"> (2)　この貯金の継続後の利率は、継続日における当組合所定の利率とします。ただし、この貯金の継続後に利率について別の定めをしたときは、その定めによるものとします。</w:t>
            </w:r>
          </w:p>
          <w:p w14:paraId="7F653779" w14:textId="77777777" w:rsidR="006D076B" w:rsidRPr="00027E1B" w:rsidRDefault="006D076B" w:rsidP="006D076B">
            <w:pPr>
              <w:spacing w:line="300" w:lineRule="exact"/>
              <w:ind w:left="420" w:hangingChars="200" w:hanging="420"/>
            </w:pPr>
            <w:r w:rsidRPr="00027E1B">
              <w:rPr>
                <w:rFonts w:hint="eastAsia"/>
              </w:rPr>
              <w:t xml:space="preserve"> (3)　継続を停止するときは、最長預入期限（継続をしたときはその最長預入期限）の前営業日までにその旨を当店に申出てください。</w:t>
            </w:r>
          </w:p>
          <w:p w14:paraId="690E15AA" w14:textId="4E07330A" w:rsidR="006D076B" w:rsidRPr="00027E1B" w:rsidRDefault="006D076B" w:rsidP="006D076B">
            <w:pPr>
              <w:spacing w:line="300" w:lineRule="exact"/>
              <w:ind w:leftChars="50" w:left="420" w:hangingChars="150" w:hanging="315"/>
            </w:pPr>
            <w:r w:rsidRPr="00027E1B">
              <w:rPr>
                <w:rFonts w:hint="eastAsia"/>
              </w:rPr>
              <w:t>(4)　自動継続時に利息の元金組入れ後の金額が</w:t>
            </w:r>
            <w:r>
              <w:t>300</w:t>
            </w:r>
            <w:r w:rsidRPr="00027E1B">
              <w:rPr>
                <w:rFonts w:hint="eastAsia"/>
              </w:rPr>
              <w:t>万円以上となる場合は、商品が自動継続スーパー定期貯金（複利型）に切り替わります。</w:t>
            </w:r>
          </w:p>
          <w:p w14:paraId="7F55105A" w14:textId="77777777" w:rsidR="006D076B" w:rsidRPr="006D076B" w:rsidRDefault="006D076B" w:rsidP="00211E4B">
            <w:pPr>
              <w:spacing w:line="300" w:lineRule="exact"/>
            </w:pPr>
          </w:p>
          <w:p w14:paraId="26928434" w14:textId="7FEEFC7D" w:rsidR="00211E4B" w:rsidRPr="00273CCB" w:rsidRDefault="005536DA" w:rsidP="00211E4B">
            <w:pPr>
              <w:spacing w:line="300" w:lineRule="exact"/>
              <w:rPr>
                <w:b/>
              </w:rPr>
            </w:pPr>
            <w:r>
              <w:rPr>
                <w:rFonts w:hint="eastAsia"/>
                <w:b/>
                <w:color w:val="FF0000"/>
                <w:u w:val="single"/>
              </w:rPr>
              <w:t>２</w:t>
            </w:r>
            <w:r w:rsidR="00211E4B" w:rsidRPr="00AF3828">
              <w:rPr>
                <w:rFonts w:hint="eastAsia"/>
                <w:b/>
                <w:color w:val="FF0000"/>
                <w:u w:val="single"/>
              </w:rPr>
              <w:t>．（</w:t>
            </w:r>
            <w:r w:rsidR="0033231F" w:rsidRPr="00A0512F">
              <w:rPr>
                <w:rFonts w:hAnsi="ＭＳ 明朝" w:hint="eastAsia"/>
                <w:b/>
              </w:rPr>
              <w:t>貯金の支払時期等</w:t>
            </w:r>
            <w:r w:rsidR="00211E4B" w:rsidRPr="00AF3828">
              <w:rPr>
                <w:rFonts w:hint="eastAsia"/>
                <w:b/>
                <w:color w:val="FF0000"/>
                <w:u w:val="single"/>
              </w:rPr>
              <w:t>）</w:t>
            </w:r>
          </w:p>
          <w:p w14:paraId="3BDAD6AF" w14:textId="77777777" w:rsidR="006D076B" w:rsidRPr="00027E1B" w:rsidRDefault="006D076B" w:rsidP="006D076B">
            <w:pPr>
              <w:spacing w:line="300" w:lineRule="exact"/>
            </w:pPr>
            <w:r w:rsidRPr="00027E1B">
              <w:rPr>
                <w:rFonts w:hint="eastAsia"/>
              </w:rPr>
              <w:t>(1)　この貯金は、次に定める満期日以後に支払います。</w:t>
            </w:r>
          </w:p>
          <w:p w14:paraId="556AC87F" w14:textId="77777777" w:rsidR="006D076B" w:rsidRPr="00027E1B" w:rsidRDefault="006D076B" w:rsidP="006D076B">
            <w:pPr>
              <w:spacing w:line="300" w:lineRule="exact"/>
              <w:ind w:left="630" w:hangingChars="300" w:hanging="630"/>
            </w:pPr>
            <w:r w:rsidRPr="00027E1B">
              <w:rPr>
                <w:rFonts w:hint="eastAsia"/>
              </w:rPr>
              <w:t xml:space="preserve">　　</w:t>
            </w:r>
            <w:r w:rsidRPr="006D076B">
              <w:rPr>
                <w:rFonts w:hint="eastAsia"/>
                <w:color w:val="FF0000"/>
                <w:u w:val="single"/>
              </w:rPr>
              <w:t>①</w:t>
            </w:r>
            <w:r w:rsidRPr="00027E1B">
              <w:rPr>
                <w:rFonts w:hint="eastAsia"/>
              </w:rPr>
              <w:t xml:space="preserve">　満期日の指定があったときは、指定された日を満期日とします。満期日は、この貯金の全部または一部について、預入日の</w:t>
            </w:r>
            <w:r w:rsidRPr="006D076B">
              <w:rPr>
                <w:rFonts w:hint="eastAsia"/>
                <w:color w:val="FF0000"/>
                <w:u w:val="single"/>
              </w:rPr>
              <w:t>１</w:t>
            </w:r>
            <w:r w:rsidRPr="00027E1B">
              <w:rPr>
                <w:rFonts w:hint="eastAsia"/>
              </w:rPr>
              <w:t>年後の応当日（通帳または証書記載の据置期間満了日。継続をしたときはその継続日の</w:t>
            </w:r>
            <w:r w:rsidRPr="006D076B">
              <w:rPr>
                <w:rFonts w:hint="eastAsia"/>
                <w:color w:val="FF0000"/>
                <w:u w:val="single"/>
              </w:rPr>
              <w:t>１</w:t>
            </w:r>
            <w:r w:rsidRPr="00027E1B">
              <w:rPr>
                <w:rFonts w:hint="eastAsia"/>
              </w:rPr>
              <w:t>年後の応当日）から最長預入期限までの間の任意の日を指定することができます。満期日を指定するときは、当店にその</w:t>
            </w:r>
            <w:r w:rsidRPr="006D076B">
              <w:rPr>
                <w:rFonts w:hint="eastAsia"/>
                <w:color w:val="FF0000"/>
                <w:u w:val="single"/>
              </w:rPr>
              <w:t>１</w:t>
            </w:r>
            <w:r w:rsidRPr="00027E1B">
              <w:rPr>
                <w:rFonts w:hint="eastAsia"/>
              </w:rPr>
              <w:t>か月前までに通知をしてください。この貯金の一部について満期日を定めるときは、</w:t>
            </w:r>
            <w:r w:rsidRPr="006D076B">
              <w:rPr>
                <w:rFonts w:hint="eastAsia"/>
                <w:color w:val="FF0000"/>
                <w:u w:val="single"/>
              </w:rPr>
              <w:t>１</w:t>
            </w:r>
            <w:r w:rsidRPr="00027E1B">
              <w:rPr>
                <w:rFonts w:hint="eastAsia"/>
              </w:rPr>
              <w:t>万円以上の金額で指定してください。</w:t>
            </w:r>
          </w:p>
          <w:p w14:paraId="66897E2F" w14:textId="2BFE71B3" w:rsidR="005536DA" w:rsidRPr="00027E1B" w:rsidRDefault="006D076B" w:rsidP="004401F1">
            <w:pPr>
              <w:ind w:left="630" w:hangingChars="300" w:hanging="630"/>
              <w:rPr>
                <w:rFonts w:hint="eastAsia"/>
              </w:rPr>
            </w:pPr>
            <w:r w:rsidRPr="00027E1B">
              <w:rPr>
                <w:rFonts w:hint="eastAsia"/>
              </w:rPr>
              <w:t xml:space="preserve">　　</w:t>
            </w:r>
            <w:r w:rsidRPr="006D076B">
              <w:rPr>
                <w:rFonts w:hint="eastAsia"/>
                <w:color w:val="FF0000"/>
                <w:u w:val="single"/>
              </w:rPr>
              <w:t>②</w:t>
            </w:r>
            <w:r w:rsidRPr="00027E1B">
              <w:rPr>
                <w:rFonts w:hint="eastAsia"/>
              </w:rPr>
              <w:t xml:space="preserve">　継続停止の申出があり満期日の指定がないとき（次項により満期日の指定はなかったものとしたときを含みます。）は、最長預入期限を満期日とします。継続停止の申出があった後、この貯金の一部が解約されたときの残りの金額について満期日の指定のないときも同様とします。</w:t>
            </w:r>
          </w:p>
          <w:p w14:paraId="50A9021C" w14:textId="77777777" w:rsidR="006D076B" w:rsidRPr="00027E1B" w:rsidRDefault="006D076B" w:rsidP="006D076B">
            <w:pPr>
              <w:spacing w:line="300" w:lineRule="exact"/>
              <w:ind w:left="420" w:hangingChars="200" w:hanging="420"/>
            </w:pPr>
            <w:r w:rsidRPr="00027E1B">
              <w:rPr>
                <w:rFonts w:hint="eastAsia"/>
              </w:rPr>
              <w:t xml:space="preserve"> (2)　指定された満期日から</w:t>
            </w:r>
            <w:r w:rsidRPr="006D076B">
              <w:rPr>
                <w:rFonts w:hint="eastAsia"/>
                <w:color w:val="FF0000"/>
                <w:u w:val="single"/>
              </w:rPr>
              <w:t>１</w:t>
            </w:r>
            <w:r w:rsidRPr="00027E1B">
              <w:rPr>
                <w:rFonts w:hint="eastAsia"/>
              </w:rPr>
              <w:t>か月経過しても解約されなかったときは、満期日の指定はなかったものとします。指定された満期日から</w:t>
            </w:r>
            <w:r w:rsidRPr="006D076B">
              <w:rPr>
                <w:rFonts w:hint="eastAsia"/>
                <w:color w:val="FF0000"/>
                <w:u w:val="single"/>
              </w:rPr>
              <w:t>１</w:t>
            </w:r>
            <w:r w:rsidRPr="00027E1B">
              <w:rPr>
                <w:rFonts w:hint="eastAsia"/>
              </w:rPr>
              <w:t>か月以内に最長預入期限が到来したときも同様とします。</w:t>
            </w:r>
          </w:p>
          <w:p w14:paraId="7EC2DAB0" w14:textId="77777777" w:rsidR="006D076B" w:rsidRPr="00027E1B" w:rsidRDefault="006D076B" w:rsidP="006D076B">
            <w:pPr>
              <w:spacing w:line="300" w:lineRule="exact"/>
              <w:ind w:left="420" w:hangingChars="200" w:hanging="420"/>
            </w:pPr>
            <w:r w:rsidRPr="00027E1B">
              <w:rPr>
                <w:rFonts w:hint="eastAsia"/>
              </w:rPr>
              <w:t xml:space="preserve"> (3)　継続停止の申出のない場合、この貯金の一部が解約されたときはその残りの金額について、また、前項により満期日の指定がなかったものとされたときは貯金の全部について、引続き自動継続の取扱いをします。</w:t>
            </w:r>
          </w:p>
          <w:p w14:paraId="710E2028" w14:textId="77777777" w:rsidR="00211E4B" w:rsidRPr="006D076B" w:rsidRDefault="00211E4B" w:rsidP="00131F41">
            <w:pPr>
              <w:spacing w:line="300" w:lineRule="exact"/>
            </w:pPr>
          </w:p>
          <w:p w14:paraId="45F494B1" w14:textId="1704ED9E" w:rsidR="00211E4B" w:rsidRPr="00273CCB" w:rsidRDefault="005536DA" w:rsidP="00211E4B">
            <w:pPr>
              <w:spacing w:line="300" w:lineRule="exact"/>
              <w:rPr>
                <w:b/>
              </w:rPr>
            </w:pPr>
            <w:r>
              <w:rPr>
                <w:rFonts w:hint="eastAsia"/>
                <w:b/>
                <w:color w:val="FF0000"/>
                <w:u w:val="single"/>
              </w:rPr>
              <w:t>３</w:t>
            </w:r>
            <w:r w:rsidR="00211E4B" w:rsidRPr="00AF3828">
              <w:rPr>
                <w:rFonts w:hint="eastAsia"/>
                <w:b/>
                <w:color w:val="FF0000"/>
                <w:u w:val="single"/>
              </w:rPr>
              <w:t>．（</w:t>
            </w:r>
            <w:r w:rsidR="00211E4B" w:rsidRPr="00273CCB">
              <w:rPr>
                <w:rFonts w:hint="eastAsia"/>
                <w:b/>
              </w:rPr>
              <w:t>証券類の受入れ</w:t>
            </w:r>
            <w:r w:rsidR="00211E4B" w:rsidRPr="00AF3828">
              <w:rPr>
                <w:rFonts w:hint="eastAsia"/>
                <w:b/>
                <w:color w:val="FF0000"/>
                <w:u w:val="single"/>
              </w:rPr>
              <w:t>）</w:t>
            </w:r>
          </w:p>
          <w:p w14:paraId="52F9355F" w14:textId="77777777" w:rsidR="00211E4B" w:rsidRPr="00273CCB" w:rsidRDefault="00211E4B" w:rsidP="00211E4B">
            <w:pPr>
              <w:spacing w:line="300" w:lineRule="exact"/>
              <w:ind w:left="420" w:hangingChars="200" w:hanging="420"/>
            </w:pPr>
            <w:r w:rsidRPr="00273CCB">
              <w:rPr>
                <w:rFonts w:hint="eastAsia"/>
              </w:rPr>
              <w:t xml:space="preserve"> (1)　小切手その他の証券類を受入れたときは、その証券類が決済された日を預入日とします。</w:t>
            </w:r>
          </w:p>
          <w:p w14:paraId="3D816D01" w14:textId="556C6D59" w:rsidR="00211E4B" w:rsidRDefault="00211E4B" w:rsidP="00211E4B">
            <w:pPr>
              <w:spacing w:line="300" w:lineRule="exact"/>
              <w:ind w:left="420" w:hangingChars="200" w:hanging="420"/>
            </w:pPr>
            <w:r w:rsidRPr="00273CCB">
              <w:rPr>
                <w:rFonts w:hint="eastAsia"/>
              </w:rPr>
              <w:t xml:space="preserve"> (2)　受入れた証券類が不渡りとなったときは貯金になりません。不渡りとなった証券類は、この貯金が通帳扱いのときは、この貯金の通帳の当該受入れの記載を取消したうえ、この貯金が証書扱いのときは、この貯金の証書と引換えに、当店で返却します。</w:t>
            </w:r>
          </w:p>
          <w:p w14:paraId="3BABE39F" w14:textId="77777777" w:rsidR="00385796" w:rsidRPr="00273CCB" w:rsidRDefault="00385796" w:rsidP="00211E4B">
            <w:pPr>
              <w:spacing w:line="300" w:lineRule="exact"/>
              <w:ind w:left="420" w:hangingChars="200" w:hanging="420"/>
            </w:pPr>
          </w:p>
          <w:p w14:paraId="7EC6F41E" w14:textId="7568F3AA" w:rsidR="0033231F" w:rsidRPr="00AD3BC4" w:rsidRDefault="005536DA" w:rsidP="0033231F">
            <w:pPr>
              <w:shd w:val="clear" w:color="auto" w:fill="FFFFFF"/>
              <w:spacing w:line="300" w:lineRule="exact"/>
              <w:jc w:val="left"/>
              <w:rPr>
                <w:rFonts w:cs="ＭＳ 明朝"/>
                <w:b/>
                <w:color w:val="000000"/>
              </w:rPr>
            </w:pPr>
            <w:r>
              <w:rPr>
                <w:rFonts w:cs="ＭＳ 明朝" w:hint="eastAsia"/>
                <w:b/>
                <w:color w:val="FF0000"/>
                <w:u w:val="single"/>
              </w:rPr>
              <w:t>４</w:t>
            </w:r>
            <w:r w:rsidR="0033231F" w:rsidRPr="00AF3828">
              <w:rPr>
                <w:rFonts w:cs="ＭＳ 明朝" w:hint="eastAsia"/>
                <w:b/>
                <w:color w:val="FF0000"/>
                <w:u w:val="single"/>
              </w:rPr>
              <w:t>．（</w:t>
            </w:r>
            <w:r w:rsidR="0033231F" w:rsidRPr="00AD3BC4">
              <w:rPr>
                <w:rFonts w:cs="ＭＳ 明朝" w:hint="eastAsia"/>
                <w:b/>
                <w:color w:val="000000"/>
              </w:rPr>
              <w:t>スウィングサービス</w:t>
            </w:r>
            <w:r w:rsidR="0033231F" w:rsidRPr="00AF3828">
              <w:rPr>
                <w:rFonts w:cs="ＭＳ 明朝" w:hint="eastAsia"/>
                <w:b/>
                <w:color w:val="FF0000"/>
                <w:u w:val="single"/>
              </w:rPr>
              <w:t>）</w:t>
            </w:r>
          </w:p>
          <w:p w14:paraId="31900ECC" w14:textId="77777777" w:rsidR="0033231F" w:rsidRPr="00AD3BC4" w:rsidRDefault="0033231F" w:rsidP="0033231F">
            <w:pPr>
              <w:shd w:val="clear" w:color="auto" w:fill="FFFFFF"/>
              <w:spacing w:line="300" w:lineRule="exact"/>
              <w:ind w:leftChars="8" w:left="542" w:hangingChars="250" w:hanging="525"/>
              <w:jc w:val="left"/>
              <w:rPr>
                <w:rFonts w:cs="ＭＳ 明朝"/>
                <w:color w:val="000000"/>
              </w:rPr>
            </w:pPr>
            <w:r>
              <w:rPr>
                <w:rFonts w:cs="ＭＳ 明朝" w:hint="eastAsia"/>
                <w:color w:val="000000"/>
              </w:rPr>
              <w:t>（1）</w:t>
            </w:r>
            <w:r w:rsidRPr="00AD3BC4">
              <w:rPr>
                <w:rFonts w:cs="ＭＳ 明朝" w:hint="eastAsia"/>
                <w:color w:val="000000"/>
              </w:rPr>
              <w:t xml:space="preserve">　</w:t>
            </w:r>
            <w:r w:rsidRPr="00AD3BC4">
              <w:rPr>
                <w:rFonts w:hint="eastAsia"/>
                <w:color w:val="000000"/>
              </w:rPr>
              <w:t>スウィングサービス依頼書の提出を受けて、スウィングサービス（以下、「本サービス」といいます。）を行うときは、</w:t>
            </w:r>
            <w:r w:rsidRPr="00AD3BC4">
              <w:rPr>
                <w:rFonts w:cs="ＭＳ 明朝" w:hint="eastAsia"/>
                <w:color w:val="000000"/>
              </w:rPr>
              <w:t>契約内容に応じて、普通貯金口座から自動支払</w:t>
            </w:r>
            <w:r w:rsidRPr="006962EB">
              <w:rPr>
                <w:rFonts w:cs="ＭＳ 明朝" w:hint="eastAsia"/>
                <w:color w:val="FF0000"/>
                <w:u w:val="single"/>
              </w:rPr>
              <w:t>い</w:t>
            </w:r>
            <w:r w:rsidRPr="00AD3BC4">
              <w:rPr>
                <w:rFonts w:cs="ＭＳ 明朝" w:hint="eastAsia"/>
                <w:color w:val="000000"/>
              </w:rPr>
              <w:t>により</w:t>
            </w:r>
            <w:r>
              <w:rPr>
                <w:rFonts w:cs="ＭＳ 明朝" w:hint="eastAsia"/>
                <w:color w:val="000000"/>
              </w:rPr>
              <w:t>新</w:t>
            </w:r>
            <w:r w:rsidRPr="00AD3BC4">
              <w:rPr>
                <w:rFonts w:cs="ＭＳ 明朝" w:hint="eastAsia"/>
                <w:color w:val="000000"/>
              </w:rPr>
              <w:t>貯蓄貯金口座または定期貯金口座へ、</w:t>
            </w:r>
            <w:r>
              <w:rPr>
                <w:rFonts w:cs="ＭＳ 明朝" w:hint="eastAsia"/>
                <w:color w:val="000000"/>
              </w:rPr>
              <w:t>新</w:t>
            </w:r>
            <w:r w:rsidRPr="00AD3BC4">
              <w:rPr>
                <w:rFonts w:cs="ＭＳ 明朝" w:hint="eastAsia"/>
                <w:color w:val="000000"/>
              </w:rPr>
              <w:t>貯蓄貯金口座から自動支払</w:t>
            </w:r>
            <w:r w:rsidRPr="006962EB">
              <w:rPr>
                <w:rFonts w:cs="ＭＳ 明朝" w:hint="eastAsia"/>
                <w:color w:val="FF0000"/>
                <w:u w:val="single"/>
              </w:rPr>
              <w:t>い</w:t>
            </w:r>
            <w:r w:rsidRPr="00AD3BC4">
              <w:rPr>
                <w:rFonts w:cs="ＭＳ 明朝" w:hint="eastAsia"/>
                <w:color w:val="000000"/>
              </w:rPr>
              <w:t>により定期貯金口座へ自動振替を行います。</w:t>
            </w:r>
          </w:p>
          <w:p w14:paraId="7E947129" w14:textId="77777777" w:rsidR="0033231F" w:rsidRPr="00AD3BC4" w:rsidRDefault="0033231F" w:rsidP="0033231F">
            <w:pPr>
              <w:shd w:val="clear" w:color="auto" w:fill="FFFFFF"/>
              <w:spacing w:line="300" w:lineRule="exact"/>
              <w:ind w:firstLineChars="50" w:firstLine="105"/>
              <w:jc w:val="left"/>
              <w:rPr>
                <w:rFonts w:cs="ＭＳ 明朝"/>
                <w:color w:val="000000"/>
              </w:rPr>
            </w:pPr>
            <w:r>
              <w:rPr>
                <w:rFonts w:cs="ＭＳ 明朝"/>
                <w:color w:val="000000"/>
              </w:rPr>
              <w:t>(2)</w:t>
            </w:r>
            <w:r w:rsidRPr="00AD3BC4">
              <w:rPr>
                <w:rFonts w:cs="ＭＳ 明朝" w:hint="eastAsia"/>
                <w:color w:val="000000"/>
              </w:rPr>
              <w:t xml:space="preserve">　</w:t>
            </w:r>
            <w:r w:rsidRPr="00AD3BC4">
              <w:rPr>
                <w:rFonts w:hint="eastAsia"/>
                <w:color w:val="000000"/>
              </w:rPr>
              <w:t>本サービスによる貯金口座間の自動振替は、次により取扱います。</w:t>
            </w:r>
          </w:p>
          <w:p w14:paraId="1FC635EC" w14:textId="77777777" w:rsidR="0033231F" w:rsidRPr="00AD3BC4" w:rsidRDefault="0033231F" w:rsidP="0033231F">
            <w:pPr>
              <w:spacing w:line="300" w:lineRule="exact"/>
              <w:jc w:val="left"/>
              <w:rPr>
                <w:rFonts w:cs="ＭＳ 明朝"/>
                <w:color w:val="000000"/>
              </w:rPr>
            </w:pPr>
            <w:r w:rsidRPr="00AD3BC4">
              <w:rPr>
                <w:rFonts w:cs="ＭＳ 明朝" w:hint="eastAsia"/>
                <w:color w:val="000000"/>
              </w:rPr>
              <w:t xml:space="preserve">　　</w:t>
            </w:r>
            <w:r w:rsidRPr="006962EB">
              <w:rPr>
                <w:rFonts w:cs="ＭＳ 明朝" w:hint="eastAsia"/>
                <w:color w:val="FF0000"/>
                <w:u w:val="single"/>
              </w:rPr>
              <w:t>①</w:t>
            </w:r>
            <w:r w:rsidRPr="00AD3BC4">
              <w:rPr>
                <w:rFonts w:cs="ＭＳ 明朝" w:hint="eastAsia"/>
                <w:color w:val="000000"/>
              </w:rPr>
              <w:t xml:space="preserve">　</w:t>
            </w:r>
            <w:r w:rsidRPr="00AD3BC4">
              <w:rPr>
                <w:rFonts w:hint="eastAsia"/>
                <w:color w:val="000000"/>
              </w:rPr>
              <w:t>定額型</w:t>
            </w:r>
          </w:p>
          <w:p w14:paraId="120F5450" w14:textId="77777777" w:rsidR="0033231F" w:rsidRPr="00AD3BC4" w:rsidRDefault="0033231F" w:rsidP="0033231F">
            <w:pPr>
              <w:spacing w:line="300" w:lineRule="exact"/>
              <w:jc w:val="left"/>
              <w:rPr>
                <w:rFonts w:cs="ＭＳ 明朝"/>
                <w:color w:val="000000"/>
              </w:rPr>
            </w:pPr>
            <w:r w:rsidRPr="00AD3BC4">
              <w:rPr>
                <w:rFonts w:cs="ＭＳ 明朝" w:hint="eastAsia"/>
                <w:color w:val="000000"/>
              </w:rPr>
              <w:t xml:space="preserve">　　　　</w:t>
            </w:r>
            <w:r w:rsidRPr="00AD3BC4">
              <w:rPr>
                <w:rFonts w:hint="eastAsia"/>
                <w:color w:val="000000"/>
              </w:rPr>
              <w:t>順スウィング</w:t>
            </w:r>
          </w:p>
          <w:p w14:paraId="71222FAA" w14:textId="77777777" w:rsidR="0033231F" w:rsidRPr="00AD3BC4" w:rsidRDefault="0033231F" w:rsidP="0033231F">
            <w:pPr>
              <w:spacing w:line="300" w:lineRule="exact"/>
              <w:ind w:left="1054" w:hangingChars="500" w:hanging="1054"/>
              <w:jc w:val="left"/>
              <w:rPr>
                <w:color w:val="000000"/>
              </w:rPr>
            </w:pPr>
            <w:r w:rsidRPr="00AD3BC4">
              <w:rPr>
                <w:rFonts w:cs="ＭＳ 明朝" w:hint="eastAsia"/>
                <w:b/>
                <w:color w:val="000000"/>
              </w:rPr>
              <w:t xml:space="preserve">　　　　　　</w:t>
            </w:r>
            <w:r w:rsidRPr="00AD3BC4">
              <w:rPr>
                <w:rFonts w:hint="eastAsia"/>
                <w:color w:val="000000"/>
              </w:rPr>
              <w:t>貯金者の指定した振替指定日に、一定の振替金額をスウィング元口座（支払口座）からスウィング先口座（入金口座）へ振替えます。また、スウィング元口座（支払口座）の適用利率とスウィング先口座（入金口座）の適用利率を比較して、同率またはスウィング元口座（支払口座）の適用利率が高い場合には、スウィング処理は行いません。</w:t>
            </w:r>
          </w:p>
          <w:p w14:paraId="478B8C36" w14:textId="77777777" w:rsidR="0033231F" w:rsidRPr="00AD3BC4" w:rsidRDefault="0033231F" w:rsidP="0033231F">
            <w:pPr>
              <w:spacing w:line="300" w:lineRule="exact"/>
              <w:ind w:left="1050" w:hangingChars="500" w:hanging="1050"/>
              <w:jc w:val="left"/>
              <w:rPr>
                <w:color w:val="000000"/>
              </w:rPr>
            </w:pPr>
            <w:r w:rsidRPr="00AD3BC4">
              <w:rPr>
                <w:rFonts w:hint="eastAsia"/>
                <w:color w:val="000000"/>
              </w:rPr>
              <w:t xml:space="preserve">　　</w:t>
            </w:r>
            <w:r w:rsidRPr="006962EB">
              <w:rPr>
                <w:rFonts w:cs="ＭＳ 明朝" w:hint="eastAsia"/>
                <w:color w:val="FF0000"/>
                <w:u w:val="single"/>
              </w:rPr>
              <w:t>②</w:t>
            </w:r>
            <w:r w:rsidRPr="00AD3BC4">
              <w:rPr>
                <w:rFonts w:cs="ＭＳ 明朝" w:hint="eastAsia"/>
                <w:color w:val="000000"/>
              </w:rPr>
              <w:t xml:space="preserve">　</w:t>
            </w:r>
            <w:r w:rsidRPr="00AD3BC4">
              <w:rPr>
                <w:rFonts w:hint="eastAsia"/>
                <w:color w:val="000000"/>
              </w:rPr>
              <w:t>残高型</w:t>
            </w:r>
          </w:p>
          <w:p w14:paraId="4F8ECC68" w14:textId="77777777" w:rsidR="0033231F" w:rsidRPr="00AD3BC4" w:rsidRDefault="0033231F" w:rsidP="0033231F">
            <w:pPr>
              <w:spacing w:line="300" w:lineRule="exact"/>
              <w:ind w:firstLineChars="400" w:firstLine="840"/>
              <w:jc w:val="left"/>
              <w:rPr>
                <w:color w:val="000000"/>
              </w:rPr>
            </w:pPr>
            <w:r w:rsidRPr="00AD3BC4">
              <w:rPr>
                <w:rFonts w:hint="eastAsia"/>
                <w:color w:val="000000"/>
              </w:rPr>
              <w:lastRenderedPageBreak/>
              <w:t>順スウィング</w:t>
            </w:r>
          </w:p>
          <w:p w14:paraId="344494FD" w14:textId="77777777" w:rsidR="0033231F" w:rsidRPr="00AD3BC4" w:rsidRDefault="0033231F" w:rsidP="0033231F">
            <w:pPr>
              <w:spacing w:line="300" w:lineRule="exact"/>
              <w:ind w:left="1050" w:hangingChars="500" w:hanging="1050"/>
              <w:jc w:val="left"/>
              <w:rPr>
                <w:color w:val="000000"/>
              </w:rPr>
            </w:pPr>
            <w:r w:rsidRPr="00AD3BC4">
              <w:rPr>
                <w:rFonts w:hint="eastAsia"/>
                <w:color w:val="000000"/>
              </w:rPr>
              <w:t xml:space="preserve">　　　　　　貯金者の指定した振替指定日に、スウィング元口座（支払口座）の残高が口座維持残高を超えている場合に、超過している金額をスウィング先口座（入金口座）へ振替えます。ただし、振替指定日のスウィング元口座（支払口座）の残高が口座維持残高および振替単位の金額に満たない場合は振替を行いません。</w:t>
            </w:r>
          </w:p>
          <w:p w14:paraId="46147445" w14:textId="77777777" w:rsidR="0033231F" w:rsidRPr="00AD3BC4" w:rsidRDefault="0033231F" w:rsidP="0033231F">
            <w:pPr>
              <w:spacing w:line="300" w:lineRule="exact"/>
              <w:ind w:leftChars="50" w:left="1050" w:hangingChars="450" w:hanging="945"/>
              <w:jc w:val="left"/>
              <w:rPr>
                <w:color w:val="000000"/>
              </w:rPr>
            </w:pPr>
            <w:r>
              <w:rPr>
                <w:color w:val="000000"/>
              </w:rPr>
              <w:t>(3)</w:t>
            </w:r>
            <w:r w:rsidRPr="00AD3BC4">
              <w:rPr>
                <w:rFonts w:hint="eastAsia"/>
                <w:color w:val="000000"/>
              </w:rPr>
              <w:t>振替金額のお取扱いについては次のとおりとします。</w:t>
            </w:r>
          </w:p>
          <w:p w14:paraId="19BD440D" w14:textId="77777777" w:rsidR="0033231F" w:rsidRPr="00AD3BC4" w:rsidRDefault="0033231F" w:rsidP="0033231F">
            <w:pPr>
              <w:spacing w:line="300" w:lineRule="exact"/>
              <w:ind w:left="1050" w:hangingChars="500" w:hanging="1050"/>
              <w:jc w:val="left"/>
              <w:rPr>
                <w:rFonts w:cs="ＭＳ 明朝"/>
                <w:color w:val="000000"/>
              </w:rPr>
            </w:pPr>
            <w:r w:rsidRPr="00AD3BC4">
              <w:rPr>
                <w:rFonts w:cs="ＭＳ 明朝" w:hint="eastAsia"/>
                <w:color w:val="000000"/>
              </w:rPr>
              <w:t xml:space="preserve">　　</w:t>
            </w:r>
            <w:r w:rsidRPr="006962EB">
              <w:rPr>
                <w:rFonts w:cs="ＭＳ 明朝" w:hint="eastAsia"/>
                <w:color w:val="FF0000"/>
                <w:u w:val="single"/>
              </w:rPr>
              <w:t>①</w:t>
            </w:r>
            <w:r w:rsidRPr="00AD3BC4">
              <w:rPr>
                <w:rFonts w:cs="ＭＳ 明朝" w:hint="eastAsia"/>
                <w:color w:val="000000"/>
              </w:rPr>
              <w:t xml:space="preserve">　</w:t>
            </w:r>
            <w:r w:rsidRPr="00AD3BC4">
              <w:rPr>
                <w:rFonts w:hint="eastAsia"/>
                <w:color w:val="000000"/>
              </w:rPr>
              <w:t>普通貯金と</w:t>
            </w:r>
            <w:r>
              <w:rPr>
                <w:rFonts w:hint="eastAsia"/>
                <w:color w:val="000000"/>
              </w:rPr>
              <w:t>新</w:t>
            </w:r>
            <w:r w:rsidRPr="00AD3BC4">
              <w:rPr>
                <w:rFonts w:hint="eastAsia"/>
                <w:color w:val="000000"/>
              </w:rPr>
              <w:t>貯蓄貯金間の振替金額は</w:t>
            </w:r>
            <w:r>
              <w:rPr>
                <w:rFonts w:hint="eastAsia"/>
                <w:color w:val="000000"/>
              </w:rPr>
              <w:t>、</w:t>
            </w:r>
            <w:r w:rsidRPr="006962EB">
              <w:rPr>
                <w:rFonts w:hint="eastAsia"/>
                <w:color w:val="FF0000"/>
                <w:u w:val="single"/>
              </w:rPr>
              <w:t>１</w:t>
            </w:r>
            <w:r w:rsidRPr="00AD3BC4">
              <w:rPr>
                <w:rFonts w:hint="eastAsia"/>
                <w:color w:val="000000"/>
              </w:rPr>
              <w:t>千円以上千円単位で指定できます。</w:t>
            </w:r>
          </w:p>
          <w:p w14:paraId="0CE8570E" w14:textId="77777777" w:rsidR="0033231F" w:rsidRPr="00AD3BC4" w:rsidRDefault="0033231F" w:rsidP="0033231F">
            <w:pPr>
              <w:spacing w:line="300" w:lineRule="exact"/>
              <w:ind w:left="1050" w:hangingChars="500" w:hanging="1050"/>
              <w:jc w:val="left"/>
              <w:rPr>
                <w:color w:val="000000"/>
              </w:rPr>
            </w:pPr>
            <w:r w:rsidRPr="00AD3BC4">
              <w:rPr>
                <w:rFonts w:cs="ＭＳ 明朝" w:hint="eastAsia"/>
                <w:color w:val="000000"/>
              </w:rPr>
              <w:t xml:space="preserve">　　</w:t>
            </w:r>
            <w:r w:rsidRPr="006962EB">
              <w:rPr>
                <w:rFonts w:cs="ＭＳ 明朝" w:hint="eastAsia"/>
                <w:color w:val="FF0000"/>
                <w:u w:val="single"/>
              </w:rPr>
              <w:t>②</w:t>
            </w:r>
            <w:r w:rsidRPr="00AD3BC4">
              <w:rPr>
                <w:rFonts w:cs="ＭＳ 明朝" w:hint="eastAsia"/>
                <w:color w:val="000000"/>
              </w:rPr>
              <w:t xml:space="preserve">　</w:t>
            </w:r>
            <w:r w:rsidRPr="00AD3BC4">
              <w:rPr>
                <w:rFonts w:hint="eastAsia"/>
                <w:color w:val="000000"/>
              </w:rPr>
              <w:t>普通貯金と</w:t>
            </w:r>
            <w:r>
              <w:rPr>
                <w:rFonts w:hint="eastAsia"/>
                <w:color w:val="000000"/>
              </w:rPr>
              <w:t>新</w:t>
            </w:r>
            <w:r w:rsidRPr="00AD3BC4">
              <w:rPr>
                <w:rFonts w:hint="eastAsia"/>
                <w:color w:val="000000"/>
              </w:rPr>
              <w:t>貯蓄貯金間の口座維持残高は</w:t>
            </w:r>
            <w:r>
              <w:rPr>
                <w:rFonts w:hint="eastAsia"/>
                <w:color w:val="000000"/>
              </w:rPr>
              <w:t>、</w:t>
            </w:r>
            <w:r w:rsidRPr="006962EB">
              <w:rPr>
                <w:rFonts w:hint="eastAsia"/>
                <w:color w:val="FF0000"/>
                <w:u w:val="single"/>
              </w:rPr>
              <w:t>１</w:t>
            </w:r>
            <w:r w:rsidRPr="00AD3BC4">
              <w:rPr>
                <w:rFonts w:hint="eastAsia"/>
                <w:color w:val="000000"/>
              </w:rPr>
              <w:t>千円以上千円単位で指定できます。</w:t>
            </w:r>
          </w:p>
          <w:p w14:paraId="48606DA1" w14:textId="77777777" w:rsidR="0033231F" w:rsidRPr="00AD3BC4" w:rsidRDefault="0033231F" w:rsidP="0033231F">
            <w:pPr>
              <w:spacing w:line="300" w:lineRule="exact"/>
              <w:ind w:left="840" w:hangingChars="400" w:hanging="840"/>
              <w:rPr>
                <w:rFonts w:cs="ＭＳ 明朝"/>
                <w:color w:val="000000"/>
              </w:rPr>
            </w:pPr>
            <w:r w:rsidRPr="00AD3BC4">
              <w:rPr>
                <w:rFonts w:cs="ＭＳ 明朝" w:hint="eastAsia"/>
                <w:color w:val="000000"/>
              </w:rPr>
              <w:t xml:space="preserve">　　</w:t>
            </w:r>
            <w:r w:rsidRPr="006962EB">
              <w:rPr>
                <w:rFonts w:cs="ＭＳ 明朝" w:hint="eastAsia"/>
                <w:color w:val="FF0000"/>
                <w:u w:val="single"/>
              </w:rPr>
              <w:t>③</w:t>
            </w:r>
            <w:r w:rsidRPr="00AD3BC4">
              <w:rPr>
                <w:rFonts w:cs="ＭＳ 明朝" w:hint="eastAsia"/>
                <w:color w:val="000000"/>
              </w:rPr>
              <w:t xml:space="preserve">　</w:t>
            </w:r>
            <w:r w:rsidRPr="0089078D">
              <w:rPr>
                <w:rFonts w:cs="ＭＳ 明朝" w:hint="eastAsia"/>
                <w:color w:val="000000"/>
              </w:rPr>
              <w:t>普通貯金と定期貯金間または</w:t>
            </w:r>
            <w:r>
              <w:rPr>
                <w:rFonts w:cs="ＭＳ 明朝" w:hint="eastAsia"/>
                <w:color w:val="000000"/>
              </w:rPr>
              <w:t>新</w:t>
            </w:r>
            <w:r w:rsidRPr="0089078D">
              <w:rPr>
                <w:rFonts w:cs="ＭＳ 明朝" w:hint="eastAsia"/>
                <w:color w:val="000000"/>
              </w:rPr>
              <w:t>貯蓄貯金と定期貯金間</w:t>
            </w:r>
            <w:r w:rsidRPr="00AD3BC4">
              <w:rPr>
                <w:rFonts w:cs="ＭＳ 明朝" w:hint="eastAsia"/>
                <w:color w:val="000000"/>
              </w:rPr>
              <w:t>の振替金額は</w:t>
            </w:r>
            <w:r>
              <w:rPr>
                <w:rFonts w:cs="ＭＳ 明朝" w:hint="eastAsia"/>
                <w:color w:val="000000"/>
              </w:rPr>
              <w:t>、</w:t>
            </w:r>
            <w:r w:rsidRPr="006962EB">
              <w:rPr>
                <w:rFonts w:cs="ＭＳ 明朝" w:hint="eastAsia"/>
                <w:color w:val="FF0000"/>
                <w:u w:val="single"/>
              </w:rPr>
              <w:t>１０</w:t>
            </w:r>
            <w:r w:rsidRPr="00AD3BC4">
              <w:rPr>
                <w:rFonts w:cs="ＭＳ 明朝" w:hint="eastAsia"/>
                <w:color w:val="000000"/>
              </w:rPr>
              <w:t>万円以上</w:t>
            </w:r>
            <w:r w:rsidRPr="006962EB">
              <w:rPr>
                <w:rFonts w:cs="ＭＳ 明朝" w:hint="eastAsia"/>
                <w:color w:val="FF0000"/>
                <w:u w:val="single"/>
              </w:rPr>
              <w:t>９０</w:t>
            </w:r>
            <w:r w:rsidRPr="00AD3BC4">
              <w:rPr>
                <w:rFonts w:cs="ＭＳ 明朝" w:hint="eastAsia"/>
                <w:color w:val="000000"/>
              </w:rPr>
              <w:t>万円以下の千円単位で指定できます。</w:t>
            </w:r>
          </w:p>
          <w:p w14:paraId="365AA683" w14:textId="77777777" w:rsidR="0033231F" w:rsidRPr="00AD3BC4" w:rsidRDefault="0033231F" w:rsidP="0033231F">
            <w:pPr>
              <w:shd w:val="clear" w:color="auto" w:fill="FFFFFF"/>
              <w:spacing w:line="300" w:lineRule="exact"/>
              <w:ind w:leftChars="200" w:left="840" w:hangingChars="200" w:hanging="420"/>
              <w:rPr>
                <w:rFonts w:cs="ＭＳ 明朝"/>
                <w:color w:val="000000"/>
              </w:rPr>
            </w:pPr>
            <w:r w:rsidRPr="006962EB">
              <w:rPr>
                <w:rFonts w:cs="ＭＳ 明朝" w:hint="eastAsia"/>
                <w:color w:val="FF0000"/>
                <w:u w:val="single"/>
              </w:rPr>
              <w:t>④</w:t>
            </w:r>
            <w:r>
              <w:rPr>
                <w:rFonts w:cs="ＭＳ 明朝" w:hint="eastAsia"/>
                <w:color w:val="000000"/>
              </w:rPr>
              <w:t xml:space="preserve">　</w:t>
            </w:r>
            <w:r w:rsidRPr="0089078D">
              <w:rPr>
                <w:rFonts w:cs="ＭＳ 明朝" w:hint="eastAsia"/>
                <w:color w:val="000000"/>
              </w:rPr>
              <w:t>普通貯金と定期貯金間または</w:t>
            </w:r>
            <w:r>
              <w:rPr>
                <w:rFonts w:cs="ＭＳ 明朝" w:hint="eastAsia"/>
                <w:color w:val="000000"/>
              </w:rPr>
              <w:t>新</w:t>
            </w:r>
            <w:r w:rsidRPr="0089078D">
              <w:rPr>
                <w:rFonts w:cs="ＭＳ 明朝" w:hint="eastAsia"/>
                <w:color w:val="000000"/>
              </w:rPr>
              <w:t>貯蓄貯金と定期貯金間</w:t>
            </w:r>
            <w:r w:rsidRPr="00AD3BC4">
              <w:rPr>
                <w:rFonts w:cs="ＭＳ 明朝" w:hint="eastAsia"/>
                <w:color w:val="000000"/>
              </w:rPr>
              <w:t>の口座維持残高は、</w:t>
            </w:r>
            <w:r w:rsidRPr="006962EB">
              <w:rPr>
                <w:rFonts w:cs="ＭＳ 明朝" w:hint="eastAsia"/>
                <w:color w:val="FF0000"/>
                <w:u w:val="single"/>
              </w:rPr>
              <w:t>１０</w:t>
            </w:r>
            <w:r w:rsidRPr="00AD3BC4">
              <w:rPr>
                <w:rFonts w:cs="ＭＳ 明朝" w:hint="eastAsia"/>
                <w:color w:val="000000"/>
              </w:rPr>
              <w:t>万円以上千円単位とし、その超過額については</w:t>
            </w:r>
            <w:r>
              <w:rPr>
                <w:rFonts w:cs="ＭＳ 明朝" w:hint="eastAsia"/>
                <w:color w:val="000000"/>
              </w:rPr>
              <w:t>、</w:t>
            </w:r>
            <w:r w:rsidRPr="006962EB">
              <w:rPr>
                <w:rFonts w:cs="ＭＳ 明朝" w:hint="eastAsia"/>
                <w:color w:val="FF0000"/>
                <w:u w:val="single"/>
              </w:rPr>
              <w:t>１０</w:t>
            </w:r>
            <w:r w:rsidRPr="00AD3BC4">
              <w:rPr>
                <w:rFonts w:cs="ＭＳ 明朝" w:hint="eastAsia"/>
                <w:color w:val="000000"/>
              </w:rPr>
              <w:t>万円以上</w:t>
            </w:r>
            <w:r w:rsidRPr="006962EB">
              <w:rPr>
                <w:rFonts w:cs="ＭＳ 明朝" w:hint="eastAsia"/>
                <w:color w:val="FF0000"/>
                <w:u w:val="single"/>
              </w:rPr>
              <w:t>９０</w:t>
            </w:r>
            <w:r w:rsidRPr="00AD3BC4">
              <w:rPr>
                <w:rFonts w:cs="ＭＳ 明朝" w:hint="eastAsia"/>
                <w:color w:val="000000"/>
              </w:rPr>
              <w:t>万円以下の</w:t>
            </w:r>
            <w:r w:rsidRPr="006962EB">
              <w:rPr>
                <w:rFonts w:cs="ＭＳ 明朝" w:hint="eastAsia"/>
                <w:color w:val="FF0000"/>
                <w:u w:val="single"/>
              </w:rPr>
              <w:t>１０</w:t>
            </w:r>
            <w:r w:rsidRPr="00AD3BC4">
              <w:rPr>
                <w:rFonts w:cs="ＭＳ 明朝" w:hint="eastAsia"/>
                <w:color w:val="000000"/>
              </w:rPr>
              <w:t>万円単位で指定できます。</w:t>
            </w:r>
          </w:p>
          <w:p w14:paraId="4EB2AE14" w14:textId="77777777" w:rsidR="0033231F" w:rsidRPr="00AD3BC4" w:rsidRDefault="0033231F" w:rsidP="0033231F">
            <w:pPr>
              <w:spacing w:line="300" w:lineRule="exact"/>
              <w:ind w:leftChars="50" w:left="630" w:hangingChars="250" w:hanging="525"/>
              <w:rPr>
                <w:color w:val="000000"/>
              </w:rPr>
            </w:pPr>
            <w:r>
              <w:rPr>
                <w:rFonts w:cs="ＭＳ 明朝"/>
                <w:color w:val="000000"/>
              </w:rPr>
              <w:t>(4)</w:t>
            </w:r>
            <w:r w:rsidRPr="00AD3BC4">
              <w:rPr>
                <w:rFonts w:cs="ＭＳ 明朝" w:hint="eastAsia"/>
                <w:color w:val="000000"/>
              </w:rPr>
              <w:t xml:space="preserve">　</w:t>
            </w:r>
            <w:r w:rsidRPr="00AD3BC4">
              <w:rPr>
                <w:rFonts w:hint="eastAsia"/>
                <w:color w:val="000000"/>
              </w:rPr>
              <w:t>指定した振替日に対応する応答日がないときは、その月の末日をもって振替日とします。なお、振替指定日が休業日にあたる場合は、お客様の指定により前営業日または翌営業日に振替処理をいたします。</w:t>
            </w:r>
          </w:p>
          <w:p w14:paraId="37CD21D6" w14:textId="77777777" w:rsidR="0033231F" w:rsidRPr="00AD3BC4" w:rsidRDefault="0033231F" w:rsidP="0033231F">
            <w:pPr>
              <w:spacing w:line="300" w:lineRule="exact"/>
              <w:ind w:leftChars="50" w:left="630" w:hangingChars="250" w:hanging="525"/>
              <w:rPr>
                <w:rFonts w:cs="ＭＳ 明朝"/>
                <w:color w:val="000000"/>
              </w:rPr>
            </w:pPr>
            <w:r>
              <w:rPr>
                <w:rFonts w:cs="ＭＳ 明朝"/>
                <w:color w:val="000000"/>
              </w:rPr>
              <w:t>(5)</w:t>
            </w:r>
            <w:r w:rsidRPr="00AD3BC4">
              <w:rPr>
                <w:rFonts w:cs="ＭＳ 明朝" w:hint="eastAsia"/>
                <w:color w:val="000000"/>
              </w:rPr>
              <w:t xml:space="preserve">　</w:t>
            </w:r>
            <w:r w:rsidRPr="00AD3BC4">
              <w:rPr>
                <w:rFonts w:hint="eastAsia"/>
                <w:color w:val="000000"/>
              </w:rPr>
              <w:t>本サービスによる口座振替の引落しにあたっては、スウィング元口座（支払口座）規定にかかわらず通帳および払戻請求書の提出は不要とします。</w:t>
            </w:r>
          </w:p>
          <w:p w14:paraId="10C2F1D3" w14:textId="5A275B17" w:rsidR="0033231F" w:rsidRPr="003D2977" w:rsidRDefault="0033231F" w:rsidP="003D2977">
            <w:pPr>
              <w:spacing w:line="300" w:lineRule="exact"/>
              <w:ind w:leftChars="50" w:left="630" w:hangingChars="250" w:hanging="525"/>
              <w:rPr>
                <w:rFonts w:cs="ＭＳ 明朝"/>
                <w:color w:val="000000"/>
              </w:rPr>
            </w:pPr>
            <w:r>
              <w:rPr>
                <w:rFonts w:cs="ＭＳ 明朝"/>
                <w:color w:val="000000"/>
              </w:rPr>
              <w:t>(6)</w:t>
            </w:r>
            <w:r w:rsidRPr="00AD3BC4">
              <w:rPr>
                <w:rFonts w:cs="ＭＳ 明朝" w:hint="eastAsia"/>
                <w:color w:val="000000"/>
              </w:rPr>
              <w:t xml:space="preserve">　</w:t>
            </w:r>
            <w:r w:rsidRPr="00AD3BC4">
              <w:rPr>
                <w:rFonts w:hint="eastAsia"/>
                <w:color w:val="000000"/>
              </w:rPr>
              <w:t>本サービスによる口座振替については、口座振替済の通知の発行は省略するものとします。</w:t>
            </w:r>
          </w:p>
          <w:p w14:paraId="70821B9C" w14:textId="2CEEA471" w:rsidR="0033231F" w:rsidRDefault="0033231F" w:rsidP="003D2977">
            <w:pPr>
              <w:spacing w:line="276" w:lineRule="auto"/>
              <w:ind w:leftChars="50" w:left="630" w:hangingChars="250" w:hanging="525"/>
            </w:pPr>
            <w:r>
              <w:t>(7)</w:t>
            </w:r>
            <w:r w:rsidRPr="006962EB">
              <w:rPr>
                <w:color w:val="FF0000"/>
                <w:u w:val="single"/>
              </w:rPr>
              <w:t>①</w:t>
            </w:r>
            <w:r>
              <w:t xml:space="preserve">　本サービス依頼書の内容の変更または解約をする場合は、あらかじめ当組合所定の書面によって取引店に届出てください。この届出の前に生じた損害については当組合は責任を負いません。</w:t>
            </w:r>
          </w:p>
          <w:p w14:paraId="19D2E284" w14:textId="77777777" w:rsidR="003D2977" w:rsidRDefault="003D2977" w:rsidP="0033231F">
            <w:pPr>
              <w:spacing w:line="276" w:lineRule="auto"/>
              <w:ind w:leftChars="100" w:left="630" w:hangingChars="200" w:hanging="420"/>
            </w:pPr>
          </w:p>
          <w:p w14:paraId="4A6A187F" w14:textId="32DE6B9B" w:rsidR="0033231F" w:rsidRPr="00AD3BC4" w:rsidRDefault="0033231F" w:rsidP="0033231F">
            <w:pPr>
              <w:spacing w:line="276" w:lineRule="auto"/>
              <w:ind w:leftChars="100" w:left="630" w:hangingChars="200" w:hanging="420"/>
            </w:pPr>
            <w:r>
              <w:rPr>
                <w:rFonts w:hint="eastAsia"/>
              </w:rPr>
              <w:t xml:space="preserve">　</w:t>
            </w:r>
            <w:r w:rsidRPr="006962EB">
              <w:rPr>
                <w:rFonts w:hint="eastAsia"/>
                <w:color w:val="FF0000"/>
                <w:u w:val="single"/>
              </w:rPr>
              <w:t>②</w:t>
            </w:r>
            <w:r>
              <w:rPr>
                <w:rFonts w:hint="eastAsia"/>
              </w:rPr>
              <w:t xml:space="preserve">　相続の開始等、本サービスの解約を必要とする相当の事由が生じた場合には、本サービスは通知することなく解約いたします。</w:t>
            </w:r>
          </w:p>
          <w:p w14:paraId="026E61F6" w14:textId="77777777" w:rsidR="00211E4B" w:rsidRPr="0033231F" w:rsidRDefault="00211E4B" w:rsidP="00211E4B">
            <w:pPr>
              <w:spacing w:line="300" w:lineRule="exact"/>
              <w:rPr>
                <w:b/>
              </w:rPr>
            </w:pPr>
          </w:p>
          <w:p w14:paraId="5FB0C00E" w14:textId="7E9EFD90" w:rsidR="00211E4B" w:rsidRPr="00273CCB" w:rsidRDefault="005536DA" w:rsidP="00211E4B">
            <w:pPr>
              <w:spacing w:line="300" w:lineRule="exact"/>
              <w:rPr>
                <w:b/>
              </w:rPr>
            </w:pPr>
            <w:r>
              <w:rPr>
                <w:rFonts w:hint="eastAsia"/>
                <w:b/>
                <w:color w:val="FF0000"/>
                <w:u w:val="single"/>
              </w:rPr>
              <w:t>５</w:t>
            </w:r>
            <w:r w:rsidR="00211E4B" w:rsidRPr="00AF3828">
              <w:rPr>
                <w:rFonts w:hint="eastAsia"/>
                <w:b/>
                <w:color w:val="FF0000"/>
                <w:u w:val="single"/>
              </w:rPr>
              <w:t>．（</w:t>
            </w:r>
            <w:r w:rsidR="00211E4B" w:rsidRPr="00273CCB">
              <w:rPr>
                <w:rFonts w:hint="eastAsia"/>
                <w:b/>
              </w:rPr>
              <w:t>利　息</w:t>
            </w:r>
            <w:r w:rsidR="00211E4B" w:rsidRPr="00AF3828">
              <w:rPr>
                <w:rFonts w:hint="eastAsia"/>
                <w:b/>
                <w:color w:val="FF0000"/>
                <w:u w:val="single"/>
              </w:rPr>
              <w:t>）</w:t>
            </w:r>
          </w:p>
          <w:p w14:paraId="556646F0" w14:textId="77777777" w:rsidR="00ED786A" w:rsidRPr="00027E1B" w:rsidRDefault="00211E4B" w:rsidP="00ED786A">
            <w:pPr>
              <w:spacing w:line="300" w:lineRule="exact"/>
              <w:ind w:left="420" w:hangingChars="200" w:hanging="420"/>
            </w:pPr>
            <w:r w:rsidRPr="00273CCB">
              <w:rPr>
                <w:rFonts w:hint="eastAsia"/>
              </w:rPr>
              <w:t xml:space="preserve"> </w:t>
            </w:r>
            <w:r w:rsidR="00ED786A" w:rsidRPr="00027E1B">
              <w:rPr>
                <w:rFonts w:hint="eastAsia"/>
              </w:rPr>
              <w:t xml:space="preserve"> (1)　この貯金の利息は、継続日（解約するときは解約時）に預入日から最長預入期限（解約するときは満期日）の前日までの日数（以下、「約定日数」といいます。）および次の預入期間に応じた利率によって</w:t>
            </w:r>
            <w:r w:rsidR="00ED786A" w:rsidRPr="00ED786A">
              <w:rPr>
                <w:rFonts w:hint="eastAsia"/>
                <w:color w:val="FF0000"/>
                <w:u w:val="single"/>
              </w:rPr>
              <w:t>１</w:t>
            </w:r>
            <w:r w:rsidR="00ED786A" w:rsidRPr="00027E1B">
              <w:rPr>
                <w:rFonts w:hint="eastAsia"/>
              </w:rPr>
              <w:t>年複利の方法で計算します。</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tblCellMar>
              <w:tblLook w:val="01E0" w:firstRow="1" w:lastRow="1" w:firstColumn="1" w:lastColumn="1" w:noHBand="0" w:noVBand="0"/>
            </w:tblPr>
            <w:tblGrid>
              <w:gridCol w:w="743"/>
              <w:gridCol w:w="1980"/>
              <w:gridCol w:w="5534"/>
            </w:tblGrid>
            <w:tr w:rsidR="00ED786A" w:rsidRPr="00027E1B" w14:paraId="59951753" w14:textId="77777777" w:rsidTr="00E252F3">
              <w:tc>
                <w:tcPr>
                  <w:tcW w:w="743" w:type="dxa"/>
                  <w:tcBorders>
                    <w:top w:val="nil"/>
                    <w:left w:val="nil"/>
                    <w:bottom w:val="nil"/>
                    <w:right w:val="nil"/>
                  </w:tcBorders>
                </w:tcPr>
                <w:p w14:paraId="4FBC59DA" w14:textId="77777777" w:rsidR="00ED786A" w:rsidRPr="00ED786A" w:rsidRDefault="00ED786A" w:rsidP="00ED786A">
                  <w:pPr>
                    <w:spacing w:line="300" w:lineRule="exact"/>
                    <w:rPr>
                      <w:color w:val="FF0000"/>
                      <w:u w:val="single"/>
                    </w:rPr>
                  </w:pPr>
                  <w:r w:rsidRPr="00ED786A">
                    <w:rPr>
                      <w:rFonts w:hint="eastAsia"/>
                      <w:color w:val="FF0000"/>
                      <w:u w:val="single"/>
                    </w:rPr>
                    <w:t>①</w:t>
                  </w:r>
                </w:p>
              </w:tc>
              <w:tc>
                <w:tcPr>
                  <w:tcW w:w="1980" w:type="dxa"/>
                  <w:tcBorders>
                    <w:top w:val="nil"/>
                    <w:left w:val="nil"/>
                    <w:bottom w:val="nil"/>
                    <w:right w:val="nil"/>
                  </w:tcBorders>
                </w:tcPr>
                <w:p w14:paraId="07CFD2EB" w14:textId="77777777" w:rsidR="00ED786A" w:rsidRPr="00ED786A" w:rsidRDefault="00ED786A" w:rsidP="00ED786A">
                  <w:pPr>
                    <w:spacing w:line="300" w:lineRule="exact"/>
                    <w:rPr>
                      <w:color w:val="FF0000"/>
                      <w:u w:val="single"/>
                    </w:rPr>
                  </w:pPr>
                  <w:r w:rsidRPr="00ED786A">
                    <w:rPr>
                      <w:rFonts w:hint="eastAsia"/>
                      <w:color w:val="FF0000"/>
                      <w:u w:val="single"/>
                    </w:rPr>
                    <w:t>１年以上２年未満</w:t>
                  </w:r>
                </w:p>
              </w:tc>
              <w:tc>
                <w:tcPr>
                  <w:tcW w:w="5534" w:type="dxa"/>
                  <w:tcBorders>
                    <w:top w:val="nil"/>
                    <w:left w:val="nil"/>
                    <w:bottom w:val="nil"/>
                    <w:right w:val="nil"/>
                  </w:tcBorders>
                </w:tcPr>
                <w:p w14:paraId="4ADB493A" w14:textId="77777777" w:rsidR="00ED786A" w:rsidRPr="00ED786A" w:rsidRDefault="00ED786A" w:rsidP="00ED786A">
                  <w:pPr>
                    <w:spacing w:line="300" w:lineRule="exact"/>
                    <w:rPr>
                      <w:color w:val="FF0000"/>
                      <w:u w:val="single"/>
                    </w:rPr>
                  </w:pPr>
                  <w:r w:rsidRPr="00ED786A">
                    <w:rPr>
                      <w:rFonts w:hint="eastAsia"/>
                      <w:color w:val="FF0000"/>
                      <w:u w:val="single"/>
                    </w:rPr>
                    <w:t>通帳または証書記載の「２年未満」の利率</w:t>
                  </w:r>
                </w:p>
              </w:tc>
            </w:tr>
            <w:tr w:rsidR="00ED786A" w:rsidRPr="00027E1B" w14:paraId="16405474" w14:textId="77777777" w:rsidTr="00E252F3">
              <w:tc>
                <w:tcPr>
                  <w:tcW w:w="743" w:type="dxa"/>
                  <w:tcBorders>
                    <w:top w:val="nil"/>
                    <w:left w:val="nil"/>
                    <w:bottom w:val="nil"/>
                    <w:right w:val="nil"/>
                  </w:tcBorders>
                </w:tcPr>
                <w:p w14:paraId="47ACC283" w14:textId="77777777" w:rsidR="00ED786A" w:rsidRPr="00ED786A" w:rsidRDefault="00ED786A" w:rsidP="00ED786A">
                  <w:pPr>
                    <w:spacing w:line="300" w:lineRule="exact"/>
                    <w:rPr>
                      <w:color w:val="FF0000"/>
                      <w:u w:val="single"/>
                    </w:rPr>
                  </w:pPr>
                  <w:r w:rsidRPr="00ED786A">
                    <w:rPr>
                      <w:rFonts w:hint="eastAsia"/>
                      <w:color w:val="FF0000"/>
                      <w:u w:val="single"/>
                    </w:rPr>
                    <w:t>②</w:t>
                  </w:r>
                </w:p>
              </w:tc>
              <w:tc>
                <w:tcPr>
                  <w:tcW w:w="1980" w:type="dxa"/>
                  <w:tcBorders>
                    <w:top w:val="nil"/>
                    <w:left w:val="nil"/>
                    <w:bottom w:val="nil"/>
                    <w:right w:val="nil"/>
                  </w:tcBorders>
                </w:tcPr>
                <w:p w14:paraId="49AF02FE" w14:textId="77777777" w:rsidR="00ED786A" w:rsidRPr="00ED786A" w:rsidRDefault="00ED786A" w:rsidP="00ED786A">
                  <w:pPr>
                    <w:spacing w:line="300" w:lineRule="exact"/>
                    <w:rPr>
                      <w:color w:val="FF0000"/>
                      <w:u w:val="single"/>
                    </w:rPr>
                  </w:pPr>
                  <w:r w:rsidRPr="00ED786A">
                    <w:rPr>
                      <w:rFonts w:hint="eastAsia"/>
                      <w:color w:val="FF0000"/>
                      <w:u w:val="single"/>
                    </w:rPr>
                    <w:t>２年以上</w:t>
                  </w:r>
                </w:p>
              </w:tc>
              <w:tc>
                <w:tcPr>
                  <w:tcW w:w="5534" w:type="dxa"/>
                  <w:tcBorders>
                    <w:top w:val="nil"/>
                    <w:left w:val="nil"/>
                    <w:bottom w:val="nil"/>
                    <w:right w:val="nil"/>
                  </w:tcBorders>
                </w:tcPr>
                <w:p w14:paraId="5A129739" w14:textId="77777777" w:rsidR="00ED786A" w:rsidRPr="00ED786A" w:rsidRDefault="00ED786A" w:rsidP="00ED786A">
                  <w:pPr>
                    <w:spacing w:line="300" w:lineRule="exact"/>
                    <w:rPr>
                      <w:color w:val="FF0000"/>
                      <w:u w:val="single"/>
                    </w:rPr>
                  </w:pPr>
                  <w:r w:rsidRPr="00ED786A">
                    <w:rPr>
                      <w:rFonts w:hint="eastAsia"/>
                      <w:color w:val="FF0000"/>
                      <w:u w:val="single"/>
                    </w:rPr>
                    <w:t>通帳または証書記載の「２年以上」の利率（以下、「２年以上利率」といいます。）</w:t>
                  </w:r>
                </w:p>
              </w:tc>
            </w:tr>
          </w:tbl>
          <w:p w14:paraId="3CF4AB73" w14:textId="77777777" w:rsidR="00ED786A" w:rsidRPr="00027E1B" w:rsidRDefault="00ED786A" w:rsidP="00ED786A">
            <w:pPr>
              <w:spacing w:line="300" w:lineRule="exact"/>
              <w:ind w:left="359" w:hangingChars="171" w:hanging="359"/>
            </w:pPr>
            <w:r w:rsidRPr="00027E1B">
              <w:rPr>
                <w:rFonts w:hint="eastAsia"/>
              </w:rPr>
              <w:t xml:space="preserve"> (2)　継続後の貯金の利息についても前項と同様の方法で計算します。</w:t>
            </w:r>
          </w:p>
          <w:p w14:paraId="1162354B" w14:textId="77777777" w:rsidR="00ED786A" w:rsidRPr="00027E1B" w:rsidRDefault="00ED786A" w:rsidP="00ED786A">
            <w:pPr>
              <w:spacing w:line="300" w:lineRule="exact"/>
              <w:ind w:left="359" w:hangingChars="171" w:hanging="359"/>
            </w:pPr>
            <w:r w:rsidRPr="00027E1B">
              <w:rPr>
                <w:rFonts w:hint="eastAsia"/>
              </w:rPr>
              <w:t xml:space="preserve"> (3)　継続をする場合の利息は、あらかじめ指定された方法によって、継続日に指定口座に入金しまたは元金に組入れます。</w:t>
            </w:r>
          </w:p>
          <w:p w14:paraId="7FA341E7" w14:textId="77777777" w:rsidR="00ED786A" w:rsidRPr="00027E1B" w:rsidRDefault="00ED786A" w:rsidP="00ED786A">
            <w:pPr>
              <w:spacing w:line="300" w:lineRule="exact"/>
              <w:ind w:left="359" w:hangingChars="171" w:hanging="359"/>
            </w:pPr>
            <w:r w:rsidRPr="00027E1B">
              <w:rPr>
                <w:rFonts w:hint="eastAsia"/>
              </w:rPr>
              <w:t xml:space="preserve"> (4)　指定された満期日から</w:t>
            </w:r>
            <w:r w:rsidRPr="00ED786A">
              <w:rPr>
                <w:rFonts w:hint="eastAsia"/>
                <w:color w:val="FF0000"/>
                <w:u w:val="single"/>
              </w:rPr>
              <w:t>１</w:t>
            </w:r>
            <w:r w:rsidRPr="00027E1B">
              <w:rPr>
                <w:rFonts w:hint="eastAsia"/>
              </w:rPr>
              <w:t>か月以内に解約する場合または継続を停止した場合の利息は、満期日以後にこの貯金とともに支払います。なお、満期日以後の利息は、満期日から解約日または書替継続日の前日までの日数について解約日または書替継続日における普通貯金の利率によって計算し、この貯金とともに支払います。</w:t>
            </w:r>
          </w:p>
          <w:p w14:paraId="35243BF2" w14:textId="77777777" w:rsidR="00ED786A" w:rsidRPr="00027E1B" w:rsidRDefault="00ED786A" w:rsidP="00ED786A">
            <w:pPr>
              <w:spacing w:line="300" w:lineRule="exact"/>
              <w:ind w:left="359" w:hangingChars="171" w:hanging="359"/>
            </w:pPr>
            <w:r w:rsidRPr="00027E1B">
              <w:rPr>
                <w:rFonts w:hint="eastAsia"/>
              </w:rPr>
              <w:t xml:space="preserve"> (5)　</w:t>
            </w:r>
            <w:r w:rsidRPr="004B112E">
              <w:rPr>
                <w:rFonts w:hint="eastAsia"/>
              </w:rPr>
              <w:t xml:space="preserve"> </w:t>
            </w:r>
            <w:r>
              <w:rPr>
                <w:rFonts w:hint="eastAsia"/>
              </w:rPr>
              <w:t>第</w:t>
            </w:r>
            <w:r w:rsidRPr="00ED786A">
              <w:rPr>
                <w:rFonts w:hint="eastAsia"/>
                <w:color w:val="FF0000"/>
                <w:u w:val="single"/>
              </w:rPr>
              <w:t>６</w:t>
            </w:r>
            <w:r w:rsidRPr="00F82739">
              <w:rPr>
                <w:rFonts w:hint="eastAsia"/>
              </w:rPr>
              <w:t>条第</w:t>
            </w:r>
            <w:r w:rsidRPr="00ED786A">
              <w:rPr>
                <w:rFonts w:hint="eastAsia"/>
                <w:color w:val="FF0000"/>
                <w:u w:val="single"/>
              </w:rPr>
              <w:t>１</w:t>
            </w:r>
            <w:r w:rsidRPr="00F82739">
              <w:rPr>
                <w:rFonts w:hint="eastAsia"/>
              </w:rPr>
              <w:t>項により満期日前に解約する場合およ</w:t>
            </w:r>
            <w:r>
              <w:rPr>
                <w:rFonts w:hint="eastAsia"/>
              </w:rPr>
              <w:t>び第</w:t>
            </w:r>
            <w:r w:rsidRPr="00ED786A">
              <w:rPr>
                <w:rFonts w:hint="eastAsia"/>
                <w:color w:val="FF0000"/>
                <w:u w:val="single"/>
              </w:rPr>
              <w:t>６</w:t>
            </w:r>
            <w:r w:rsidRPr="00F82739">
              <w:rPr>
                <w:rFonts w:hint="eastAsia"/>
              </w:rPr>
              <w:t>条第</w:t>
            </w:r>
            <w:r w:rsidRPr="00ED786A">
              <w:rPr>
                <w:rFonts w:hint="eastAsia"/>
                <w:color w:val="FF0000"/>
                <w:u w:val="single"/>
              </w:rPr>
              <w:t>５</w:t>
            </w:r>
            <w:r w:rsidRPr="00F82739">
              <w:rPr>
                <w:rFonts w:hint="eastAsia"/>
              </w:rPr>
              <w:t>項の規定によ</w:t>
            </w:r>
            <w:r w:rsidRPr="00A61926">
              <w:rPr>
                <w:rFonts w:hint="eastAsia"/>
              </w:rPr>
              <w:t>り</w:t>
            </w:r>
            <w:r w:rsidRPr="00027E1B">
              <w:rPr>
                <w:rFonts w:hint="eastAsia"/>
              </w:rPr>
              <w:t>解約する場合には、その利息は、預入日（継続をしたときは最後の継続日）から解約日の前日までの日数について、次の預入期間に応じた利率（小数点第</w:t>
            </w:r>
            <w:r w:rsidRPr="00ED786A">
              <w:rPr>
                <w:rFonts w:hint="eastAsia"/>
                <w:color w:val="FF0000"/>
                <w:u w:val="single"/>
              </w:rPr>
              <w:t>４</w:t>
            </w:r>
            <w:r w:rsidRPr="00027E1B">
              <w:rPr>
                <w:rFonts w:hint="eastAsia"/>
              </w:rPr>
              <w:t>位以下は切捨てます。）によって</w:t>
            </w:r>
            <w:r w:rsidRPr="00ED786A">
              <w:rPr>
                <w:rFonts w:hint="eastAsia"/>
                <w:color w:val="FF0000"/>
                <w:u w:val="single"/>
              </w:rPr>
              <w:t>１</w:t>
            </w:r>
            <w:r w:rsidRPr="00027E1B">
              <w:rPr>
                <w:rFonts w:hint="eastAsia"/>
              </w:rPr>
              <w:t>年複利の方法により計算し、この貯金とともに支払います。</w:t>
            </w: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2700"/>
              <w:gridCol w:w="4814"/>
            </w:tblGrid>
            <w:tr w:rsidR="00ED786A" w:rsidRPr="00027E1B" w14:paraId="4193ED79" w14:textId="77777777" w:rsidTr="00E252F3">
              <w:tc>
                <w:tcPr>
                  <w:tcW w:w="720" w:type="dxa"/>
                  <w:tcBorders>
                    <w:top w:val="nil"/>
                    <w:left w:val="nil"/>
                    <w:bottom w:val="nil"/>
                    <w:right w:val="nil"/>
                  </w:tcBorders>
                </w:tcPr>
                <w:p w14:paraId="4A1C84A9" w14:textId="77777777" w:rsidR="00ED786A" w:rsidRPr="00ED786A" w:rsidRDefault="00ED786A" w:rsidP="00ED786A">
                  <w:pPr>
                    <w:spacing w:line="300" w:lineRule="exact"/>
                    <w:rPr>
                      <w:color w:val="FF0000"/>
                      <w:u w:val="single"/>
                    </w:rPr>
                  </w:pPr>
                  <w:r w:rsidRPr="00ED786A">
                    <w:rPr>
                      <w:rFonts w:hint="eastAsia"/>
                      <w:color w:val="FF0000"/>
                      <w:u w:val="single"/>
                    </w:rPr>
                    <w:t>①</w:t>
                  </w:r>
                </w:p>
              </w:tc>
              <w:tc>
                <w:tcPr>
                  <w:tcW w:w="2700" w:type="dxa"/>
                  <w:tcBorders>
                    <w:top w:val="nil"/>
                    <w:left w:val="nil"/>
                    <w:bottom w:val="nil"/>
                    <w:right w:val="nil"/>
                  </w:tcBorders>
                </w:tcPr>
                <w:p w14:paraId="431A27C1" w14:textId="77777777" w:rsidR="00ED786A" w:rsidRPr="00ED786A" w:rsidRDefault="00ED786A" w:rsidP="00ED786A">
                  <w:pPr>
                    <w:spacing w:line="300" w:lineRule="exact"/>
                    <w:rPr>
                      <w:color w:val="FF0000"/>
                      <w:u w:val="single"/>
                    </w:rPr>
                  </w:pPr>
                  <w:r w:rsidRPr="00ED786A">
                    <w:rPr>
                      <w:rFonts w:hint="eastAsia"/>
                      <w:color w:val="FF0000"/>
                      <w:u w:val="single"/>
                    </w:rPr>
                    <w:t>６か月未満</w:t>
                  </w:r>
                </w:p>
              </w:tc>
              <w:tc>
                <w:tcPr>
                  <w:tcW w:w="4814" w:type="dxa"/>
                  <w:tcBorders>
                    <w:top w:val="nil"/>
                    <w:left w:val="nil"/>
                    <w:bottom w:val="nil"/>
                    <w:right w:val="nil"/>
                  </w:tcBorders>
                </w:tcPr>
                <w:p w14:paraId="5D73E137" w14:textId="77777777" w:rsidR="00ED786A" w:rsidRPr="00ED786A" w:rsidRDefault="00ED786A" w:rsidP="00ED786A">
                  <w:pPr>
                    <w:spacing w:line="300" w:lineRule="exact"/>
                    <w:rPr>
                      <w:color w:val="FF0000"/>
                      <w:u w:val="single"/>
                    </w:rPr>
                  </w:pPr>
                  <w:r w:rsidRPr="00ED786A">
                    <w:rPr>
                      <w:rFonts w:hint="eastAsia"/>
                      <w:color w:val="FF0000"/>
                      <w:u w:val="single"/>
                    </w:rPr>
                    <w:t>解約日における普通貯金の利率</w:t>
                  </w:r>
                </w:p>
              </w:tc>
            </w:tr>
            <w:tr w:rsidR="00ED786A" w:rsidRPr="00027E1B" w14:paraId="5C9A548B" w14:textId="77777777" w:rsidTr="00E252F3">
              <w:tc>
                <w:tcPr>
                  <w:tcW w:w="720" w:type="dxa"/>
                  <w:tcBorders>
                    <w:top w:val="nil"/>
                    <w:left w:val="nil"/>
                    <w:bottom w:val="nil"/>
                    <w:right w:val="nil"/>
                  </w:tcBorders>
                </w:tcPr>
                <w:p w14:paraId="630A0369" w14:textId="77777777" w:rsidR="00ED786A" w:rsidRPr="00ED786A" w:rsidRDefault="00ED786A" w:rsidP="00ED786A">
                  <w:pPr>
                    <w:spacing w:line="300" w:lineRule="exact"/>
                    <w:rPr>
                      <w:color w:val="FF0000"/>
                      <w:u w:val="single"/>
                    </w:rPr>
                  </w:pPr>
                  <w:r w:rsidRPr="00ED786A">
                    <w:rPr>
                      <w:rFonts w:hint="eastAsia"/>
                      <w:color w:val="FF0000"/>
                      <w:u w:val="single"/>
                    </w:rPr>
                    <w:t>②</w:t>
                  </w:r>
                </w:p>
              </w:tc>
              <w:tc>
                <w:tcPr>
                  <w:tcW w:w="2700" w:type="dxa"/>
                  <w:tcBorders>
                    <w:top w:val="nil"/>
                    <w:left w:val="nil"/>
                    <w:bottom w:val="nil"/>
                    <w:right w:val="nil"/>
                  </w:tcBorders>
                </w:tcPr>
                <w:p w14:paraId="1231C5CA" w14:textId="77777777" w:rsidR="00ED786A" w:rsidRPr="00ED786A" w:rsidRDefault="00ED786A" w:rsidP="00ED786A">
                  <w:pPr>
                    <w:spacing w:line="300" w:lineRule="exact"/>
                    <w:rPr>
                      <w:color w:val="FF0000"/>
                      <w:u w:val="single"/>
                    </w:rPr>
                  </w:pPr>
                  <w:r w:rsidRPr="00ED786A">
                    <w:rPr>
                      <w:rFonts w:hint="eastAsia"/>
                      <w:color w:val="FF0000"/>
                      <w:u w:val="single"/>
                    </w:rPr>
                    <w:t>６か月以上１年未満</w:t>
                  </w:r>
                </w:p>
              </w:tc>
              <w:tc>
                <w:tcPr>
                  <w:tcW w:w="4814" w:type="dxa"/>
                  <w:tcBorders>
                    <w:top w:val="nil"/>
                    <w:left w:val="nil"/>
                    <w:bottom w:val="nil"/>
                    <w:right w:val="nil"/>
                  </w:tcBorders>
                </w:tcPr>
                <w:p w14:paraId="1A7D866A" w14:textId="77777777" w:rsidR="00ED786A" w:rsidRPr="00ED786A" w:rsidRDefault="00ED786A" w:rsidP="00ED786A">
                  <w:pPr>
                    <w:spacing w:line="300" w:lineRule="exact"/>
                    <w:rPr>
                      <w:color w:val="FF0000"/>
                      <w:u w:val="single"/>
                    </w:rPr>
                  </w:pPr>
                  <w:r w:rsidRPr="00ED786A">
                    <w:rPr>
                      <w:rFonts w:hint="eastAsia"/>
                      <w:color w:val="FF0000"/>
                      <w:u w:val="single"/>
                    </w:rPr>
                    <w:t>２年以上利率×40％</w:t>
                  </w:r>
                </w:p>
              </w:tc>
            </w:tr>
            <w:tr w:rsidR="00ED786A" w:rsidRPr="00027E1B" w14:paraId="21FA1FFB" w14:textId="77777777" w:rsidTr="00E252F3">
              <w:tc>
                <w:tcPr>
                  <w:tcW w:w="720" w:type="dxa"/>
                  <w:tcBorders>
                    <w:top w:val="nil"/>
                    <w:left w:val="nil"/>
                    <w:bottom w:val="nil"/>
                    <w:right w:val="nil"/>
                  </w:tcBorders>
                </w:tcPr>
                <w:p w14:paraId="27AA2FA4" w14:textId="77777777" w:rsidR="00ED786A" w:rsidRPr="00ED786A" w:rsidRDefault="00ED786A" w:rsidP="00ED786A">
                  <w:pPr>
                    <w:spacing w:line="300" w:lineRule="exact"/>
                    <w:rPr>
                      <w:color w:val="FF0000"/>
                      <w:u w:val="single"/>
                    </w:rPr>
                  </w:pPr>
                  <w:r w:rsidRPr="00ED786A">
                    <w:rPr>
                      <w:rFonts w:hint="eastAsia"/>
                      <w:color w:val="FF0000"/>
                      <w:u w:val="single"/>
                    </w:rPr>
                    <w:t>③</w:t>
                  </w:r>
                </w:p>
              </w:tc>
              <w:tc>
                <w:tcPr>
                  <w:tcW w:w="2700" w:type="dxa"/>
                  <w:tcBorders>
                    <w:top w:val="nil"/>
                    <w:left w:val="nil"/>
                    <w:bottom w:val="nil"/>
                    <w:right w:val="nil"/>
                  </w:tcBorders>
                </w:tcPr>
                <w:p w14:paraId="46F26392" w14:textId="77777777" w:rsidR="00ED786A" w:rsidRPr="00ED786A" w:rsidRDefault="00ED786A" w:rsidP="00ED786A">
                  <w:pPr>
                    <w:spacing w:line="300" w:lineRule="exact"/>
                    <w:rPr>
                      <w:color w:val="FF0000"/>
                      <w:u w:val="single"/>
                    </w:rPr>
                  </w:pPr>
                  <w:r w:rsidRPr="00ED786A">
                    <w:rPr>
                      <w:rFonts w:hint="eastAsia"/>
                      <w:color w:val="FF0000"/>
                      <w:u w:val="single"/>
                    </w:rPr>
                    <w:t>１年以上１年６か月未満</w:t>
                  </w:r>
                </w:p>
              </w:tc>
              <w:tc>
                <w:tcPr>
                  <w:tcW w:w="4814" w:type="dxa"/>
                  <w:tcBorders>
                    <w:top w:val="nil"/>
                    <w:left w:val="nil"/>
                    <w:bottom w:val="nil"/>
                    <w:right w:val="nil"/>
                  </w:tcBorders>
                </w:tcPr>
                <w:p w14:paraId="5BE2AC55" w14:textId="77777777" w:rsidR="00ED786A" w:rsidRPr="00ED786A" w:rsidRDefault="00ED786A" w:rsidP="00ED786A">
                  <w:pPr>
                    <w:spacing w:line="300" w:lineRule="exact"/>
                    <w:rPr>
                      <w:color w:val="FF0000"/>
                      <w:u w:val="single"/>
                    </w:rPr>
                  </w:pPr>
                  <w:r w:rsidRPr="00ED786A">
                    <w:rPr>
                      <w:rFonts w:hint="eastAsia"/>
                      <w:color w:val="FF0000"/>
                      <w:u w:val="single"/>
                    </w:rPr>
                    <w:t>２年以上利率×50％</w:t>
                  </w:r>
                </w:p>
              </w:tc>
            </w:tr>
            <w:tr w:rsidR="00ED786A" w:rsidRPr="00027E1B" w14:paraId="033A874F" w14:textId="77777777" w:rsidTr="00E252F3">
              <w:tc>
                <w:tcPr>
                  <w:tcW w:w="720" w:type="dxa"/>
                  <w:tcBorders>
                    <w:top w:val="nil"/>
                    <w:left w:val="nil"/>
                    <w:bottom w:val="nil"/>
                    <w:right w:val="nil"/>
                  </w:tcBorders>
                </w:tcPr>
                <w:p w14:paraId="13A9B7A1" w14:textId="77777777" w:rsidR="00ED786A" w:rsidRPr="00ED786A" w:rsidRDefault="00ED786A" w:rsidP="00ED786A">
                  <w:pPr>
                    <w:spacing w:line="300" w:lineRule="exact"/>
                    <w:rPr>
                      <w:color w:val="FF0000"/>
                      <w:u w:val="single"/>
                    </w:rPr>
                  </w:pPr>
                  <w:r w:rsidRPr="00ED786A">
                    <w:rPr>
                      <w:rFonts w:hint="eastAsia"/>
                      <w:color w:val="FF0000"/>
                      <w:u w:val="single"/>
                    </w:rPr>
                    <w:t>④</w:t>
                  </w:r>
                </w:p>
              </w:tc>
              <w:tc>
                <w:tcPr>
                  <w:tcW w:w="2700" w:type="dxa"/>
                  <w:tcBorders>
                    <w:top w:val="nil"/>
                    <w:left w:val="nil"/>
                    <w:bottom w:val="nil"/>
                    <w:right w:val="nil"/>
                  </w:tcBorders>
                </w:tcPr>
                <w:p w14:paraId="70F64DFD" w14:textId="77777777" w:rsidR="00ED786A" w:rsidRPr="00ED786A" w:rsidRDefault="00ED786A" w:rsidP="00ED786A">
                  <w:pPr>
                    <w:spacing w:line="300" w:lineRule="exact"/>
                    <w:rPr>
                      <w:color w:val="FF0000"/>
                      <w:u w:val="single"/>
                    </w:rPr>
                  </w:pPr>
                  <w:r w:rsidRPr="00ED786A">
                    <w:rPr>
                      <w:rFonts w:hint="eastAsia"/>
                      <w:color w:val="FF0000"/>
                      <w:u w:val="single"/>
                    </w:rPr>
                    <w:t>１年６か月以上２年未満</w:t>
                  </w:r>
                </w:p>
              </w:tc>
              <w:tc>
                <w:tcPr>
                  <w:tcW w:w="4814" w:type="dxa"/>
                  <w:tcBorders>
                    <w:top w:val="nil"/>
                    <w:left w:val="nil"/>
                    <w:bottom w:val="nil"/>
                    <w:right w:val="nil"/>
                  </w:tcBorders>
                </w:tcPr>
                <w:p w14:paraId="341ACD16" w14:textId="77777777" w:rsidR="00ED786A" w:rsidRPr="00ED786A" w:rsidRDefault="00ED786A" w:rsidP="00ED786A">
                  <w:pPr>
                    <w:spacing w:line="300" w:lineRule="exact"/>
                    <w:rPr>
                      <w:color w:val="FF0000"/>
                      <w:u w:val="single"/>
                    </w:rPr>
                  </w:pPr>
                  <w:r w:rsidRPr="00ED786A">
                    <w:rPr>
                      <w:rFonts w:hint="eastAsia"/>
                      <w:color w:val="FF0000"/>
                      <w:u w:val="single"/>
                    </w:rPr>
                    <w:t>２年以上利率×60％</w:t>
                  </w:r>
                </w:p>
              </w:tc>
            </w:tr>
            <w:tr w:rsidR="00ED786A" w:rsidRPr="00027E1B" w14:paraId="7861FC06" w14:textId="77777777" w:rsidTr="00E252F3">
              <w:tc>
                <w:tcPr>
                  <w:tcW w:w="720" w:type="dxa"/>
                  <w:tcBorders>
                    <w:top w:val="nil"/>
                    <w:left w:val="nil"/>
                    <w:bottom w:val="nil"/>
                    <w:right w:val="nil"/>
                  </w:tcBorders>
                </w:tcPr>
                <w:p w14:paraId="77658BA8" w14:textId="77777777" w:rsidR="00ED786A" w:rsidRPr="00ED786A" w:rsidRDefault="00ED786A" w:rsidP="00ED786A">
                  <w:pPr>
                    <w:spacing w:line="300" w:lineRule="exact"/>
                    <w:rPr>
                      <w:color w:val="FF0000"/>
                      <w:u w:val="single"/>
                    </w:rPr>
                  </w:pPr>
                  <w:r w:rsidRPr="00ED786A">
                    <w:rPr>
                      <w:rFonts w:hint="eastAsia"/>
                      <w:color w:val="FF0000"/>
                      <w:u w:val="single"/>
                    </w:rPr>
                    <w:t>⑤</w:t>
                  </w:r>
                </w:p>
              </w:tc>
              <w:tc>
                <w:tcPr>
                  <w:tcW w:w="2700" w:type="dxa"/>
                  <w:tcBorders>
                    <w:top w:val="nil"/>
                    <w:left w:val="nil"/>
                    <w:bottom w:val="nil"/>
                    <w:right w:val="nil"/>
                  </w:tcBorders>
                </w:tcPr>
                <w:p w14:paraId="0DABA173" w14:textId="77777777" w:rsidR="00ED786A" w:rsidRPr="00ED786A" w:rsidRDefault="00ED786A" w:rsidP="00ED786A">
                  <w:pPr>
                    <w:spacing w:line="300" w:lineRule="exact"/>
                    <w:rPr>
                      <w:color w:val="FF0000"/>
                      <w:u w:val="single"/>
                    </w:rPr>
                  </w:pPr>
                  <w:r w:rsidRPr="00ED786A">
                    <w:rPr>
                      <w:rFonts w:hint="eastAsia"/>
                      <w:color w:val="FF0000"/>
                      <w:u w:val="single"/>
                    </w:rPr>
                    <w:t>２年以上２年６か月未満</w:t>
                  </w:r>
                </w:p>
              </w:tc>
              <w:tc>
                <w:tcPr>
                  <w:tcW w:w="4814" w:type="dxa"/>
                  <w:tcBorders>
                    <w:top w:val="nil"/>
                    <w:left w:val="nil"/>
                    <w:bottom w:val="nil"/>
                    <w:right w:val="nil"/>
                  </w:tcBorders>
                </w:tcPr>
                <w:p w14:paraId="0C5D7519" w14:textId="77777777" w:rsidR="00ED786A" w:rsidRPr="00ED786A" w:rsidRDefault="00ED786A" w:rsidP="00ED786A">
                  <w:pPr>
                    <w:spacing w:line="300" w:lineRule="exact"/>
                    <w:rPr>
                      <w:color w:val="FF0000"/>
                      <w:u w:val="single"/>
                    </w:rPr>
                  </w:pPr>
                  <w:r w:rsidRPr="00ED786A">
                    <w:rPr>
                      <w:rFonts w:hint="eastAsia"/>
                      <w:color w:val="FF0000"/>
                      <w:u w:val="single"/>
                    </w:rPr>
                    <w:t>２年以上利率×70％</w:t>
                  </w:r>
                </w:p>
              </w:tc>
            </w:tr>
            <w:tr w:rsidR="00ED786A" w:rsidRPr="00027E1B" w14:paraId="4DF02A08" w14:textId="77777777" w:rsidTr="00E252F3">
              <w:tc>
                <w:tcPr>
                  <w:tcW w:w="720" w:type="dxa"/>
                  <w:tcBorders>
                    <w:top w:val="nil"/>
                    <w:left w:val="nil"/>
                    <w:bottom w:val="nil"/>
                    <w:right w:val="nil"/>
                  </w:tcBorders>
                </w:tcPr>
                <w:p w14:paraId="620E5801" w14:textId="77777777" w:rsidR="00ED786A" w:rsidRPr="00ED786A" w:rsidRDefault="00ED786A" w:rsidP="00ED786A">
                  <w:pPr>
                    <w:spacing w:line="300" w:lineRule="exact"/>
                    <w:rPr>
                      <w:color w:val="FF0000"/>
                      <w:u w:val="single"/>
                    </w:rPr>
                  </w:pPr>
                  <w:r w:rsidRPr="00ED786A">
                    <w:rPr>
                      <w:rFonts w:hint="eastAsia"/>
                      <w:color w:val="FF0000"/>
                      <w:u w:val="single"/>
                    </w:rPr>
                    <w:t>⑥</w:t>
                  </w:r>
                </w:p>
              </w:tc>
              <w:tc>
                <w:tcPr>
                  <w:tcW w:w="2700" w:type="dxa"/>
                  <w:tcBorders>
                    <w:top w:val="nil"/>
                    <w:left w:val="nil"/>
                    <w:bottom w:val="nil"/>
                    <w:right w:val="nil"/>
                  </w:tcBorders>
                </w:tcPr>
                <w:p w14:paraId="5B5318DF" w14:textId="77777777" w:rsidR="00ED786A" w:rsidRPr="00ED786A" w:rsidRDefault="00ED786A" w:rsidP="00ED786A">
                  <w:pPr>
                    <w:spacing w:line="300" w:lineRule="exact"/>
                    <w:rPr>
                      <w:color w:val="FF0000"/>
                      <w:u w:val="single"/>
                    </w:rPr>
                  </w:pPr>
                  <w:r w:rsidRPr="00ED786A">
                    <w:rPr>
                      <w:rFonts w:hint="eastAsia"/>
                      <w:color w:val="FF0000"/>
                      <w:u w:val="single"/>
                    </w:rPr>
                    <w:t>２年６か月以上３年未満</w:t>
                  </w:r>
                </w:p>
              </w:tc>
              <w:tc>
                <w:tcPr>
                  <w:tcW w:w="4814" w:type="dxa"/>
                  <w:tcBorders>
                    <w:top w:val="nil"/>
                    <w:left w:val="nil"/>
                    <w:bottom w:val="nil"/>
                    <w:right w:val="nil"/>
                  </w:tcBorders>
                </w:tcPr>
                <w:p w14:paraId="1DEDFC2E" w14:textId="77777777" w:rsidR="00ED786A" w:rsidRPr="00ED786A" w:rsidRDefault="00ED786A" w:rsidP="00ED786A">
                  <w:pPr>
                    <w:spacing w:line="300" w:lineRule="exact"/>
                    <w:rPr>
                      <w:color w:val="FF0000"/>
                      <w:u w:val="single"/>
                    </w:rPr>
                  </w:pPr>
                  <w:r w:rsidRPr="00ED786A">
                    <w:rPr>
                      <w:rFonts w:hint="eastAsia"/>
                      <w:color w:val="FF0000"/>
                      <w:u w:val="single"/>
                    </w:rPr>
                    <w:t>２年以上利率×90％</w:t>
                  </w:r>
                </w:p>
              </w:tc>
            </w:tr>
          </w:tbl>
          <w:p w14:paraId="11894D06" w14:textId="77777777" w:rsidR="00ED786A" w:rsidRPr="0025506A" w:rsidRDefault="00ED786A" w:rsidP="00ED786A">
            <w:pPr>
              <w:spacing w:line="300" w:lineRule="exact"/>
              <w:ind w:leftChars="200" w:left="420" w:firstLineChars="100" w:firstLine="210"/>
            </w:pPr>
            <w:r w:rsidRPr="003675F5">
              <w:rPr>
                <w:rFonts w:hint="eastAsia"/>
              </w:rPr>
              <w:t>ただし、</w:t>
            </w:r>
            <w:r w:rsidRPr="00ED786A">
              <w:rPr>
                <w:rFonts w:hint="eastAsia"/>
                <w:color w:val="FF0000"/>
                <w:u w:val="single"/>
              </w:rPr>
              <w:t>②</w:t>
            </w:r>
            <w:r w:rsidRPr="003675F5">
              <w:rPr>
                <w:rFonts w:hint="eastAsia"/>
              </w:rPr>
              <w:t>から</w:t>
            </w:r>
            <w:r w:rsidRPr="00ED786A">
              <w:rPr>
                <w:rFonts w:hint="eastAsia"/>
                <w:color w:val="FF0000"/>
                <w:u w:val="single"/>
              </w:rPr>
              <w:t>⑥</w:t>
            </w:r>
            <w:r w:rsidRPr="003675F5">
              <w:rPr>
                <w:rFonts w:hint="eastAsia"/>
              </w:rPr>
              <w:t>までの利率が解約日における普通貯金利率を下回るときは、その普通貯金利率によって計算します。</w:t>
            </w:r>
          </w:p>
          <w:p w14:paraId="5B5CAA08" w14:textId="77777777" w:rsidR="00ED786A" w:rsidRPr="00027E1B" w:rsidRDefault="00ED786A" w:rsidP="00ED786A">
            <w:pPr>
              <w:spacing w:line="300" w:lineRule="exact"/>
              <w:ind w:left="359" w:hangingChars="171" w:hanging="359"/>
            </w:pPr>
            <w:r w:rsidRPr="00027E1B">
              <w:rPr>
                <w:rFonts w:hint="eastAsia"/>
              </w:rPr>
              <w:t xml:space="preserve"> (6)　この貯金の付利単位は</w:t>
            </w:r>
            <w:r w:rsidRPr="00ED786A">
              <w:rPr>
                <w:rFonts w:hint="eastAsia"/>
                <w:color w:val="FF0000"/>
                <w:u w:val="single"/>
              </w:rPr>
              <w:t>１</w:t>
            </w:r>
            <w:r w:rsidRPr="00027E1B">
              <w:rPr>
                <w:rFonts w:hint="eastAsia"/>
              </w:rPr>
              <w:t>円とし、</w:t>
            </w:r>
            <w:r w:rsidRPr="00ED786A">
              <w:rPr>
                <w:rFonts w:hint="eastAsia"/>
                <w:color w:val="FF0000"/>
                <w:u w:val="single"/>
              </w:rPr>
              <w:t>１</w:t>
            </w:r>
            <w:r w:rsidRPr="00027E1B">
              <w:rPr>
                <w:rFonts w:hint="eastAsia"/>
              </w:rPr>
              <w:t>年を365日として日割で計算します。</w:t>
            </w:r>
          </w:p>
          <w:p w14:paraId="6194A59B" w14:textId="77777777" w:rsidR="00211E4B" w:rsidRPr="00273CCB" w:rsidRDefault="00211E4B" w:rsidP="00BA7781">
            <w:pPr>
              <w:spacing w:line="300" w:lineRule="exact"/>
            </w:pPr>
          </w:p>
          <w:p w14:paraId="1EA22572" w14:textId="34DFB5DD" w:rsidR="00211E4B" w:rsidRPr="00273CCB" w:rsidRDefault="005536DA" w:rsidP="00211E4B">
            <w:pPr>
              <w:spacing w:line="300" w:lineRule="exact"/>
              <w:rPr>
                <w:b/>
              </w:rPr>
            </w:pPr>
            <w:r>
              <w:rPr>
                <w:rFonts w:hint="eastAsia"/>
                <w:b/>
                <w:color w:val="FF0000"/>
                <w:u w:val="single"/>
              </w:rPr>
              <w:t>６</w:t>
            </w:r>
            <w:r w:rsidR="00211E4B" w:rsidRPr="00AF3828">
              <w:rPr>
                <w:rFonts w:hint="eastAsia"/>
                <w:b/>
                <w:color w:val="FF0000"/>
                <w:u w:val="single"/>
              </w:rPr>
              <w:t>．（</w:t>
            </w:r>
            <w:r w:rsidR="00211E4B" w:rsidRPr="00273CCB">
              <w:rPr>
                <w:rFonts w:hint="eastAsia"/>
                <w:b/>
              </w:rPr>
              <w:t>貯金の解約、書替継続</w:t>
            </w:r>
            <w:r w:rsidR="00211E4B" w:rsidRPr="00AF3828">
              <w:rPr>
                <w:rFonts w:hint="eastAsia"/>
                <w:b/>
                <w:color w:val="FF0000"/>
                <w:u w:val="single"/>
              </w:rPr>
              <w:t>）</w:t>
            </w:r>
          </w:p>
          <w:p w14:paraId="4D833CBD" w14:textId="77777777" w:rsidR="00211E4B" w:rsidRDefault="00211E4B" w:rsidP="00211E4B">
            <w:pPr>
              <w:spacing w:line="300" w:lineRule="exact"/>
              <w:ind w:left="420" w:hangingChars="200" w:hanging="420"/>
            </w:pPr>
            <w:r>
              <w:rPr>
                <w:rFonts w:hint="eastAsia"/>
              </w:rPr>
              <w:t>（1）</w:t>
            </w:r>
            <w:r w:rsidRPr="008A0108">
              <w:rPr>
                <w:rFonts w:hint="eastAsia"/>
                <w:color w:val="000000"/>
              </w:rPr>
              <w:t>この貯金は、当組合がやむを得ないと認める場合を除き、満期日前に解約することはできません。</w:t>
            </w:r>
          </w:p>
          <w:p w14:paraId="3EBDEC96" w14:textId="5704FF07" w:rsidR="00211E4B" w:rsidRPr="00273CCB" w:rsidRDefault="00211E4B" w:rsidP="00211E4B">
            <w:pPr>
              <w:spacing w:line="300" w:lineRule="exact"/>
              <w:ind w:left="420" w:hangingChars="200" w:hanging="420"/>
            </w:pPr>
            <w:r>
              <w:rPr>
                <w:rFonts w:hint="eastAsia"/>
              </w:rPr>
              <w:t xml:space="preserve"> (2</w:t>
            </w:r>
            <w:r w:rsidRPr="00273CCB">
              <w:rPr>
                <w:rFonts w:hint="eastAsia"/>
              </w:rPr>
              <w:t>)　この貯金を解約または書替継続するときは、当組合所定の定期貯金解約申込書または定期貯金書替継続申込書に届出の印章により記名押印して通帳または証書とともに、当店に提出してください。</w:t>
            </w:r>
          </w:p>
          <w:p w14:paraId="4DA1BE41" w14:textId="2FAEA95D" w:rsidR="00C052F9" w:rsidRPr="00727A9C" w:rsidRDefault="00C052F9" w:rsidP="00C052F9">
            <w:pPr>
              <w:spacing w:line="300" w:lineRule="exact"/>
              <w:ind w:left="420" w:hangingChars="200" w:hanging="420"/>
            </w:pPr>
            <w:r>
              <w:rPr>
                <w:rFonts w:hint="eastAsia"/>
              </w:rPr>
              <w:t xml:space="preserve"> (3</w:t>
            </w:r>
            <w:r w:rsidRPr="00727A9C">
              <w:rPr>
                <w:rFonts w:hint="eastAsia"/>
              </w:rPr>
              <w:t>)　この貯金の一部について解約または書替継続するときは、当組合所定の定期貯金解約申込書に届出の印章により記名押印して通帳または証書とともに当店に提出してください。</w:t>
            </w:r>
          </w:p>
          <w:p w14:paraId="433764C2" w14:textId="1D21A1E8" w:rsidR="00211E4B" w:rsidRPr="00C052F9" w:rsidRDefault="00C052F9" w:rsidP="00ED786A">
            <w:pPr>
              <w:spacing w:line="300" w:lineRule="exact"/>
              <w:ind w:left="420" w:hangingChars="200" w:hanging="420"/>
            </w:pPr>
            <w:r w:rsidRPr="00727A9C">
              <w:rPr>
                <w:rFonts w:hint="eastAsia"/>
              </w:rPr>
              <w:t xml:space="preserve"> (</w:t>
            </w:r>
            <w:r>
              <w:rPr>
                <w:rFonts w:hint="eastAsia"/>
              </w:rPr>
              <w:t>4</w:t>
            </w:r>
            <w:r w:rsidRPr="00727A9C">
              <w:rPr>
                <w:rFonts w:hint="eastAsia"/>
              </w:rPr>
              <w:t>)　前</w:t>
            </w:r>
            <w:r w:rsidRPr="00C052F9">
              <w:rPr>
                <w:rFonts w:hint="eastAsia"/>
                <w:color w:val="FF0000"/>
                <w:u w:val="single"/>
              </w:rPr>
              <w:t>３</w:t>
            </w:r>
            <w:r w:rsidRPr="00727A9C">
              <w:rPr>
                <w:rFonts w:hint="eastAsia"/>
              </w:rPr>
              <w:t>項の解約または書替継続の手続に加え、当該貯金の解約または書替継続を受けることについて正当な権限を有することを確認するため当組合所定の本人確認資料の提示等の手続を求めることがあります。この場合、当組合が必要と認めるときは、この確認ができるまでは解約または書替継続を行いません。</w:t>
            </w:r>
          </w:p>
          <w:p w14:paraId="3F2145DC" w14:textId="5C84038C" w:rsidR="00211E4B" w:rsidRPr="00273CCB" w:rsidRDefault="00211E4B" w:rsidP="00211E4B">
            <w:pPr>
              <w:spacing w:line="300" w:lineRule="exact"/>
              <w:ind w:leftChars="50" w:left="420" w:hangingChars="150" w:hanging="315"/>
            </w:pPr>
            <w:r>
              <w:rPr>
                <w:rFonts w:hint="eastAsia"/>
              </w:rPr>
              <w:t>(</w:t>
            </w:r>
            <w:r w:rsidR="00ED786A">
              <w:t>5</w:t>
            </w:r>
            <w:r w:rsidRPr="00273CCB">
              <w:rPr>
                <w:rFonts w:hint="eastAsia"/>
              </w:rPr>
              <w:t>)　この貯金は、</w:t>
            </w:r>
            <w:r w:rsidRPr="002E352D">
              <w:rPr>
                <w:rFonts w:hint="eastAsia"/>
                <w:color w:val="FF0000"/>
                <w:u w:val="single"/>
              </w:rPr>
              <w:t>第１号</w:t>
            </w:r>
            <w:r w:rsidRPr="00273CCB">
              <w:rPr>
                <w:rFonts w:hint="eastAsia"/>
              </w:rPr>
              <w:t>、</w:t>
            </w:r>
            <w:r w:rsidRPr="002E352D">
              <w:rPr>
                <w:rFonts w:hint="eastAsia"/>
                <w:color w:val="FF0000"/>
                <w:u w:val="single"/>
              </w:rPr>
              <w:t>第２号Ａ</w:t>
            </w:r>
            <w:r w:rsidRPr="00273CCB">
              <w:rPr>
                <w:rFonts w:hint="eastAsia"/>
              </w:rPr>
              <w:t>から</w:t>
            </w:r>
            <w:r w:rsidRPr="002E352D">
              <w:rPr>
                <w:rFonts w:hint="eastAsia"/>
                <w:color w:val="FF0000"/>
                <w:u w:val="single"/>
              </w:rPr>
              <w:t>Ｆ</w:t>
            </w:r>
            <w:r w:rsidRPr="00273CCB">
              <w:rPr>
                <w:rFonts w:hint="eastAsia"/>
              </w:rPr>
              <w:t>および</w:t>
            </w:r>
            <w:r w:rsidRPr="002E352D">
              <w:rPr>
                <w:rFonts w:hint="eastAsia"/>
                <w:color w:val="FF0000"/>
                <w:u w:val="single"/>
              </w:rPr>
              <w:t>第３号Ａ</w:t>
            </w:r>
            <w:r w:rsidRPr="00273CCB">
              <w:rPr>
                <w:rFonts w:hint="eastAsia"/>
              </w:rPr>
              <w:t>から</w:t>
            </w:r>
            <w:r w:rsidRPr="002E352D">
              <w:rPr>
                <w:rFonts w:hint="eastAsia"/>
                <w:color w:val="FF0000"/>
                <w:u w:val="single"/>
              </w:rPr>
              <w:t>Ｅ</w:t>
            </w:r>
            <w:r w:rsidRPr="00273CCB">
              <w:rPr>
                <w:rFonts w:hint="eastAsia"/>
              </w:rPr>
              <w:t>のいずれにも該当しない場合に利用することができ、</w:t>
            </w:r>
            <w:r w:rsidRPr="002E352D">
              <w:rPr>
                <w:rFonts w:hint="eastAsia"/>
                <w:color w:val="FF0000"/>
                <w:u w:val="single"/>
              </w:rPr>
              <w:t>第１号</w:t>
            </w:r>
            <w:r w:rsidRPr="00273CCB">
              <w:rPr>
                <w:rFonts w:hint="eastAsia"/>
              </w:rPr>
              <w:t>、</w:t>
            </w:r>
            <w:r w:rsidRPr="002E352D">
              <w:rPr>
                <w:rFonts w:hint="eastAsia"/>
                <w:color w:val="FF0000"/>
                <w:u w:val="single"/>
              </w:rPr>
              <w:t>第２号Ａ</w:t>
            </w:r>
            <w:r w:rsidRPr="00273CCB">
              <w:rPr>
                <w:rFonts w:hint="eastAsia"/>
              </w:rPr>
              <w:t>から</w:t>
            </w:r>
            <w:r w:rsidRPr="002E352D">
              <w:rPr>
                <w:rFonts w:hint="eastAsia"/>
                <w:color w:val="FF0000"/>
                <w:u w:val="single"/>
              </w:rPr>
              <w:t>Ｆ</w:t>
            </w:r>
            <w:r w:rsidRPr="00273CCB">
              <w:rPr>
                <w:rFonts w:hint="eastAsia"/>
              </w:rPr>
              <w:t>または</w:t>
            </w:r>
            <w:r w:rsidRPr="002E352D">
              <w:rPr>
                <w:rFonts w:hint="eastAsia"/>
                <w:color w:val="FF0000"/>
                <w:u w:val="single"/>
              </w:rPr>
              <w:t>第３号Ａ</w:t>
            </w:r>
            <w:r w:rsidRPr="00273CCB">
              <w:rPr>
                <w:rFonts w:hint="eastAsia"/>
              </w:rPr>
              <w:t>から</w:t>
            </w:r>
            <w:r w:rsidRPr="002E352D">
              <w:rPr>
                <w:rFonts w:hint="eastAsia"/>
                <w:color w:val="FF0000"/>
                <w:u w:val="single"/>
              </w:rPr>
              <w:t>Ｅ</w:t>
            </w:r>
            <w:r w:rsidRPr="00273CCB">
              <w:rPr>
                <w:rFonts w:hint="eastAsia"/>
              </w:rPr>
              <w:t>の一にでも該当する場合には、当組合はこの貯金の開設</w:t>
            </w:r>
            <w:r>
              <w:rPr>
                <w:rFonts w:hint="eastAsia"/>
              </w:rPr>
              <w:t>をお断りするものとします。また、</w:t>
            </w:r>
            <w:r w:rsidRPr="00273CCB">
              <w:rPr>
                <w:rFonts w:hint="eastAsia"/>
              </w:rPr>
              <w:t>次の各号の一にでも該当し、貯金者との取引を継続することが不適切である場合には、当組合はこの取引を停止し、または解約の通知をすることによりこの貯金を解約することができるものとします。</w:t>
            </w:r>
          </w:p>
          <w:p w14:paraId="7A81EB86" w14:textId="77777777" w:rsidR="00211E4B" w:rsidRPr="00273CCB" w:rsidRDefault="00211E4B" w:rsidP="00211E4B">
            <w:pPr>
              <w:spacing w:line="300" w:lineRule="exact"/>
              <w:ind w:left="315"/>
              <w:outlineLvl w:val="0"/>
            </w:pPr>
            <w:r w:rsidRPr="0012798C">
              <w:rPr>
                <w:rFonts w:hint="eastAsia"/>
                <w:color w:val="FF0000"/>
                <w:u w:val="single"/>
              </w:rPr>
              <w:t>①</w:t>
            </w:r>
            <w:r w:rsidRPr="00273CCB">
              <w:rPr>
                <w:rFonts w:hint="eastAsia"/>
              </w:rPr>
              <w:t xml:space="preserve">　貯金者が貯金開設申込時にした表明・確約に関して虚偽の申告をしたことが判明した場合</w:t>
            </w:r>
          </w:p>
          <w:p w14:paraId="65357561" w14:textId="77777777" w:rsidR="00211E4B" w:rsidRPr="00273CCB" w:rsidRDefault="00211E4B" w:rsidP="00211E4B">
            <w:pPr>
              <w:spacing w:line="300" w:lineRule="exact"/>
              <w:ind w:firstLineChars="150" w:firstLine="315"/>
            </w:pPr>
            <w:r w:rsidRPr="0012798C">
              <w:rPr>
                <w:rFonts w:hint="eastAsia"/>
                <w:color w:val="FF0000"/>
                <w:u w:val="single"/>
              </w:rPr>
              <w:t>②</w:t>
            </w:r>
            <w:r w:rsidRPr="00273CCB">
              <w:rPr>
                <w:rFonts w:hint="eastAsia"/>
              </w:rPr>
              <w:t xml:space="preserve">　貯金者が、次のいずれかに該当したことが判明した場合</w:t>
            </w:r>
          </w:p>
          <w:p w14:paraId="4EE4F443" w14:textId="77777777" w:rsidR="00211E4B" w:rsidRPr="00273CCB" w:rsidRDefault="00211E4B" w:rsidP="00211E4B">
            <w:pPr>
              <w:spacing w:line="300" w:lineRule="exact"/>
              <w:ind w:leftChars="200" w:left="420" w:firstLineChars="100" w:firstLine="210"/>
            </w:pPr>
            <w:r w:rsidRPr="0012798C">
              <w:rPr>
                <w:rFonts w:hint="eastAsia"/>
                <w:color w:val="FF0000"/>
                <w:u w:val="single"/>
              </w:rPr>
              <w:t>Ａ</w:t>
            </w:r>
            <w:r w:rsidRPr="00273CCB">
              <w:rPr>
                <w:rFonts w:hint="eastAsia"/>
              </w:rPr>
              <w:t xml:space="preserve">　暴力団</w:t>
            </w:r>
          </w:p>
          <w:p w14:paraId="407B8901" w14:textId="77777777" w:rsidR="00211E4B" w:rsidRPr="00273CCB" w:rsidRDefault="00211E4B" w:rsidP="00211E4B">
            <w:pPr>
              <w:spacing w:line="300" w:lineRule="exact"/>
              <w:ind w:leftChars="200" w:left="420" w:firstLineChars="100" w:firstLine="210"/>
            </w:pPr>
            <w:r w:rsidRPr="0012798C">
              <w:rPr>
                <w:rFonts w:hint="eastAsia"/>
                <w:color w:val="FF0000"/>
                <w:u w:val="single"/>
              </w:rPr>
              <w:t>Ｂ</w:t>
            </w:r>
            <w:r w:rsidRPr="00273CCB">
              <w:rPr>
                <w:rFonts w:hint="eastAsia"/>
              </w:rPr>
              <w:t xml:space="preserve">　暴力団員</w:t>
            </w:r>
          </w:p>
          <w:p w14:paraId="5E43BCF5" w14:textId="77777777" w:rsidR="00211E4B" w:rsidRPr="00273CCB" w:rsidRDefault="00211E4B" w:rsidP="00211E4B">
            <w:pPr>
              <w:spacing w:line="300" w:lineRule="exact"/>
              <w:ind w:leftChars="200" w:left="420" w:firstLineChars="100" w:firstLine="210"/>
            </w:pPr>
            <w:r w:rsidRPr="0012798C">
              <w:rPr>
                <w:rFonts w:hint="eastAsia"/>
                <w:color w:val="FF0000"/>
                <w:u w:val="single"/>
              </w:rPr>
              <w:t>Ｃ</w:t>
            </w:r>
            <w:r w:rsidRPr="00273CCB">
              <w:rPr>
                <w:rFonts w:hint="eastAsia"/>
              </w:rPr>
              <w:t xml:space="preserve">　暴力団準構成員</w:t>
            </w:r>
          </w:p>
          <w:p w14:paraId="67B4FBC9" w14:textId="77777777" w:rsidR="00211E4B" w:rsidRPr="00273CCB" w:rsidRDefault="00211E4B" w:rsidP="00211E4B">
            <w:pPr>
              <w:spacing w:line="300" w:lineRule="exact"/>
              <w:ind w:leftChars="200" w:left="420" w:firstLineChars="100" w:firstLine="210"/>
            </w:pPr>
            <w:r w:rsidRPr="0012798C">
              <w:rPr>
                <w:rFonts w:hint="eastAsia"/>
                <w:color w:val="FF0000"/>
                <w:u w:val="single"/>
              </w:rPr>
              <w:t>Ｄ</w:t>
            </w:r>
            <w:r w:rsidRPr="00273CCB">
              <w:rPr>
                <w:rFonts w:hint="eastAsia"/>
              </w:rPr>
              <w:t xml:space="preserve">　暴力団関係企業</w:t>
            </w:r>
          </w:p>
          <w:p w14:paraId="252C46BB" w14:textId="77777777" w:rsidR="00211E4B" w:rsidRPr="00273CCB" w:rsidRDefault="00211E4B" w:rsidP="00211E4B">
            <w:pPr>
              <w:spacing w:line="300" w:lineRule="exact"/>
              <w:ind w:leftChars="200" w:left="420" w:firstLineChars="100" w:firstLine="210"/>
            </w:pPr>
            <w:r w:rsidRPr="0012798C">
              <w:rPr>
                <w:rFonts w:hint="eastAsia"/>
                <w:color w:val="FF0000"/>
                <w:u w:val="single"/>
              </w:rPr>
              <w:t>Ｅ</w:t>
            </w:r>
            <w:r w:rsidRPr="00273CCB">
              <w:rPr>
                <w:rFonts w:hint="eastAsia"/>
              </w:rPr>
              <w:t xml:space="preserve">　総会屋等、社会運動等標ぼうゴロまたは特殊知能暴力集団等</w:t>
            </w:r>
          </w:p>
          <w:p w14:paraId="2EA23F50" w14:textId="77777777" w:rsidR="00211E4B" w:rsidRPr="00273CCB" w:rsidRDefault="00211E4B" w:rsidP="00211E4B">
            <w:pPr>
              <w:spacing w:line="300" w:lineRule="exact"/>
              <w:ind w:leftChars="200" w:left="420" w:firstLineChars="100" w:firstLine="210"/>
            </w:pPr>
            <w:r w:rsidRPr="0012798C">
              <w:rPr>
                <w:rFonts w:hint="eastAsia"/>
                <w:color w:val="FF0000"/>
                <w:u w:val="single"/>
              </w:rPr>
              <w:t>Ｆ</w:t>
            </w:r>
            <w:r w:rsidRPr="00273CCB">
              <w:rPr>
                <w:rFonts w:hint="eastAsia"/>
              </w:rPr>
              <w:t xml:space="preserve">　その他前各号に準ずる者</w:t>
            </w:r>
          </w:p>
          <w:p w14:paraId="2163AF90" w14:textId="77777777" w:rsidR="00211E4B" w:rsidRPr="00273CCB" w:rsidRDefault="00211E4B" w:rsidP="00211E4B">
            <w:pPr>
              <w:spacing w:line="300" w:lineRule="exact"/>
              <w:ind w:firstLineChars="150" w:firstLine="315"/>
            </w:pPr>
            <w:r w:rsidRPr="0012798C">
              <w:rPr>
                <w:rFonts w:hint="eastAsia"/>
                <w:color w:val="FF0000"/>
                <w:u w:val="single"/>
              </w:rPr>
              <w:t>③</w:t>
            </w:r>
            <w:r w:rsidRPr="00273CCB">
              <w:rPr>
                <w:rFonts w:hint="eastAsia"/>
              </w:rPr>
              <w:t xml:space="preserve">　貯金者が、自らまたは第三者を利用して次の各号に該当する行為をした場合</w:t>
            </w:r>
          </w:p>
          <w:p w14:paraId="0852F671" w14:textId="77777777" w:rsidR="00211E4B" w:rsidRPr="00273CCB" w:rsidRDefault="00211E4B" w:rsidP="00211E4B">
            <w:pPr>
              <w:spacing w:line="300" w:lineRule="exact"/>
              <w:ind w:leftChars="200" w:left="420" w:firstLineChars="100" w:firstLine="210"/>
            </w:pPr>
            <w:r w:rsidRPr="0012798C">
              <w:rPr>
                <w:rFonts w:hint="eastAsia"/>
                <w:color w:val="FF0000"/>
                <w:u w:val="single"/>
              </w:rPr>
              <w:t>Ａ</w:t>
            </w:r>
            <w:r w:rsidRPr="00273CCB">
              <w:rPr>
                <w:rFonts w:hint="eastAsia"/>
              </w:rPr>
              <w:t xml:space="preserve">　暴力的な要求行為</w:t>
            </w:r>
          </w:p>
          <w:p w14:paraId="71C4F955" w14:textId="77777777" w:rsidR="00211E4B" w:rsidRPr="00273CCB" w:rsidRDefault="00211E4B" w:rsidP="00211E4B">
            <w:pPr>
              <w:spacing w:line="300" w:lineRule="exact"/>
              <w:ind w:leftChars="200" w:left="420" w:firstLineChars="100" w:firstLine="210"/>
            </w:pPr>
            <w:r w:rsidRPr="0012798C">
              <w:rPr>
                <w:rFonts w:hint="eastAsia"/>
                <w:color w:val="FF0000"/>
                <w:u w:val="single"/>
              </w:rPr>
              <w:t>Ｂ</w:t>
            </w:r>
            <w:r w:rsidRPr="00273CCB">
              <w:rPr>
                <w:rFonts w:hint="eastAsia"/>
              </w:rPr>
              <w:t xml:space="preserve">　法的な責任を超えた不当な要求行為</w:t>
            </w:r>
          </w:p>
          <w:p w14:paraId="2C9E1922" w14:textId="77777777" w:rsidR="00211E4B" w:rsidRPr="00273CCB" w:rsidRDefault="00211E4B" w:rsidP="00211E4B">
            <w:pPr>
              <w:spacing w:line="300" w:lineRule="exact"/>
              <w:ind w:leftChars="200" w:left="420" w:firstLineChars="100" w:firstLine="210"/>
            </w:pPr>
            <w:r w:rsidRPr="0012798C">
              <w:rPr>
                <w:rFonts w:hint="eastAsia"/>
                <w:color w:val="FF0000"/>
                <w:u w:val="single"/>
              </w:rPr>
              <w:t>Ｃ</w:t>
            </w:r>
            <w:r w:rsidRPr="00273CCB">
              <w:rPr>
                <w:rFonts w:hint="eastAsia"/>
              </w:rPr>
              <w:t xml:space="preserve">　取引に関して、脅迫的な言動をし、または暴力を用いる行為</w:t>
            </w:r>
          </w:p>
          <w:p w14:paraId="4836EC84" w14:textId="77777777" w:rsidR="00211E4B" w:rsidRPr="00273CCB" w:rsidRDefault="00211E4B" w:rsidP="00211E4B">
            <w:pPr>
              <w:spacing w:line="300" w:lineRule="exact"/>
              <w:ind w:leftChars="299" w:left="838" w:hangingChars="100" w:hanging="210"/>
            </w:pPr>
            <w:r w:rsidRPr="0012798C">
              <w:rPr>
                <w:rFonts w:hint="eastAsia"/>
                <w:color w:val="FF0000"/>
                <w:u w:val="single"/>
              </w:rPr>
              <w:t>Ｄ</w:t>
            </w:r>
            <w:r w:rsidRPr="00273CCB">
              <w:rPr>
                <w:rFonts w:hint="eastAsia"/>
              </w:rPr>
              <w:t xml:space="preserve">　風説を流布し、偽計を用いまたは威力を用いて当組合の信用を毀損し、または当組合の業務を妨害する行為</w:t>
            </w:r>
          </w:p>
          <w:p w14:paraId="7E1C6282" w14:textId="77777777" w:rsidR="00211E4B" w:rsidRPr="00273CCB" w:rsidRDefault="00211E4B" w:rsidP="00211E4B">
            <w:pPr>
              <w:spacing w:line="300" w:lineRule="exact"/>
              <w:ind w:leftChars="200" w:left="420" w:firstLineChars="100" w:firstLine="210"/>
            </w:pPr>
            <w:r w:rsidRPr="0012798C">
              <w:rPr>
                <w:rFonts w:hint="eastAsia"/>
                <w:color w:val="FF0000"/>
                <w:u w:val="single"/>
              </w:rPr>
              <w:t>Ｅ</w:t>
            </w:r>
            <w:r w:rsidRPr="00273CCB">
              <w:rPr>
                <w:rFonts w:hint="eastAsia"/>
              </w:rPr>
              <w:t xml:space="preserve">　その他前各号に準ずる行為</w:t>
            </w:r>
          </w:p>
          <w:p w14:paraId="21FC1E46" w14:textId="77777777" w:rsidR="00211E4B" w:rsidRPr="00273CCB" w:rsidRDefault="00211E4B" w:rsidP="00211E4B">
            <w:pPr>
              <w:spacing w:line="300" w:lineRule="exact"/>
              <w:ind w:leftChars="200" w:left="420" w:firstLineChars="100" w:firstLine="210"/>
            </w:pPr>
          </w:p>
          <w:p w14:paraId="60221F72" w14:textId="032330AE" w:rsidR="00211E4B" w:rsidRPr="00273CCB" w:rsidRDefault="005536DA" w:rsidP="00211E4B">
            <w:pPr>
              <w:spacing w:line="300" w:lineRule="exact"/>
              <w:ind w:left="422" w:hangingChars="200" w:hanging="422"/>
              <w:rPr>
                <w:b/>
              </w:rPr>
            </w:pPr>
            <w:r>
              <w:rPr>
                <w:rFonts w:hint="eastAsia"/>
                <w:b/>
                <w:color w:val="FF0000"/>
                <w:u w:val="single"/>
              </w:rPr>
              <w:t>７</w:t>
            </w:r>
            <w:r w:rsidR="00211E4B" w:rsidRPr="00AF3828">
              <w:rPr>
                <w:rFonts w:hint="eastAsia"/>
                <w:b/>
                <w:color w:val="FF0000"/>
                <w:u w:val="single"/>
              </w:rPr>
              <w:t>．（</w:t>
            </w:r>
            <w:r w:rsidR="00211E4B" w:rsidRPr="00273CCB">
              <w:rPr>
                <w:rFonts w:hint="eastAsia"/>
                <w:b/>
              </w:rPr>
              <w:t>届出事項の変更、通帳・証書の再発行等</w:t>
            </w:r>
            <w:r w:rsidR="00211E4B" w:rsidRPr="00AF3828">
              <w:rPr>
                <w:rFonts w:hint="eastAsia"/>
                <w:b/>
                <w:color w:val="FF0000"/>
                <w:u w:val="single"/>
              </w:rPr>
              <w:t>）</w:t>
            </w:r>
          </w:p>
          <w:p w14:paraId="181D4536" w14:textId="77777777" w:rsidR="00211E4B" w:rsidRPr="00273CCB" w:rsidRDefault="00211E4B" w:rsidP="00211E4B">
            <w:pPr>
              <w:spacing w:line="300" w:lineRule="exact"/>
              <w:ind w:left="420" w:hangingChars="200" w:hanging="420"/>
            </w:pPr>
            <w:r w:rsidRPr="00273CCB">
              <w:rPr>
                <w:rFonts w:hint="eastAsia"/>
              </w:rPr>
              <w:t xml:space="preserve"> (1)　通帳・証書や印章を失ったとき、または、印章、名称、住所その他の届出事項に変更があったときは、直ちに書面によって当店に届出てください。</w:t>
            </w:r>
          </w:p>
          <w:p w14:paraId="35F4F891" w14:textId="77777777" w:rsidR="00211E4B" w:rsidRPr="00273CCB" w:rsidRDefault="00211E4B" w:rsidP="00211E4B">
            <w:pPr>
              <w:spacing w:line="300" w:lineRule="exact"/>
              <w:ind w:left="420" w:hangingChars="200" w:hanging="420"/>
            </w:pPr>
            <w:r w:rsidRPr="00273CCB">
              <w:rPr>
                <w:rFonts w:hint="eastAsia"/>
              </w:rPr>
              <w:t xml:space="preserve"> (2)　前項の印章、名称、住所その他の届出事項の変更の届出前に生じた損害については、当組合に過失がある場合を除き、当組合は責任を負いません。</w:t>
            </w:r>
          </w:p>
          <w:p w14:paraId="11F0A540" w14:textId="77777777" w:rsidR="00211E4B" w:rsidRPr="00273CCB" w:rsidRDefault="00211E4B" w:rsidP="00211E4B">
            <w:pPr>
              <w:spacing w:line="300" w:lineRule="exact"/>
              <w:ind w:left="420" w:hangingChars="200" w:hanging="420"/>
            </w:pPr>
            <w:r w:rsidRPr="00273CCB">
              <w:rPr>
                <w:rFonts w:hint="eastAsia"/>
              </w:rPr>
              <w:t xml:space="preserve"> (3)　通帳・証書または印章を失った場合のこの貯金の元利金の支払いまたは通帳・証書の再発行は、当組合所定の手続をした後に行います。この場合、相当の期間をおき、また、保証人を求めることがあります。</w:t>
            </w:r>
          </w:p>
          <w:p w14:paraId="5800422B" w14:textId="77777777" w:rsidR="00211E4B" w:rsidRPr="00273CCB" w:rsidRDefault="00211E4B" w:rsidP="00211E4B">
            <w:pPr>
              <w:spacing w:line="300" w:lineRule="exact"/>
              <w:ind w:left="420" w:hangingChars="200" w:hanging="420"/>
            </w:pPr>
          </w:p>
          <w:p w14:paraId="1CF7551F" w14:textId="3667CB08" w:rsidR="00211E4B" w:rsidRPr="00273CCB" w:rsidRDefault="005536DA" w:rsidP="00211E4B">
            <w:pPr>
              <w:spacing w:line="300" w:lineRule="exact"/>
              <w:ind w:left="498" w:hangingChars="236" w:hanging="498"/>
              <w:rPr>
                <w:b/>
              </w:rPr>
            </w:pPr>
            <w:r>
              <w:rPr>
                <w:rFonts w:hint="eastAsia"/>
                <w:b/>
                <w:color w:val="FF0000"/>
                <w:u w:val="single"/>
              </w:rPr>
              <w:t>８</w:t>
            </w:r>
            <w:r w:rsidR="00211E4B" w:rsidRPr="00AF3828">
              <w:rPr>
                <w:rFonts w:hint="eastAsia"/>
                <w:b/>
                <w:color w:val="FF0000"/>
                <w:u w:val="single"/>
              </w:rPr>
              <w:t>．（</w:t>
            </w:r>
            <w:r w:rsidR="00211E4B" w:rsidRPr="00273CCB">
              <w:rPr>
                <w:rFonts w:hint="eastAsia"/>
                <w:b/>
              </w:rPr>
              <w:t>成年後見人等の届出</w:t>
            </w:r>
            <w:r w:rsidR="00211E4B" w:rsidRPr="00AF3828">
              <w:rPr>
                <w:rFonts w:hint="eastAsia"/>
                <w:b/>
                <w:color w:val="FF0000"/>
                <w:u w:val="single"/>
              </w:rPr>
              <w:t>）</w:t>
            </w:r>
          </w:p>
          <w:p w14:paraId="57895682" w14:textId="77777777" w:rsidR="00211E4B" w:rsidRPr="00273CCB" w:rsidRDefault="00211E4B" w:rsidP="00211E4B">
            <w:pPr>
              <w:spacing w:line="300" w:lineRule="exact"/>
              <w:ind w:left="420" w:hangingChars="200" w:hanging="420"/>
            </w:pPr>
            <w:r w:rsidRPr="00273CCB">
              <w:rPr>
                <w:rFonts w:hint="eastAsia"/>
              </w:rPr>
              <w:t xml:space="preserve"> (1)　家庭裁判所の審判により、補助・保佐・後見が開始されたときには、直ちに成年後見人等の氏名その他必要な事項を書面によって当店に届出てください。</w:t>
            </w:r>
            <w:r w:rsidRPr="008A0108">
              <w:rPr>
                <w:rFonts w:hint="eastAsia"/>
                <w:color w:val="000000"/>
              </w:rPr>
              <w:t>貯金者の成年後見人等について、家庭裁判所の審判により、補助・保佐・後見が開始された場合も同様にお届けください。</w:t>
            </w:r>
          </w:p>
          <w:p w14:paraId="4AC8A7AC" w14:textId="77777777" w:rsidR="00211E4B" w:rsidRPr="00273CCB" w:rsidRDefault="00211E4B" w:rsidP="00211E4B">
            <w:pPr>
              <w:spacing w:line="300" w:lineRule="exact"/>
              <w:ind w:left="420" w:hangingChars="200" w:hanging="420"/>
            </w:pPr>
            <w:r w:rsidRPr="00273CCB">
              <w:rPr>
                <w:rFonts w:hint="eastAsia"/>
              </w:rPr>
              <w:t xml:space="preserve"> (2)　家庭裁判所の審判により、任意後見監督人の選任がされたときには、直ちに任意後見人の氏名その他必要な事項を書面によって当店に届出てください。</w:t>
            </w:r>
          </w:p>
          <w:p w14:paraId="0ED54149" w14:textId="77777777" w:rsidR="00211E4B" w:rsidRPr="00273CCB" w:rsidRDefault="00211E4B" w:rsidP="00211E4B">
            <w:pPr>
              <w:spacing w:line="300" w:lineRule="exact"/>
              <w:ind w:left="420" w:hangingChars="200" w:hanging="420"/>
            </w:pPr>
            <w:r w:rsidRPr="00273CCB">
              <w:rPr>
                <w:rFonts w:hint="eastAsia"/>
              </w:rPr>
              <w:t xml:space="preserve"> (3)　すでに補助・保佐・後見開始の審判を受けているとき、または任意後見監督人の選任がされているときにも、前</w:t>
            </w:r>
            <w:r w:rsidRPr="0012798C">
              <w:rPr>
                <w:rFonts w:hint="eastAsia"/>
                <w:color w:val="FF0000"/>
                <w:u w:val="single"/>
              </w:rPr>
              <w:t>２</w:t>
            </w:r>
            <w:r w:rsidRPr="00273CCB">
              <w:rPr>
                <w:rFonts w:hint="eastAsia"/>
              </w:rPr>
              <w:t>項と同様に、当店に届出てください。</w:t>
            </w:r>
          </w:p>
          <w:p w14:paraId="26365228" w14:textId="77777777" w:rsidR="00211E4B" w:rsidRPr="00273CCB" w:rsidRDefault="00211E4B" w:rsidP="00211E4B">
            <w:pPr>
              <w:spacing w:line="300" w:lineRule="exact"/>
              <w:ind w:left="420" w:hangingChars="200" w:hanging="420"/>
            </w:pPr>
            <w:r w:rsidRPr="00273CCB">
              <w:rPr>
                <w:rFonts w:hint="eastAsia"/>
              </w:rPr>
              <w:t xml:space="preserve"> (4)　前</w:t>
            </w:r>
            <w:r w:rsidRPr="0012798C">
              <w:rPr>
                <w:rFonts w:hint="eastAsia"/>
                <w:color w:val="FF0000"/>
                <w:u w:val="single"/>
              </w:rPr>
              <w:t>３</w:t>
            </w:r>
            <w:r w:rsidRPr="00273CCB">
              <w:rPr>
                <w:rFonts w:hint="eastAsia"/>
              </w:rPr>
              <w:t>項の届出事項に取消または変更等が生じたときにも同様に、</w:t>
            </w:r>
            <w:r w:rsidRPr="00273CCB">
              <w:rPr>
                <w:rFonts w:hint="eastAsia"/>
                <w:color w:val="000000"/>
              </w:rPr>
              <w:t>直ちに書面によって</w:t>
            </w:r>
            <w:r w:rsidRPr="00273CCB">
              <w:rPr>
                <w:rFonts w:hint="eastAsia"/>
              </w:rPr>
              <w:t>当店に届出てください。</w:t>
            </w:r>
          </w:p>
          <w:p w14:paraId="0CFA8AB2" w14:textId="77777777" w:rsidR="00211E4B" w:rsidRPr="00273CCB" w:rsidRDefault="00211E4B" w:rsidP="00211E4B">
            <w:pPr>
              <w:spacing w:line="300" w:lineRule="exact"/>
              <w:ind w:left="420" w:hangingChars="200" w:hanging="420"/>
            </w:pPr>
            <w:r w:rsidRPr="00273CCB">
              <w:rPr>
                <w:rFonts w:hint="eastAsia"/>
              </w:rPr>
              <w:t xml:space="preserve"> (5)　前</w:t>
            </w:r>
            <w:r w:rsidRPr="0012798C">
              <w:rPr>
                <w:rFonts w:hint="eastAsia"/>
                <w:color w:val="FF0000"/>
                <w:u w:val="single"/>
              </w:rPr>
              <w:t>４</w:t>
            </w:r>
            <w:r w:rsidRPr="00273CCB">
              <w:rPr>
                <w:rFonts w:hint="eastAsia"/>
              </w:rPr>
              <w:t>項の届出の前に生じた損害については、当組合は責任を負いません。</w:t>
            </w:r>
          </w:p>
          <w:p w14:paraId="02A7910E" w14:textId="77777777" w:rsidR="00211E4B" w:rsidRPr="00273CCB" w:rsidRDefault="00211E4B" w:rsidP="00211E4B">
            <w:pPr>
              <w:spacing w:line="300" w:lineRule="exact"/>
              <w:ind w:left="420" w:hangingChars="200" w:hanging="420"/>
            </w:pPr>
          </w:p>
          <w:p w14:paraId="71747703" w14:textId="7E86E08F" w:rsidR="00211E4B" w:rsidRPr="00273CCB" w:rsidRDefault="005536DA" w:rsidP="00211E4B">
            <w:pPr>
              <w:spacing w:line="300" w:lineRule="exact"/>
              <w:rPr>
                <w:b/>
              </w:rPr>
            </w:pPr>
            <w:r>
              <w:rPr>
                <w:rFonts w:hint="eastAsia"/>
                <w:b/>
                <w:color w:val="FF0000"/>
                <w:u w:val="single"/>
              </w:rPr>
              <w:t>９</w:t>
            </w:r>
            <w:r w:rsidR="00211E4B" w:rsidRPr="00AF3828">
              <w:rPr>
                <w:rFonts w:hint="eastAsia"/>
                <w:b/>
                <w:color w:val="FF0000"/>
                <w:u w:val="single"/>
              </w:rPr>
              <w:t>．（</w:t>
            </w:r>
            <w:r w:rsidR="00211E4B" w:rsidRPr="00273CCB">
              <w:rPr>
                <w:rFonts w:hint="eastAsia"/>
                <w:b/>
              </w:rPr>
              <w:t>印鑑照合</w:t>
            </w:r>
            <w:r w:rsidR="00211E4B" w:rsidRPr="00AF3828">
              <w:rPr>
                <w:rFonts w:hint="eastAsia"/>
                <w:b/>
                <w:color w:val="FF0000"/>
                <w:u w:val="single"/>
              </w:rPr>
              <w:t>）</w:t>
            </w:r>
          </w:p>
          <w:p w14:paraId="1C069F63" w14:textId="4E048C8D" w:rsidR="00211E4B" w:rsidRPr="00273CCB" w:rsidRDefault="00211E4B" w:rsidP="00211E4B">
            <w:pPr>
              <w:spacing w:line="300" w:lineRule="exact"/>
              <w:ind w:left="269" w:hangingChars="128" w:hanging="269"/>
            </w:pPr>
            <w:r w:rsidRPr="00273CCB">
              <w:rPr>
                <w:rFonts w:hint="eastAsia"/>
              </w:rPr>
              <w:t xml:space="preserve">　　定期貯金解約申込書、定期貯金書替継続申込書、払戻請求書、諸届その他の書類に使用された印影を届出の印鑑と相当の注意をもって照合し、相違ないものと認めて取扱いましたうえは、それらの書類につき偽造、変造その他の事故があってもそのために生じた損害については、当組合は責任を負いません。なお、盗取された通帳・証書を用いて行われた不正な支払いの額に相当する金額について、次条により補てんを請求することができます。</w:t>
            </w:r>
          </w:p>
          <w:p w14:paraId="451D55BB" w14:textId="77777777" w:rsidR="00211E4B" w:rsidRPr="00273CCB" w:rsidRDefault="00211E4B" w:rsidP="00211E4B">
            <w:pPr>
              <w:spacing w:line="300" w:lineRule="exact"/>
              <w:ind w:left="269" w:hangingChars="128" w:hanging="269"/>
            </w:pPr>
          </w:p>
          <w:p w14:paraId="116ECCB0" w14:textId="18D58FBB" w:rsidR="00211E4B" w:rsidRPr="00AF3828" w:rsidRDefault="005536DA" w:rsidP="00211E4B">
            <w:pPr>
              <w:spacing w:line="300" w:lineRule="exact"/>
              <w:ind w:left="270" w:hangingChars="128" w:hanging="270"/>
              <w:rPr>
                <w:b/>
                <w:color w:val="FF0000"/>
                <w:u w:val="single"/>
              </w:rPr>
            </w:pPr>
            <w:r w:rsidRPr="004401F1">
              <w:rPr>
                <w:rFonts w:hint="eastAsia"/>
                <w:b/>
              </w:rPr>
              <w:t>10</w:t>
            </w:r>
            <w:r w:rsidR="00211E4B" w:rsidRPr="00AF3828">
              <w:rPr>
                <w:rFonts w:hint="eastAsia"/>
                <w:b/>
                <w:color w:val="FF0000"/>
                <w:u w:val="single"/>
              </w:rPr>
              <w:t>.（</w:t>
            </w:r>
            <w:r w:rsidR="00211E4B" w:rsidRPr="00273CCB">
              <w:rPr>
                <w:rFonts w:hint="eastAsia"/>
                <w:b/>
              </w:rPr>
              <w:t>盗難通帳・証書による払戻し等</w:t>
            </w:r>
            <w:r w:rsidR="00211E4B" w:rsidRPr="00AF3828">
              <w:rPr>
                <w:rFonts w:hint="eastAsia"/>
                <w:b/>
                <w:color w:val="FF0000"/>
                <w:u w:val="single"/>
              </w:rPr>
              <w:t>）</w:t>
            </w:r>
          </w:p>
          <w:p w14:paraId="62AF4909" w14:textId="542B1C80" w:rsidR="00211E4B" w:rsidRPr="00273CCB" w:rsidRDefault="00211E4B" w:rsidP="00211E4B">
            <w:pPr>
              <w:spacing w:line="300" w:lineRule="exact"/>
              <w:ind w:left="420" w:hangingChars="200" w:hanging="420"/>
            </w:pPr>
            <w:r w:rsidRPr="00273CCB">
              <w:rPr>
                <w:rFonts w:hint="eastAsia"/>
              </w:rPr>
              <w:t xml:space="preserve"> (1)　盗取された通帳・証書を用いて行われた不正な払戻し（以下、本条において「当該払戻し」といいます。）については、次の各号のすべてに該当する場合、貯金者は当組合に対して当該払戻しの額に相当する金額およびこれに付帯する約定利息ならびに手数料に相当する金額の補てんを請求することができます。</w:t>
            </w:r>
          </w:p>
          <w:p w14:paraId="7991DAF2" w14:textId="77777777" w:rsidR="00211E4B" w:rsidRPr="00273CCB" w:rsidRDefault="00211E4B" w:rsidP="00211E4B">
            <w:pPr>
              <w:tabs>
                <w:tab w:val="left" w:pos="6300"/>
              </w:tabs>
              <w:spacing w:line="300" w:lineRule="exact"/>
              <w:ind w:left="420" w:hangingChars="200" w:hanging="420"/>
            </w:pPr>
            <w:r w:rsidRPr="00273CCB">
              <w:rPr>
                <w:rFonts w:hint="eastAsia"/>
              </w:rPr>
              <w:t xml:space="preserve">　　</w:t>
            </w:r>
            <w:r w:rsidRPr="0012798C">
              <w:rPr>
                <w:rFonts w:hint="eastAsia"/>
                <w:color w:val="FF0000"/>
                <w:u w:val="single"/>
              </w:rPr>
              <w:t>①</w:t>
            </w:r>
            <w:r w:rsidRPr="00273CCB">
              <w:rPr>
                <w:rFonts w:hint="eastAsia"/>
              </w:rPr>
              <w:t xml:space="preserve">　通帳・証書の盗難に気づいてからすみやかに、当組合への通知が行われていること</w:t>
            </w:r>
          </w:p>
          <w:p w14:paraId="6B897FB4" w14:textId="77777777" w:rsidR="00211E4B" w:rsidRPr="00273CCB" w:rsidRDefault="00211E4B" w:rsidP="00211E4B">
            <w:pPr>
              <w:tabs>
                <w:tab w:val="left" w:pos="6300"/>
              </w:tabs>
              <w:spacing w:line="300" w:lineRule="exact"/>
              <w:ind w:left="420" w:hangingChars="200" w:hanging="420"/>
            </w:pPr>
            <w:r w:rsidRPr="00273CCB">
              <w:rPr>
                <w:rFonts w:hint="eastAsia"/>
              </w:rPr>
              <w:t xml:space="preserve">　　</w:t>
            </w:r>
            <w:r w:rsidRPr="0012798C">
              <w:rPr>
                <w:rFonts w:hint="eastAsia"/>
                <w:color w:val="FF0000"/>
                <w:u w:val="single"/>
              </w:rPr>
              <w:t>②</w:t>
            </w:r>
            <w:r w:rsidRPr="00273CCB">
              <w:rPr>
                <w:rFonts w:hint="eastAsia"/>
              </w:rPr>
              <w:t xml:space="preserve">　当組合の調査に対し、貯金者より十分な説明が行われていること</w:t>
            </w:r>
          </w:p>
          <w:p w14:paraId="14F51E18" w14:textId="77777777" w:rsidR="00211E4B" w:rsidRPr="00273CCB" w:rsidRDefault="00211E4B" w:rsidP="00211E4B">
            <w:pPr>
              <w:tabs>
                <w:tab w:val="left" w:pos="6300"/>
              </w:tabs>
              <w:spacing w:line="300" w:lineRule="exact"/>
              <w:ind w:left="630" w:hangingChars="300" w:hanging="630"/>
            </w:pPr>
            <w:r w:rsidRPr="00273CCB">
              <w:rPr>
                <w:rFonts w:hint="eastAsia"/>
              </w:rPr>
              <w:t xml:space="preserve">　　</w:t>
            </w:r>
            <w:r w:rsidRPr="0012798C">
              <w:rPr>
                <w:rFonts w:hint="eastAsia"/>
                <w:color w:val="FF0000"/>
                <w:u w:val="single"/>
              </w:rPr>
              <w:t>③</w:t>
            </w:r>
            <w:r w:rsidRPr="00273CCB">
              <w:rPr>
                <w:rFonts w:hint="eastAsia"/>
              </w:rPr>
              <w:t xml:space="preserve">　当組合に対し、捜査機関に被害届を提出していることその他の盗取されたことが推測される事実を確認できるものを示していること</w:t>
            </w:r>
          </w:p>
          <w:p w14:paraId="1A904262" w14:textId="77777777" w:rsidR="00211E4B" w:rsidRPr="00273CCB" w:rsidRDefault="00211E4B" w:rsidP="00211E4B">
            <w:pPr>
              <w:tabs>
                <w:tab w:val="left" w:pos="6300"/>
              </w:tabs>
              <w:spacing w:line="300" w:lineRule="exact"/>
              <w:ind w:left="420" w:hangingChars="200" w:hanging="420"/>
            </w:pPr>
            <w:r w:rsidRPr="00273CCB">
              <w:rPr>
                <w:rFonts w:hint="eastAsia"/>
              </w:rPr>
              <w:t xml:space="preserve"> (2)　前項の請求がなされた場合、当該払戻しが貯金者の故意による場合を除き、当組合は、当組合へ通知が行われた日の30日（ただし、当組合に通知することができないやむをえない事情があることを貯金者が証明した場合は、30日にその事情が継続している期間を加えた日数とします。）前の日以降になされた払戻しの額に相当する金額およびこれに付帯する約定利息ならびに手数料に相当する金額（以下、「補てん対象額」といいます。）を前条本文にかかわらず補てんするものとします。ただし、当該払戻しが行われたことについて、当組合が善意かつ無過失であり、かつ、貯金者に過失（重過失を除</w:t>
            </w:r>
            <w:r w:rsidRPr="0012798C">
              <w:rPr>
                <w:rFonts w:hint="eastAsia"/>
                <w:color w:val="FF0000"/>
                <w:u w:val="single"/>
              </w:rPr>
              <w:t>く</w:t>
            </w:r>
            <w:r w:rsidRPr="00273CCB">
              <w:rPr>
                <w:rFonts w:hint="eastAsia"/>
              </w:rPr>
              <w:t>。）があることを当組合が証明した場合は、当組合は補てん対象額の</w:t>
            </w:r>
            <w:r w:rsidRPr="0012798C">
              <w:rPr>
                <w:rFonts w:hint="eastAsia"/>
                <w:color w:val="FF0000"/>
                <w:u w:val="single"/>
              </w:rPr>
              <w:t>４</w:t>
            </w:r>
            <w:r w:rsidRPr="00273CCB">
              <w:rPr>
                <w:rFonts w:hint="eastAsia"/>
              </w:rPr>
              <w:t>分の</w:t>
            </w:r>
            <w:r w:rsidRPr="0012798C">
              <w:rPr>
                <w:rFonts w:hint="eastAsia"/>
                <w:color w:val="FF0000"/>
                <w:u w:val="single"/>
              </w:rPr>
              <w:t>３</w:t>
            </w:r>
            <w:r w:rsidRPr="00273CCB">
              <w:rPr>
                <w:rFonts w:hint="eastAsia"/>
              </w:rPr>
              <w:t>に相当する金額を補てんするものとします。</w:t>
            </w:r>
          </w:p>
          <w:p w14:paraId="2B4F5DE7" w14:textId="77777777" w:rsidR="00211E4B" w:rsidRPr="00273CCB" w:rsidRDefault="00211E4B" w:rsidP="00211E4B">
            <w:pPr>
              <w:tabs>
                <w:tab w:val="left" w:pos="6300"/>
              </w:tabs>
              <w:spacing w:line="300" w:lineRule="exact"/>
              <w:ind w:left="420" w:hangingChars="200" w:hanging="420"/>
            </w:pPr>
            <w:r w:rsidRPr="00273CCB">
              <w:rPr>
                <w:rFonts w:hint="eastAsia"/>
              </w:rPr>
              <w:t xml:space="preserve"> (3)　前</w:t>
            </w:r>
            <w:r w:rsidRPr="0012798C">
              <w:rPr>
                <w:rFonts w:hint="eastAsia"/>
                <w:color w:val="FF0000"/>
                <w:u w:val="single"/>
              </w:rPr>
              <w:t>２</w:t>
            </w:r>
            <w:r w:rsidRPr="00273CCB">
              <w:rPr>
                <w:rFonts w:hint="eastAsia"/>
              </w:rPr>
              <w:t>項の規定は、第</w:t>
            </w:r>
            <w:r w:rsidRPr="0012798C">
              <w:rPr>
                <w:rFonts w:hint="eastAsia"/>
                <w:color w:val="FF0000"/>
                <w:u w:val="single"/>
              </w:rPr>
              <w:t>１</w:t>
            </w:r>
            <w:r w:rsidRPr="00273CCB">
              <w:rPr>
                <w:rFonts w:hint="eastAsia"/>
              </w:rPr>
              <w:t>項にかかる当組合への通知が、通帳・証書が盗取された日（通帳・証書が盗取された日が明らかでないときは、盗取された通帳・証書を用いて行われた不正な払戻しが最初に行われた日。）から、</w:t>
            </w:r>
            <w:r w:rsidRPr="0012798C">
              <w:rPr>
                <w:rFonts w:hint="eastAsia"/>
                <w:color w:val="FF0000"/>
                <w:u w:val="single"/>
              </w:rPr>
              <w:t>２</w:t>
            </w:r>
            <w:r w:rsidRPr="00273CCB">
              <w:rPr>
                <w:rFonts w:hint="eastAsia"/>
              </w:rPr>
              <w:t>年を経過する日後に行われた場合には、適用されないものとします。</w:t>
            </w:r>
          </w:p>
          <w:p w14:paraId="1ED23884" w14:textId="77777777" w:rsidR="00211E4B" w:rsidRPr="00273CCB" w:rsidRDefault="00211E4B" w:rsidP="00211E4B">
            <w:pPr>
              <w:tabs>
                <w:tab w:val="left" w:pos="6300"/>
              </w:tabs>
              <w:spacing w:line="300" w:lineRule="exact"/>
              <w:ind w:left="420" w:hangingChars="200" w:hanging="420"/>
            </w:pPr>
            <w:r w:rsidRPr="00273CCB">
              <w:rPr>
                <w:rFonts w:hint="eastAsia"/>
              </w:rPr>
              <w:t xml:space="preserve"> (4)　第</w:t>
            </w:r>
            <w:r w:rsidRPr="0012798C">
              <w:rPr>
                <w:rFonts w:hint="eastAsia"/>
                <w:color w:val="FF0000"/>
                <w:u w:val="single"/>
              </w:rPr>
              <w:t>２</w:t>
            </w:r>
            <w:r w:rsidRPr="00273CCB">
              <w:rPr>
                <w:rFonts w:hint="eastAsia"/>
              </w:rPr>
              <w:t>項の規定にかかわらず、次のいずれかに該当することを当組合が証明した場合には、当組合は補てんしません。</w:t>
            </w:r>
          </w:p>
          <w:p w14:paraId="01CEF261" w14:textId="77777777" w:rsidR="00211E4B" w:rsidRPr="00273CCB" w:rsidRDefault="00211E4B" w:rsidP="00211E4B">
            <w:pPr>
              <w:tabs>
                <w:tab w:val="left" w:pos="6300"/>
              </w:tabs>
              <w:spacing w:line="300" w:lineRule="exact"/>
              <w:ind w:left="630" w:hangingChars="300" w:hanging="630"/>
            </w:pPr>
            <w:r w:rsidRPr="00273CCB">
              <w:rPr>
                <w:rFonts w:hint="eastAsia"/>
              </w:rPr>
              <w:t xml:space="preserve">　　</w:t>
            </w:r>
            <w:r w:rsidRPr="0012798C">
              <w:rPr>
                <w:rFonts w:hint="eastAsia"/>
                <w:color w:val="FF0000"/>
                <w:u w:val="single"/>
              </w:rPr>
              <w:t>①</w:t>
            </w:r>
            <w:r w:rsidRPr="00273CCB">
              <w:rPr>
                <w:rFonts w:hint="eastAsia"/>
              </w:rPr>
              <w:t xml:space="preserve">　当該払戻しが行われたことについて当組合が善意かつ無過失であり、かつ、次のいずれかに該当すること</w:t>
            </w:r>
          </w:p>
          <w:p w14:paraId="7B351F38" w14:textId="77777777" w:rsidR="00211E4B" w:rsidRPr="00273CCB" w:rsidRDefault="00211E4B" w:rsidP="00211E4B">
            <w:pPr>
              <w:tabs>
                <w:tab w:val="left" w:pos="6300"/>
              </w:tabs>
              <w:spacing w:line="300" w:lineRule="exact"/>
              <w:ind w:left="630" w:hangingChars="300" w:hanging="630"/>
            </w:pPr>
            <w:r w:rsidRPr="00273CCB">
              <w:rPr>
                <w:rFonts w:hint="eastAsia"/>
              </w:rPr>
              <w:t xml:space="preserve">　　　</w:t>
            </w:r>
            <w:r w:rsidRPr="0012798C">
              <w:rPr>
                <w:rFonts w:hint="eastAsia"/>
                <w:color w:val="FF0000"/>
                <w:u w:val="single"/>
              </w:rPr>
              <w:t>Ａ</w:t>
            </w:r>
            <w:r w:rsidRPr="00273CCB">
              <w:rPr>
                <w:rFonts w:hint="eastAsia"/>
              </w:rPr>
              <w:t xml:space="preserve">　当該払戻しが貯金者の重大な過失により行われたこと</w:t>
            </w:r>
          </w:p>
          <w:p w14:paraId="3FFB9916" w14:textId="77777777" w:rsidR="00211E4B" w:rsidRPr="00273CCB" w:rsidRDefault="00211E4B" w:rsidP="00211E4B">
            <w:pPr>
              <w:tabs>
                <w:tab w:val="left" w:pos="6300"/>
              </w:tabs>
              <w:spacing w:line="300" w:lineRule="exact"/>
              <w:ind w:left="840" w:hangingChars="400" w:hanging="840"/>
            </w:pPr>
            <w:r w:rsidRPr="00273CCB">
              <w:rPr>
                <w:rFonts w:hint="eastAsia"/>
              </w:rPr>
              <w:t xml:space="preserve">　　　</w:t>
            </w:r>
            <w:r w:rsidRPr="0012798C">
              <w:rPr>
                <w:rFonts w:hint="eastAsia"/>
                <w:color w:val="FF0000"/>
                <w:u w:val="single"/>
              </w:rPr>
              <w:t>Ｂ</w:t>
            </w:r>
            <w:r w:rsidRPr="00273CCB">
              <w:rPr>
                <w:rFonts w:hint="eastAsia"/>
              </w:rPr>
              <w:t xml:space="preserve">　貯金者の配偶者、二親等内の親族、同居の親族その他の同居人、または家事使用人によって行われたこと</w:t>
            </w:r>
          </w:p>
          <w:p w14:paraId="322CC792" w14:textId="77777777" w:rsidR="00211E4B" w:rsidRPr="00273CCB" w:rsidRDefault="00211E4B" w:rsidP="00211E4B">
            <w:pPr>
              <w:tabs>
                <w:tab w:val="left" w:pos="6300"/>
              </w:tabs>
              <w:spacing w:line="300" w:lineRule="exact"/>
              <w:ind w:left="840" w:hangingChars="400" w:hanging="840"/>
            </w:pPr>
            <w:r w:rsidRPr="00273CCB">
              <w:rPr>
                <w:rFonts w:hint="eastAsia"/>
              </w:rPr>
              <w:t xml:space="preserve">　　　</w:t>
            </w:r>
            <w:r w:rsidRPr="0012798C">
              <w:rPr>
                <w:rFonts w:hint="eastAsia"/>
                <w:color w:val="FF0000"/>
                <w:u w:val="single"/>
              </w:rPr>
              <w:t>Ｃ</w:t>
            </w:r>
            <w:r w:rsidRPr="00273CCB">
              <w:rPr>
                <w:rFonts w:hint="eastAsia"/>
              </w:rPr>
              <w:t xml:space="preserve">　貯金者が、被害状況についての当組合に対する説明において、重要な事項について偽りの説明を行ったこと</w:t>
            </w:r>
          </w:p>
          <w:p w14:paraId="7AF0F910" w14:textId="77777777" w:rsidR="00211E4B" w:rsidRPr="00273CCB" w:rsidRDefault="00211E4B" w:rsidP="00211E4B">
            <w:pPr>
              <w:tabs>
                <w:tab w:val="left" w:pos="6300"/>
              </w:tabs>
              <w:spacing w:line="300" w:lineRule="exact"/>
              <w:ind w:left="630" w:hangingChars="300" w:hanging="630"/>
            </w:pPr>
            <w:r w:rsidRPr="00273CCB">
              <w:rPr>
                <w:rFonts w:hint="eastAsia"/>
              </w:rPr>
              <w:t xml:space="preserve">　　</w:t>
            </w:r>
            <w:r w:rsidRPr="0012798C">
              <w:rPr>
                <w:rFonts w:hint="eastAsia"/>
                <w:color w:val="FF0000"/>
                <w:u w:val="single"/>
              </w:rPr>
              <w:t>②</w:t>
            </w:r>
            <w:r w:rsidRPr="00273CCB">
              <w:rPr>
                <w:rFonts w:hint="eastAsia"/>
              </w:rPr>
              <w:t xml:space="preserve">　通帳・証書の盗取が、戦争、暴動等による著しい社会秩序の混乱に乗じまたはこれに付随して行われたこと</w:t>
            </w:r>
          </w:p>
          <w:p w14:paraId="098FD087" w14:textId="77777777" w:rsidR="00211E4B" w:rsidRPr="00273CCB" w:rsidRDefault="00211E4B" w:rsidP="00211E4B">
            <w:pPr>
              <w:tabs>
                <w:tab w:val="left" w:pos="6300"/>
              </w:tabs>
              <w:spacing w:line="300" w:lineRule="exact"/>
              <w:ind w:left="420" w:hangingChars="200" w:hanging="420"/>
            </w:pPr>
            <w:r w:rsidRPr="00273CCB">
              <w:rPr>
                <w:rFonts w:hint="eastAsia"/>
              </w:rPr>
              <w:t xml:space="preserve"> (5)　当組合が当該貯金について貯金者に払戻しを行っている場合には、この払戻しを行った額の限度において、第</w:t>
            </w:r>
            <w:r w:rsidRPr="0012798C">
              <w:rPr>
                <w:rFonts w:hint="eastAsia"/>
                <w:color w:val="FF0000"/>
                <w:u w:val="single"/>
              </w:rPr>
              <w:t>１</w:t>
            </w:r>
            <w:r w:rsidRPr="00273CCB">
              <w:rPr>
                <w:rFonts w:hint="eastAsia"/>
              </w:rPr>
              <w:t>項に</w:t>
            </w:r>
            <w:r w:rsidRPr="0012798C">
              <w:rPr>
                <w:rFonts w:hint="eastAsia"/>
                <w:color w:val="FF0000"/>
                <w:u w:val="single"/>
              </w:rPr>
              <w:t>もと</w:t>
            </w:r>
            <w:r w:rsidRPr="00273CCB">
              <w:rPr>
                <w:rFonts w:hint="eastAsia"/>
              </w:rPr>
              <w:t>づく補てんの請求には応じることはできません。また、貯金者が、当該払戻しを受けた者から損害賠償または不当利得返還を受けた場合も、その受けた限度において同様とします。</w:t>
            </w:r>
          </w:p>
          <w:p w14:paraId="6D3F8C4E" w14:textId="77777777" w:rsidR="00211E4B" w:rsidRPr="00273CCB" w:rsidRDefault="00211E4B" w:rsidP="00211E4B">
            <w:pPr>
              <w:tabs>
                <w:tab w:val="left" w:pos="6300"/>
              </w:tabs>
              <w:spacing w:line="300" w:lineRule="exact"/>
              <w:ind w:left="420" w:hangingChars="200" w:hanging="420"/>
            </w:pPr>
            <w:r w:rsidRPr="00273CCB">
              <w:rPr>
                <w:rFonts w:hint="eastAsia"/>
              </w:rPr>
              <w:t xml:space="preserve"> (6)　当組合が第</w:t>
            </w:r>
            <w:r w:rsidRPr="0012798C">
              <w:rPr>
                <w:rFonts w:hint="eastAsia"/>
                <w:color w:val="FF0000"/>
                <w:u w:val="single"/>
              </w:rPr>
              <w:t>２</w:t>
            </w:r>
            <w:r w:rsidRPr="00273CCB">
              <w:rPr>
                <w:rFonts w:hint="eastAsia"/>
              </w:rPr>
              <w:t>項の規定に</w:t>
            </w:r>
            <w:r w:rsidRPr="0012798C">
              <w:rPr>
                <w:rFonts w:hint="eastAsia"/>
                <w:color w:val="FF0000"/>
                <w:u w:val="single"/>
              </w:rPr>
              <w:t>もと</w:t>
            </w:r>
            <w:r w:rsidRPr="00273CCB">
              <w:rPr>
                <w:rFonts w:hint="eastAsia"/>
              </w:rPr>
              <w:t>づき補てんを行った場合に、当該補てんを行った金額の限度において、当該貯金にかかる払戻請求権は消滅します。</w:t>
            </w:r>
          </w:p>
          <w:p w14:paraId="39F66E31" w14:textId="77777777" w:rsidR="00211E4B" w:rsidRPr="00273CCB" w:rsidRDefault="00211E4B" w:rsidP="00211E4B">
            <w:pPr>
              <w:tabs>
                <w:tab w:val="left" w:pos="6300"/>
              </w:tabs>
              <w:spacing w:line="300" w:lineRule="exact"/>
              <w:ind w:left="420" w:hangingChars="200" w:hanging="420"/>
            </w:pPr>
            <w:r w:rsidRPr="00273CCB">
              <w:rPr>
                <w:rFonts w:hint="eastAsia"/>
              </w:rPr>
              <w:t xml:space="preserve"> (7)　当組合が第</w:t>
            </w:r>
            <w:r w:rsidRPr="0012798C">
              <w:rPr>
                <w:rFonts w:hint="eastAsia"/>
                <w:color w:val="FF0000"/>
                <w:u w:val="single"/>
              </w:rPr>
              <w:t>２</w:t>
            </w:r>
            <w:r w:rsidRPr="00273CCB">
              <w:rPr>
                <w:rFonts w:hint="eastAsia"/>
              </w:rPr>
              <w:t>項の規定により補てんを行ったときは、当組合は、当該補てんを行った金額の限度において、盗取された通帳・証書により不正な払戻しを受けた者その他の第三者に対して貯金者が有する損害賠償請求権または不当利得返還請求権を取得するものとします。</w:t>
            </w:r>
          </w:p>
          <w:p w14:paraId="762308FA" w14:textId="77777777" w:rsidR="00757CC4" w:rsidRPr="00273CCB" w:rsidRDefault="00757CC4" w:rsidP="003D2977">
            <w:pPr>
              <w:spacing w:line="300" w:lineRule="exact"/>
            </w:pPr>
          </w:p>
          <w:p w14:paraId="75C1013F" w14:textId="45236DD1" w:rsidR="00211E4B" w:rsidRPr="00AF3828" w:rsidRDefault="00385796" w:rsidP="00211E4B">
            <w:pPr>
              <w:spacing w:line="300" w:lineRule="exact"/>
              <w:rPr>
                <w:b/>
                <w:color w:val="FF0000"/>
                <w:u w:val="single"/>
              </w:rPr>
            </w:pPr>
            <w:r w:rsidRPr="004401F1">
              <w:rPr>
                <w:rFonts w:hint="eastAsia"/>
                <w:b/>
              </w:rPr>
              <w:t>1</w:t>
            </w:r>
            <w:r w:rsidR="005536DA" w:rsidRPr="004401F1">
              <w:rPr>
                <w:rFonts w:hint="eastAsia"/>
                <w:b/>
              </w:rPr>
              <w:t>1</w:t>
            </w:r>
            <w:r w:rsidR="00211E4B" w:rsidRPr="00AF3828">
              <w:rPr>
                <w:rFonts w:hint="eastAsia"/>
                <w:b/>
                <w:color w:val="FF0000"/>
                <w:u w:val="single"/>
              </w:rPr>
              <w:t>．（</w:t>
            </w:r>
            <w:r w:rsidR="00211E4B" w:rsidRPr="00273CCB">
              <w:rPr>
                <w:rFonts w:hint="eastAsia"/>
                <w:b/>
              </w:rPr>
              <w:t>譲渡、質入れの禁止</w:t>
            </w:r>
            <w:r w:rsidR="00211E4B" w:rsidRPr="00AF3828">
              <w:rPr>
                <w:rFonts w:hint="eastAsia"/>
                <w:b/>
                <w:color w:val="FF0000"/>
                <w:u w:val="single"/>
              </w:rPr>
              <w:t>）</w:t>
            </w:r>
          </w:p>
          <w:p w14:paraId="0859BBF6" w14:textId="77777777" w:rsidR="00211E4B" w:rsidRPr="00273CCB" w:rsidRDefault="00211E4B" w:rsidP="00211E4B">
            <w:pPr>
              <w:spacing w:line="300" w:lineRule="exact"/>
              <w:ind w:left="420" w:hangingChars="200" w:hanging="420"/>
            </w:pPr>
            <w:r w:rsidRPr="00273CCB">
              <w:rPr>
                <w:rFonts w:hint="eastAsia"/>
              </w:rPr>
              <w:t xml:space="preserve"> (1)　この貯金および通帳または証書は、譲渡または質入れすることはできません。</w:t>
            </w:r>
          </w:p>
          <w:p w14:paraId="758C7965" w14:textId="77777777" w:rsidR="00211E4B" w:rsidRPr="00273CCB" w:rsidRDefault="00211E4B" w:rsidP="00211E4B">
            <w:pPr>
              <w:spacing w:line="300" w:lineRule="exact"/>
              <w:ind w:left="420" w:hangingChars="200" w:hanging="420"/>
            </w:pPr>
            <w:r w:rsidRPr="00273CCB">
              <w:rPr>
                <w:rFonts w:hint="eastAsia"/>
              </w:rPr>
              <w:t xml:space="preserve"> (2)　当組合がやむをえないものと認めて質入れを承諾する場合には、当組合所定の書式により行います。</w:t>
            </w:r>
          </w:p>
          <w:p w14:paraId="291A1E44" w14:textId="77777777" w:rsidR="00211E4B" w:rsidRPr="00273CCB" w:rsidRDefault="00211E4B" w:rsidP="00211E4B">
            <w:pPr>
              <w:spacing w:line="300" w:lineRule="exact"/>
            </w:pPr>
          </w:p>
          <w:p w14:paraId="6C125BC2" w14:textId="10833803" w:rsidR="00211E4B" w:rsidRPr="005536DA" w:rsidRDefault="00211E4B" w:rsidP="00211E4B">
            <w:pPr>
              <w:pStyle w:val="a8"/>
              <w:tabs>
                <w:tab w:val="clear" w:pos="4252"/>
                <w:tab w:val="clear" w:pos="8504"/>
              </w:tabs>
              <w:snapToGrid/>
              <w:spacing w:line="300" w:lineRule="exact"/>
              <w:rPr>
                <w:b/>
                <w:color w:val="FF0000"/>
                <w:u w:val="single"/>
              </w:rPr>
            </w:pPr>
            <w:r w:rsidRPr="004401F1">
              <w:rPr>
                <w:rFonts w:hint="eastAsia"/>
                <w:b/>
              </w:rPr>
              <w:t>1</w:t>
            </w:r>
            <w:r w:rsidR="005536DA" w:rsidRPr="004401F1">
              <w:rPr>
                <w:b/>
              </w:rPr>
              <w:t>2</w:t>
            </w:r>
            <w:r w:rsidRPr="00AF3828">
              <w:rPr>
                <w:rFonts w:hint="eastAsia"/>
                <w:b/>
                <w:color w:val="FF0000"/>
                <w:u w:val="single"/>
              </w:rPr>
              <w:t>．（</w:t>
            </w:r>
            <w:r w:rsidRPr="00273CCB">
              <w:rPr>
                <w:rFonts w:hint="eastAsia"/>
                <w:b/>
              </w:rPr>
              <w:t>通知等</w:t>
            </w:r>
            <w:r w:rsidRPr="00AF3828">
              <w:rPr>
                <w:rFonts w:hint="eastAsia"/>
                <w:b/>
                <w:color w:val="FF0000"/>
                <w:u w:val="single"/>
              </w:rPr>
              <w:t>）</w:t>
            </w:r>
          </w:p>
          <w:p w14:paraId="17571804" w14:textId="77777777" w:rsidR="00211E4B" w:rsidRPr="00273CCB" w:rsidRDefault="00211E4B" w:rsidP="00211E4B">
            <w:pPr>
              <w:spacing w:line="300" w:lineRule="exact"/>
              <w:ind w:left="210" w:hangingChars="100" w:hanging="210"/>
            </w:pPr>
            <w:r w:rsidRPr="00273CCB">
              <w:rPr>
                <w:rFonts w:hint="eastAsia"/>
              </w:rPr>
              <w:t xml:space="preserve">　　届出のあった名称、住所にあてて当組合が通知または送付書類を発送した場合には、延着しまたは到達しなかったときでも通常到達すべき時に到達したものとみなします。</w:t>
            </w:r>
          </w:p>
          <w:p w14:paraId="034112B8" w14:textId="77777777" w:rsidR="00211E4B" w:rsidRPr="00273CCB" w:rsidRDefault="00211E4B" w:rsidP="00211E4B">
            <w:pPr>
              <w:spacing w:line="300" w:lineRule="exact"/>
              <w:ind w:left="496" w:hangingChars="236" w:hanging="496"/>
            </w:pPr>
          </w:p>
          <w:p w14:paraId="7277D856" w14:textId="044AD710" w:rsidR="00211E4B" w:rsidRPr="00273CCB" w:rsidRDefault="00211E4B" w:rsidP="00211E4B">
            <w:pPr>
              <w:spacing w:line="300" w:lineRule="exact"/>
              <w:ind w:leftChars="-2" w:left="-4"/>
              <w:rPr>
                <w:b/>
              </w:rPr>
            </w:pPr>
            <w:r w:rsidRPr="004401F1">
              <w:rPr>
                <w:rFonts w:hint="eastAsia"/>
                <w:b/>
              </w:rPr>
              <w:t>1</w:t>
            </w:r>
            <w:r w:rsidR="005536DA" w:rsidRPr="004401F1">
              <w:rPr>
                <w:b/>
              </w:rPr>
              <w:t>3</w:t>
            </w:r>
            <w:r w:rsidRPr="00AF3828">
              <w:rPr>
                <w:rFonts w:hint="eastAsia"/>
                <w:b/>
                <w:color w:val="FF0000"/>
                <w:u w:val="single"/>
              </w:rPr>
              <w:t>．（</w:t>
            </w:r>
            <w:r w:rsidRPr="00273CCB">
              <w:rPr>
                <w:rFonts w:hint="eastAsia"/>
                <w:b/>
              </w:rPr>
              <w:t>保険事故発生時における貯金者からの相殺</w:t>
            </w:r>
            <w:r w:rsidRPr="00AF3828">
              <w:rPr>
                <w:rFonts w:hint="eastAsia"/>
                <w:b/>
                <w:color w:val="FF0000"/>
                <w:u w:val="single"/>
              </w:rPr>
              <w:t>）</w:t>
            </w:r>
          </w:p>
          <w:p w14:paraId="7AB33D9F" w14:textId="223BC3FE" w:rsidR="00211E4B" w:rsidRPr="00273CCB" w:rsidRDefault="00211E4B" w:rsidP="00211E4B">
            <w:pPr>
              <w:spacing w:line="300" w:lineRule="exact"/>
              <w:ind w:left="420" w:hangingChars="200" w:hanging="420"/>
            </w:pPr>
            <w:r w:rsidRPr="00273CCB">
              <w:rPr>
                <w:rFonts w:hint="eastAsia"/>
              </w:rPr>
              <w:t xml:space="preserve"> (1)　</w:t>
            </w:r>
            <w:r w:rsidR="00197AE6" w:rsidRPr="006E534F">
              <w:rPr>
                <w:rFonts w:hAnsi="ＭＳ 明朝" w:hint="eastAsia"/>
              </w:rPr>
              <w:t xml:space="preserve"> 第</w:t>
            </w:r>
            <w:r w:rsidR="00197AE6" w:rsidRPr="00197AE6">
              <w:rPr>
                <w:rFonts w:hAnsi="ＭＳ 明朝" w:hint="eastAsia"/>
                <w:color w:val="FF0000"/>
                <w:u w:val="single"/>
              </w:rPr>
              <w:t>２</w:t>
            </w:r>
            <w:r w:rsidR="00197AE6" w:rsidRPr="006E534F">
              <w:rPr>
                <w:rFonts w:hAnsi="ＭＳ 明朝" w:hint="eastAsia"/>
              </w:rPr>
              <w:t>条</w:t>
            </w:r>
            <w:r w:rsidR="00197AE6" w:rsidRPr="00197AE6">
              <w:rPr>
                <w:rFonts w:hAnsi="ＭＳ 明朝" w:hint="eastAsia"/>
                <w:color w:val="FF0000"/>
                <w:u w:val="single"/>
              </w:rPr>
              <w:t>１</w:t>
            </w:r>
            <w:r w:rsidR="00197AE6" w:rsidRPr="006E534F">
              <w:rPr>
                <w:rFonts w:hAnsi="ＭＳ 明朝" w:hint="eastAsia"/>
              </w:rPr>
              <w:t>項にかかわらず、</w:t>
            </w:r>
            <w:r w:rsidRPr="00273CCB">
              <w:rPr>
                <w:rFonts w:hint="eastAsia"/>
              </w:rPr>
              <w:t>この貯金は、満期日が未到来であっても、当組合に農水産業協同組合貯金保険法の定める保険事故が生じた場合には、当組合に対する借入金等の債務と相殺する場合に限り当該相殺額について期限が到来したものとして、相殺することができます。なお、この貯金に、貯金者の当組合に対する債務を担保するため、もしくは第三者の当組合に対する債務で貯金者が保証人となっているものを担保するために質権等の担保権が設定されている場合にも同様の取扱いとします。</w:t>
            </w:r>
          </w:p>
          <w:p w14:paraId="4950008F" w14:textId="77777777" w:rsidR="00211E4B" w:rsidRPr="00273CCB" w:rsidRDefault="00211E4B" w:rsidP="00211E4B">
            <w:pPr>
              <w:spacing w:line="300" w:lineRule="exact"/>
              <w:ind w:left="420" w:hangingChars="200" w:hanging="420"/>
            </w:pPr>
            <w:r w:rsidRPr="00273CCB">
              <w:rPr>
                <w:rFonts w:hint="eastAsia"/>
              </w:rPr>
              <w:t xml:space="preserve"> (2)　前項により相殺する場合には、次の手続きによるものとします。</w:t>
            </w:r>
          </w:p>
          <w:p w14:paraId="5D2FC9FF" w14:textId="0D6516FA" w:rsidR="00F75320" w:rsidRDefault="00211E4B" w:rsidP="00F75320">
            <w:pPr>
              <w:ind w:left="630" w:hangingChars="300" w:hanging="630"/>
            </w:pPr>
            <w:r w:rsidRPr="00273CCB">
              <w:rPr>
                <w:rFonts w:hint="eastAsia"/>
              </w:rPr>
              <w:t xml:space="preserve">　　</w:t>
            </w:r>
            <w:r w:rsidRPr="0012798C">
              <w:rPr>
                <w:rFonts w:hint="eastAsia"/>
                <w:color w:val="FF0000"/>
                <w:u w:val="single"/>
              </w:rPr>
              <w:t>①</w:t>
            </w:r>
            <w:r w:rsidRPr="00273CCB">
              <w:rPr>
                <w:rFonts w:hint="eastAsia"/>
              </w:rPr>
              <w:t xml:space="preserve">　相殺通知は書面によるものとし、複数の借入金等の債務がある場合には充当の順序方法を指定のうえ、通帳または証書は直ちに当組合に提出してください。ただし、この貯金で担保される債務がある場合には、当該債務また</w:t>
            </w:r>
            <w:r w:rsidRPr="0012798C">
              <w:rPr>
                <w:rFonts w:hint="eastAsia"/>
                <w:color w:val="FF0000"/>
                <w:u w:val="single"/>
              </w:rPr>
              <w:t>は当該</w:t>
            </w:r>
            <w:r w:rsidRPr="00273CCB">
              <w:rPr>
                <w:rFonts w:hint="eastAsia"/>
              </w:rPr>
              <w:t>債務が第三者の当組合に対する債務である場合には貯金者の保証債務から相殺されるものとします。</w:t>
            </w:r>
          </w:p>
          <w:p w14:paraId="2FE4406E" w14:textId="10728E48" w:rsidR="00211E4B" w:rsidRPr="00273CCB" w:rsidRDefault="00211E4B" w:rsidP="009000B1">
            <w:pPr>
              <w:spacing w:line="300" w:lineRule="exact"/>
              <w:ind w:leftChars="200" w:left="630" w:hangingChars="100" w:hanging="210"/>
            </w:pPr>
            <w:r w:rsidRPr="0012798C">
              <w:rPr>
                <w:rFonts w:hint="eastAsia"/>
                <w:color w:val="FF0000"/>
                <w:u w:val="single"/>
              </w:rPr>
              <w:t>②</w:t>
            </w:r>
            <w:r w:rsidRPr="00273CCB">
              <w:rPr>
                <w:rFonts w:hint="eastAsia"/>
              </w:rPr>
              <w:t xml:space="preserve">　前号の充当の指定のない場合には、当組合の指定する順序方法により充当いたします。</w:t>
            </w:r>
          </w:p>
          <w:p w14:paraId="6288980C" w14:textId="77777777" w:rsidR="00211E4B" w:rsidRPr="00273CCB" w:rsidRDefault="00211E4B" w:rsidP="00211E4B">
            <w:pPr>
              <w:spacing w:line="300" w:lineRule="exact"/>
              <w:ind w:left="630" w:hangingChars="300" w:hanging="630"/>
            </w:pPr>
            <w:r w:rsidRPr="00273CCB">
              <w:rPr>
                <w:rFonts w:hint="eastAsia"/>
              </w:rPr>
              <w:t xml:space="preserve">　　</w:t>
            </w:r>
            <w:r w:rsidRPr="0012798C">
              <w:rPr>
                <w:rFonts w:hint="eastAsia"/>
                <w:color w:val="FF0000"/>
                <w:u w:val="single"/>
              </w:rPr>
              <w:t>③</w:t>
            </w:r>
            <w:r w:rsidRPr="00273CCB">
              <w:rPr>
                <w:rFonts w:hint="eastAsia"/>
              </w:rPr>
              <w:t xml:space="preserve">　</w:t>
            </w:r>
            <w:r w:rsidRPr="0012798C">
              <w:rPr>
                <w:rFonts w:hint="eastAsia"/>
                <w:color w:val="FF0000"/>
                <w:u w:val="single"/>
              </w:rPr>
              <w:t>第１号</w:t>
            </w:r>
            <w:r w:rsidRPr="00273CCB">
              <w:rPr>
                <w:rFonts w:hint="eastAsia"/>
              </w:rPr>
              <w:t>による指定により、債権保全上支障が生じるおそれがある場合には、当組合は遅滞なく異議を述べ、担保・保証の状況等を考慮して、順序方法を指定することができるものとします。</w:t>
            </w:r>
          </w:p>
          <w:p w14:paraId="2D3DE744" w14:textId="77777777" w:rsidR="00211E4B" w:rsidRPr="00273CCB" w:rsidRDefault="00211E4B" w:rsidP="00211E4B">
            <w:pPr>
              <w:spacing w:line="300" w:lineRule="exact"/>
              <w:ind w:left="630" w:hangingChars="300" w:hanging="630"/>
            </w:pPr>
            <w:r w:rsidRPr="00273CCB">
              <w:rPr>
                <w:rFonts w:hint="eastAsia"/>
              </w:rPr>
              <w:t xml:space="preserve"> (3)　第</w:t>
            </w:r>
            <w:r w:rsidRPr="0012798C">
              <w:rPr>
                <w:rFonts w:hint="eastAsia"/>
                <w:color w:val="FF0000"/>
                <w:u w:val="single"/>
              </w:rPr>
              <w:t>１</w:t>
            </w:r>
            <w:r w:rsidRPr="00273CCB">
              <w:rPr>
                <w:rFonts w:hint="eastAsia"/>
              </w:rPr>
              <w:t>項により相殺する場合の利息等については、次のとおりとします。</w:t>
            </w:r>
          </w:p>
          <w:p w14:paraId="3ADDEC8D" w14:textId="77777777" w:rsidR="00211E4B" w:rsidRPr="00273CCB" w:rsidRDefault="00211E4B" w:rsidP="00211E4B">
            <w:pPr>
              <w:spacing w:line="300" w:lineRule="exact"/>
              <w:ind w:left="630" w:hangingChars="300" w:hanging="630"/>
            </w:pPr>
            <w:r w:rsidRPr="00273CCB">
              <w:rPr>
                <w:rFonts w:hint="eastAsia"/>
              </w:rPr>
              <w:t xml:space="preserve">　　</w:t>
            </w:r>
            <w:r w:rsidRPr="0012798C">
              <w:rPr>
                <w:rFonts w:hint="eastAsia"/>
                <w:color w:val="FF0000"/>
                <w:u w:val="single"/>
              </w:rPr>
              <w:t>①</w:t>
            </w:r>
            <w:r w:rsidRPr="00273CCB">
              <w:rPr>
                <w:rFonts w:hint="eastAsia"/>
              </w:rPr>
              <w:t xml:space="preserve">　この貯金の利息の計算については、その期間を相殺通知が当組合に到達した日の前日までとして、利率は約定利率を適用するものとします。</w:t>
            </w:r>
          </w:p>
          <w:p w14:paraId="6EC8B6AF" w14:textId="77777777" w:rsidR="00211E4B" w:rsidRPr="00273CCB" w:rsidRDefault="00211E4B" w:rsidP="00211E4B">
            <w:pPr>
              <w:spacing w:line="300" w:lineRule="exact"/>
              <w:ind w:left="630" w:hangingChars="300" w:hanging="630"/>
            </w:pPr>
            <w:r w:rsidRPr="00273CCB">
              <w:rPr>
                <w:rFonts w:hint="eastAsia"/>
              </w:rPr>
              <w:t xml:space="preserve">　　</w:t>
            </w:r>
            <w:r w:rsidRPr="0012798C">
              <w:rPr>
                <w:rFonts w:hint="eastAsia"/>
                <w:color w:val="FF0000"/>
                <w:u w:val="single"/>
              </w:rPr>
              <w:t>②</w:t>
            </w:r>
            <w:r w:rsidRPr="00273CCB">
              <w:rPr>
                <w:rFonts w:hint="eastAsia"/>
              </w:rPr>
              <w:t xml:space="preserve">　借入金等の債務の利息、割引料、遅延損害金等の計算については、その期間を相殺通知が当組合に到達した日までとして、利率、料率は当組合の定めによるものとします。また、借入金等を期限前弁済することにより発生する損害金等の取扱いについては当組合の定めによるものとします。</w:t>
            </w:r>
          </w:p>
          <w:p w14:paraId="0093C17B" w14:textId="77777777" w:rsidR="00F75320" w:rsidRDefault="00211E4B" w:rsidP="00211E4B">
            <w:pPr>
              <w:spacing w:line="300" w:lineRule="exact"/>
              <w:ind w:left="420" w:hangingChars="200" w:hanging="420"/>
            </w:pPr>
            <w:r w:rsidRPr="00273CCB">
              <w:rPr>
                <w:rFonts w:hint="eastAsia"/>
              </w:rPr>
              <w:t xml:space="preserve"> </w:t>
            </w:r>
          </w:p>
          <w:p w14:paraId="25155322" w14:textId="7A2F3867" w:rsidR="00211E4B" w:rsidRPr="00273CCB" w:rsidRDefault="00211E4B" w:rsidP="00F75320">
            <w:pPr>
              <w:spacing w:line="300" w:lineRule="exact"/>
              <w:ind w:leftChars="50" w:left="315" w:hangingChars="100" w:hanging="210"/>
            </w:pPr>
            <w:r w:rsidRPr="00273CCB">
              <w:rPr>
                <w:rFonts w:hint="eastAsia"/>
              </w:rPr>
              <w:t>(4)　第</w:t>
            </w:r>
            <w:r w:rsidRPr="0012798C">
              <w:rPr>
                <w:rFonts w:hint="eastAsia"/>
                <w:color w:val="FF0000"/>
                <w:u w:val="single"/>
              </w:rPr>
              <w:t>１</w:t>
            </w:r>
            <w:r w:rsidRPr="00273CCB">
              <w:rPr>
                <w:rFonts w:hint="eastAsia"/>
              </w:rPr>
              <w:t>項により相殺する場合において借入金の期限前弁済等の手続きについて別の定めがあるときには、その定めによるものとします。ただし、借入金の期限前弁済等について当組合の承諾を要する等の制限がある場合においても相殺することができるものとします。</w:t>
            </w:r>
          </w:p>
          <w:p w14:paraId="3E23070F" w14:textId="77777777" w:rsidR="00211E4B" w:rsidRDefault="00211E4B" w:rsidP="00211E4B">
            <w:pPr>
              <w:spacing w:line="300" w:lineRule="exact"/>
              <w:ind w:left="420" w:hangingChars="200" w:hanging="420"/>
            </w:pPr>
          </w:p>
          <w:p w14:paraId="60D29DC5" w14:textId="37A21737" w:rsidR="00211E4B" w:rsidRPr="003A77BE" w:rsidRDefault="00211E4B" w:rsidP="00211E4B">
            <w:pPr>
              <w:spacing w:line="300" w:lineRule="exact"/>
              <w:ind w:left="422" w:hangingChars="200" w:hanging="422"/>
              <w:rPr>
                <w:b/>
                <w:shd w:val="clear" w:color="auto" w:fill="FFFFFF"/>
              </w:rPr>
            </w:pPr>
            <w:r w:rsidRPr="004401F1">
              <w:rPr>
                <w:rFonts w:hint="eastAsia"/>
                <w:b/>
                <w:shd w:val="clear" w:color="auto" w:fill="FFFFFF"/>
              </w:rPr>
              <w:t>1</w:t>
            </w:r>
            <w:r w:rsidR="005536DA" w:rsidRPr="004401F1">
              <w:rPr>
                <w:b/>
                <w:shd w:val="clear" w:color="auto" w:fill="FFFFFF"/>
              </w:rPr>
              <w:t>4</w:t>
            </w:r>
            <w:r w:rsidRPr="00AF3828">
              <w:rPr>
                <w:rFonts w:hint="eastAsia"/>
                <w:b/>
                <w:color w:val="FF0000"/>
                <w:u w:val="single"/>
                <w:shd w:val="clear" w:color="auto" w:fill="FFFFFF"/>
              </w:rPr>
              <w:t>.（</w:t>
            </w:r>
            <w:r w:rsidRPr="003A77BE">
              <w:rPr>
                <w:rFonts w:hint="eastAsia"/>
                <w:b/>
                <w:shd w:val="clear" w:color="auto" w:fill="FFFFFF"/>
              </w:rPr>
              <w:t>休眠預金等活用法に</w:t>
            </w:r>
            <w:r w:rsidRPr="0012798C">
              <w:rPr>
                <w:rFonts w:hint="eastAsia"/>
                <w:b/>
                <w:color w:val="FF0000"/>
                <w:u w:val="single"/>
                <w:shd w:val="clear" w:color="auto" w:fill="FFFFFF"/>
              </w:rPr>
              <w:t>係</w:t>
            </w:r>
            <w:r w:rsidRPr="003A77BE">
              <w:rPr>
                <w:rFonts w:hint="eastAsia"/>
                <w:b/>
                <w:shd w:val="clear" w:color="auto" w:fill="FFFFFF"/>
              </w:rPr>
              <w:t>る異動事由</w:t>
            </w:r>
            <w:r w:rsidRPr="00AF3828">
              <w:rPr>
                <w:rFonts w:hint="eastAsia"/>
                <w:b/>
                <w:color w:val="FF0000"/>
                <w:u w:val="single"/>
                <w:shd w:val="clear" w:color="auto" w:fill="FFFFFF"/>
              </w:rPr>
              <w:t>）</w:t>
            </w:r>
          </w:p>
          <w:p w14:paraId="2D375820" w14:textId="0BDF4185" w:rsidR="00F75320" w:rsidRDefault="00211E4B" w:rsidP="008D26CE">
            <w:pPr>
              <w:wordWrap w:val="0"/>
              <w:spacing w:line="272" w:lineRule="exact"/>
              <w:ind w:leftChars="100" w:left="210" w:firstLineChars="100" w:firstLine="210"/>
              <w:outlineLvl w:val="0"/>
              <w:rPr>
                <w:shd w:val="clear" w:color="auto" w:fill="FFFFFF"/>
              </w:rPr>
            </w:pPr>
            <w:r w:rsidRPr="003A77BE">
              <w:rPr>
                <w:rFonts w:hint="eastAsia"/>
                <w:shd w:val="clear" w:color="auto" w:fill="FFFFFF"/>
              </w:rPr>
              <w:t>当組合は、この貯金について、以下の事由を民間公益活動を促進するための休眠預金等に係る資金の活用に関する法律（以下「休眠預金等活用法」とい</w:t>
            </w:r>
            <w:r w:rsidRPr="0012798C">
              <w:rPr>
                <w:rFonts w:hint="eastAsia"/>
                <w:color w:val="FF0000"/>
                <w:u w:val="single"/>
                <w:shd w:val="clear" w:color="auto" w:fill="FFFFFF"/>
              </w:rPr>
              <w:t>う</w:t>
            </w:r>
            <w:r w:rsidRPr="003A77BE">
              <w:rPr>
                <w:rFonts w:hint="eastAsia"/>
                <w:shd w:val="clear" w:color="auto" w:fill="FFFFFF"/>
              </w:rPr>
              <w:t>。）に</w:t>
            </w:r>
            <w:r w:rsidRPr="0012798C">
              <w:rPr>
                <w:rFonts w:hint="eastAsia"/>
                <w:color w:val="FF0000"/>
                <w:u w:val="single"/>
                <w:shd w:val="clear" w:color="auto" w:fill="FFFFFF"/>
              </w:rPr>
              <w:t>もと</w:t>
            </w:r>
            <w:r w:rsidRPr="003A77BE">
              <w:rPr>
                <w:rFonts w:hint="eastAsia"/>
                <w:shd w:val="clear" w:color="auto" w:fill="FFFFFF"/>
              </w:rPr>
              <w:t>づく異動事由として取り扱います。</w:t>
            </w:r>
          </w:p>
          <w:p w14:paraId="69CA307C" w14:textId="097D767D" w:rsidR="00211E4B" w:rsidRPr="003A77BE" w:rsidRDefault="00211E4B" w:rsidP="00211E4B">
            <w:pPr>
              <w:spacing w:line="300" w:lineRule="exact"/>
              <w:ind w:leftChars="200" w:left="630" w:hangingChars="100" w:hanging="210"/>
              <w:rPr>
                <w:shd w:val="clear" w:color="auto" w:fill="FFFFFF"/>
              </w:rPr>
            </w:pPr>
            <w:r w:rsidRPr="0012798C">
              <w:rPr>
                <w:rFonts w:hint="eastAsia"/>
                <w:color w:val="FF0000"/>
                <w:u w:val="single"/>
                <w:shd w:val="clear" w:color="auto" w:fill="FFFFFF"/>
              </w:rPr>
              <w:t>①</w:t>
            </w:r>
            <w:r w:rsidRPr="003A77BE">
              <w:rPr>
                <w:rFonts w:hint="eastAsia"/>
                <w:shd w:val="clear" w:color="auto" w:fill="FFFFFF"/>
              </w:rPr>
              <w:t xml:space="preserve">　引出し、預入れ、振込の受入れ、振込みによる払出し、口座振替その他の事由により貯金額に異動があったこと（当組合からの利子の支払に</w:t>
            </w:r>
            <w:r w:rsidRPr="0012798C">
              <w:rPr>
                <w:rFonts w:hint="eastAsia"/>
                <w:color w:val="FF0000"/>
                <w:u w:val="single"/>
                <w:shd w:val="clear" w:color="auto" w:fill="FFFFFF"/>
              </w:rPr>
              <w:t>係</w:t>
            </w:r>
            <w:r w:rsidRPr="003A77BE">
              <w:rPr>
                <w:rFonts w:hint="eastAsia"/>
                <w:shd w:val="clear" w:color="auto" w:fill="FFFFFF"/>
              </w:rPr>
              <w:t>るものを除きます。）</w:t>
            </w:r>
          </w:p>
          <w:p w14:paraId="0CB2FF69" w14:textId="77777777" w:rsidR="00211E4B" w:rsidRPr="003A77BE" w:rsidRDefault="00211E4B" w:rsidP="00211E4B">
            <w:pPr>
              <w:spacing w:line="300" w:lineRule="exact"/>
              <w:ind w:leftChars="200" w:left="630" w:hangingChars="100" w:hanging="210"/>
              <w:rPr>
                <w:shd w:val="clear" w:color="auto" w:fill="FFFFFF"/>
              </w:rPr>
            </w:pPr>
            <w:r w:rsidRPr="0012798C">
              <w:rPr>
                <w:rFonts w:hint="eastAsia"/>
                <w:color w:val="FF0000"/>
                <w:u w:val="single"/>
                <w:shd w:val="clear" w:color="auto" w:fill="FFFFFF"/>
              </w:rPr>
              <w:t>②</w:t>
            </w:r>
            <w:r w:rsidRPr="003A77BE">
              <w:rPr>
                <w:rFonts w:hint="eastAsia"/>
                <w:shd w:val="clear" w:color="auto" w:fill="FFFFFF"/>
              </w:rPr>
              <w:t xml:space="preserve">　貯金者等</w:t>
            </w:r>
            <w:r w:rsidRPr="004A3619">
              <w:rPr>
                <w:rFonts w:hint="eastAsia"/>
              </w:rPr>
              <w:t>（休眠預金等活用法第</w:t>
            </w:r>
            <w:r w:rsidRPr="0012798C">
              <w:rPr>
                <w:rFonts w:hint="eastAsia"/>
                <w:color w:val="FF0000"/>
                <w:u w:val="single"/>
              </w:rPr>
              <w:t>２</w:t>
            </w:r>
            <w:r w:rsidRPr="004A3619">
              <w:rPr>
                <w:rFonts w:hint="eastAsia"/>
              </w:rPr>
              <w:t>条第</w:t>
            </w:r>
            <w:r w:rsidRPr="0012798C">
              <w:rPr>
                <w:rFonts w:hint="eastAsia"/>
                <w:color w:val="FF0000"/>
                <w:u w:val="single"/>
              </w:rPr>
              <w:t>３</w:t>
            </w:r>
            <w:r w:rsidRPr="004A3619">
              <w:rPr>
                <w:rFonts w:hint="eastAsia"/>
              </w:rPr>
              <w:t>項に定義される貯金者のほか相続人等の貯金等に</w:t>
            </w:r>
            <w:r w:rsidRPr="0012798C">
              <w:rPr>
                <w:rFonts w:hint="eastAsia"/>
                <w:color w:val="FF0000"/>
                <w:u w:val="single"/>
              </w:rPr>
              <w:t>係</w:t>
            </w:r>
            <w:r w:rsidRPr="004A3619">
              <w:rPr>
                <w:rFonts w:hint="eastAsia"/>
              </w:rPr>
              <w:t>る債権を有する者を指し、以下貯金者等といいます。）</w:t>
            </w:r>
            <w:r w:rsidRPr="003A77BE">
              <w:rPr>
                <w:rFonts w:hint="eastAsia"/>
                <w:shd w:val="clear" w:color="auto" w:fill="FFFFFF"/>
              </w:rPr>
              <w:t>から、この貯金について次に掲げる情報の提供の求めがあったこと（この貯金が休眠預金等活用法第</w:t>
            </w:r>
            <w:r w:rsidRPr="0012798C">
              <w:rPr>
                <w:rFonts w:hint="eastAsia"/>
                <w:color w:val="FF0000"/>
                <w:u w:val="single"/>
                <w:shd w:val="clear" w:color="auto" w:fill="FFFFFF"/>
              </w:rPr>
              <w:t>３</w:t>
            </w:r>
            <w:r w:rsidRPr="003A77BE">
              <w:rPr>
                <w:rFonts w:hint="eastAsia"/>
                <w:shd w:val="clear" w:color="auto" w:fill="FFFFFF"/>
              </w:rPr>
              <w:t>条第1項に</w:t>
            </w:r>
            <w:r w:rsidRPr="0012798C">
              <w:rPr>
                <w:rFonts w:hint="eastAsia"/>
                <w:color w:val="FF0000"/>
                <w:u w:val="single"/>
                <w:shd w:val="clear" w:color="auto" w:fill="FFFFFF"/>
              </w:rPr>
              <w:t>もと</w:t>
            </w:r>
            <w:r w:rsidRPr="003A77BE">
              <w:rPr>
                <w:rFonts w:hint="eastAsia"/>
                <w:shd w:val="clear" w:color="auto" w:fill="FFFFFF"/>
              </w:rPr>
              <w:t>づく公告（以下、本項において「公告」といいます。）の対象となっている場合に限ります。）</w:t>
            </w:r>
          </w:p>
          <w:p w14:paraId="49FD0402" w14:textId="77777777" w:rsidR="00211E4B" w:rsidRPr="003A77BE" w:rsidRDefault="00211E4B" w:rsidP="00211E4B">
            <w:pPr>
              <w:wordWrap w:val="0"/>
              <w:spacing w:line="272" w:lineRule="exact"/>
              <w:ind w:leftChars="300" w:left="840" w:hangingChars="100" w:hanging="210"/>
              <w:outlineLvl w:val="0"/>
              <w:rPr>
                <w:shd w:val="clear" w:color="auto" w:fill="FFFFFF"/>
              </w:rPr>
            </w:pPr>
            <w:r w:rsidRPr="0012798C">
              <w:rPr>
                <w:rFonts w:hint="eastAsia"/>
                <w:color w:val="FF0000"/>
                <w:u w:val="single"/>
                <w:shd w:val="clear" w:color="auto" w:fill="FFFFFF"/>
              </w:rPr>
              <w:t>Ａ</w:t>
            </w:r>
            <w:r w:rsidRPr="003A77BE">
              <w:rPr>
                <w:rFonts w:hint="eastAsia"/>
                <w:shd w:val="clear" w:color="auto" w:fill="FFFFFF"/>
              </w:rPr>
              <w:t xml:space="preserve">　公告の対象となる貯金であるかの該当性</w:t>
            </w:r>
          </w:p>
          <w:p w14:paraId="0A8FA8A8" w14:textId="77777777" w:rsidR="00211E4B" w:rsidRPr="003A77BE" w:rsidRDefault="00211E4B" w:rsidP="00211E4B">
            <w:pPr>
              <w:wordWrap w:val="0"/>
              <w:spacing w:line="272" w:lineRule="exact"/>
              <w:ind w:leftChars="300" w:left="840" w:hangingChars="100" w:hanging="210"/>
              <w:outlineLvl w:val="0"/>
              <w:rPr>
                <w:shd w:val="clear" w:color="auto" w:fill="FFFFFF"/>
              </w:rPr>
            </w:pPr>
            <w:r w:rsidRPr="0012798C">
              <w:rPr>
                <w:rFonts w:hint="eastAsia"/>
                <w:color w:val="FF0000"/>
                <w:u w:val="single"/>
                <w:shd w:val="clear" w:color="auto" w:fill="FFFFFF"/>
              </w:rPr>
              <w:t>Ｂ</w:t>
            </w:r>
            <w:r w:rsidRPr="003A77BE">
              <w:rPr>
                <w:rFonts w:hint="eastAsia"/>
                <w:shd w:val="clear" w:color="auto" w:fill="FFFFFF"/>
              </w:rPr>
              <w:t xml:space="preserve">　貯金者等が公告の前の休眠預金等活用法に</w:t>
            </w:r>
            <w:r w:rsidRPr="0012798C">
              <w:rPr>
                <w:rFonts w:hint="eastAsia"/>
                <w:color w:val="FF0000"/>
                <w:u w:val="single"/>
                <w:shd w:val="clear" w:color="auto" w:fill="FFFFFF"/>
              </w:rPr>
              <w:t>もと</w:t>
            </w:r>
            <w:r w:rsidRPr="003A77BE">
              <w:rPr>
                <w:rFonts w:hint="eastAsia"/>
                <w:shd w:val="clear" w:color="auto" w:fill="FFFFFF"/>
              </w:rPr>
              <w:t>づく通知を受け取る住所地</w:t>
            </w:r>
          </w:p>
          <w:p w14:paraId="4445E609" w14:textId="7BEC6D73" w:rsidR="00211E4B" w:rsidRDefault="00211E4B" w:rsidP="00211E4B">
            <w:pPr>
              <w:wordWrap w:val="0"/>
              <w:spacing w:line="272" w:lineRule="exact"/>
              <w:ind w:leftChars="200" w:left="630" w:hangingChars="100" w:hanging="210"/>
              <w:outlineLvl w:val="0"/>
              <w:rPr>
                <w:shd w:val="clear" w:color="auto" w:fill="FFFFFF"/>
              </w:rPr>
            </w:pPr>
            <w:r w:rsidRPr="0012798C">
              <w:rPr>
                <w:rFonts w:hint="eastAsia"/>
                <w:color w:val="FF0000"/>
                <w:u w:val="single"/>
                <w:shd w:val="clear" w:color="auto" w:fill="FFFFFF"/>
              </w:rPr>
              <w:t>③</w:t>
            </w:r>
            <w:r w:rsidRPr="003A77BE">
              <w:rPr>
                <w:rFonts w:hint="eastAsia"/>
                <w:shd w:val="clear" w:color="auto" w:fill="FFFFFF"/>
              </w:rPr>
              <w:t xml:space="preserve">　貯金者等からの申し出に</w:t>
            </w:r>
            <w:r w:rsidRPr="0012798C">
              <w:rPr>
                <w:rFonts w:hint="eastAsia"/>
                <w:color w:val="FF0000"/>
                <w:u w:val="single"/>
                <w:shd w:val="clear" w:color="auto" w:fill="FFFFFF"/>
              </w:rPr>
              <w:t>もと</w:t>
            </w:r>
            <w:r w:rsidRPr="003A77BE">
              <w:rPr>
                <w:rFonts w:hint="eastAsia"/>
                <w:shd w:val="clear" w:color="auto" w:fill="FFFFFF"/>
              </w:rPr>
              <w:t>づく通帳または証書の発行、記帳もしくは繰越があったこと</w:t>
            </w:r>
          </w:p>
          <w:p w14:paraId="382FC180" w14:textId="1B1F148F" w:rsidR="00F533B8" w:rsidRPr="003A77BE" w:rsidRDefault="00F533B8" w:rsidP="00211E4B">
            <w:pPr>
              <w:wordWrap w:val="0"/>
              <w:spacing w:line="272" w:lineRule="exact"/>
              <w:ind w:leftChars="200" w:left="630" w:hangingChars="100" w:hanging="210"/>
              <w:outlineLvl w:val="0"/>
              <w:rPr>
                <w:shd w:val="clear" w:color="auto" w:fill="FFFFFF"/>
              </w:rPr>
            </w:pPr>
            <w:r w:rsidRPr="00F533B8">
              <w:rPr>
                <w:rFonts w:hint="eastAsia"/>
                <w:color w:val="FF0000"/>
                <w:u w:val="single"/>
                <w:shd w:val="clear" w:color="auto" w:fill="FFFFFF"/>
              </w:rPr>
              <w:t>④</w:t>
            </w:r>
            <w:r w:rsidRPr="00746AE7">
              <w:rPr>
                <w:rFonts w:hint="eastAsia"/>
                <w:shd w:val="clear" w:color="auto" w:fill="FFFFFF"/>
              </w:rPr>
              <w:t xml:space="preserve">　貯金者等からの申し出に</w:t>
            </w:r>
            <w:r w:rsidRPr="00F533B8">
              <w:rPr>
                <w:rFonts w:hint="eastAsia"/>
                <w:color w:val="FF0000"/>
                <w:u w:val="single"/>
                <w:shd w:val="clear" w:color="auto" w:fill="FFFFFF"/>
              </w:rPr>
              <w:t>もと</w:t>
            </w:r>
            <w:r w:rsidRPr="00746AE7">
              <w:rPr>
                <w:rFonts w:hint="eastAsia"/>
                <w:shd w:val="clear" w:color="auto" w:fill="FFFFFF"/>
              </w:rPr>
              <w:t>づく自動継続貯金の継続中止登録があったこと</w:t>
            </w:r>
          </w:p>
          <w:p w14:paraId="4896B92A" w14:textId="77777777" w:rsidR="00211E4B" w:rsidRPr="003A77BE" w:rsidRDefault="00211E4B" w:rsidP="00211E4B">
            <w:pPr>
              <w:wordWrap w:val="0"/>
              <w:spacing w:line="272" w:lineRule="exact"/>
              <w:ind w:leftChars="300" w:left="840" w:hangingChars="100" w:hanging="210"/>
              <w:outlineLvl w:val="0"/>
              <w:rPr>
                <w:shd w:val="clear" w:color="auto" w:fill="FFFFFF"/>
              </w:rPr>
            </w:pPr>
          </w:p>
          <w:p w14:paraId="594A6E8D" w14:textId="1702C281" w:rsidR="00211E4B" w:rsidRPr="003A77BE" w:rsidRDefault="00211E4B" w:rsidP="00211E4B">
            <w:pPr>
              <w:spacing w:line="300" w:lineRule="exact"/>
              <w:ind w:left="422" w:hangingChars="200" w:hanging="422"/>
              <w:rPr>
                <w:b/>
                <w:shd w:val="clear" w:color="auto" w:fill="FFFFFF"/>
              </w:rPr>
            </w:pPr>
            <w:r w:rsidRPr="004401F1">
              <w:rPr>
                <w:rFonts w:hint="eastAsia"/>
                <w:b/>
                <w:shd w:val="clear" w:color="auto" w:fill="FFFFFF"/>
              </w:rPr>
              <w:t>1</w:t>
            </w:r>
            <w:r w:rsidR="005536DA" w:rsidRPr="004401F1">
              <w:rPr>
                <w:b/>
                <w:shd w:val="clear" w:color="auto" w:fill="FFFFFF"/>
              </w:rPr>
              <w:t>5</w:t>
            </w:r>
            <w:r w:rsidRPr="00AF3828">
              <w:rPr>
                <w:rFonts w:hint="eastAsia"/>
                <w:b/>
                <w:color w:val="FF0000"/>
                <w:u w:val="single"/>
                <w:shd w:val="clear" w:color="auto" w:fill="FFFFFF"/>
              </w:rPr>
              <w:t>.（</w:t>
            </w:r>
            <w:r w:rsidRPr="003A77BE">
              <w:rPr>
                <w:rFonts w:hint="eastAsia"/>
                <w:b/>
                <w:shd w:val="clear" w:color="auto" w:fill="FFFFFF"/>
              </w:rPr>
              <w:t>休眠預金等活用法に</w:t>
            </w:r>
            <w:r w:rsidRPr="00D53EE0">
              <w:rPr>
                <w:rFonts w:hint="eastAsia"/>
                <w:b/>
                <w:color w:val="FF0000"/>
                <w:u w:val="single"/>
                <w:shd w:val="clear" w:color="auto" w:fill="FFFFFF"/>
              </w:rPr>
              <w:t>係</w:t>
            </w:r>
            <w:r w:rsidRPr="003A77BE">
              <w:rPr>
                <w:rFonts w:hint="eastAsia"/>
                <w:b/>
                <w:shd w:val="clear" w:color="auto" w:fill="FFFFFF"/>
              </w:rPr>
              <w:t>る最終異動日等</w:t>
            </w:r>
            <w:r w:rsidRPr="00AF3828">
              <w:rPr>
                <w:rFonts w:hint="eastAsia"/>
                <w:b/>
                <w:color w:val="FF0000"/>
                <w:u w:val="single"/>
                <w:shd w:val="clear" w:color="auto" w:fill="FFFFFF"/>
              </w:rPr>
              <w:t>）</w:t>
            </w:r>
          </w:p>
          <w:p w14:paraId="177FFF73" w14:textId="77777777" w:rsidR="00211E4B" w:rsidRPr="003A77BE" w:rsidRDefault="00211E4B" w:rsidP="00211E4B">
            <w:pPr>
              <w:spacing w:line="300" w:lineRule="exact"/>
              <w:ind w:leftChars="100" w:left="525" w:hangingChars="150" w:hanging="315"/>
              <w:rPr>
                <w:shd w:val="clear" w:color="auto" w:fill="FFFFFF"/>
              </w:rPr>
            </w:pPr>
            <w:r w:rsidRPr="003A77BE">
              <w:rPr>
                <w:rFonts w:hint="eastAsia"/>
                <w:shd w:val="clear" w:color="auto" w:fill="FFFFFF"/>
              </w:rPr>
              <w:t>(1)　この貯金について、休眠預金等活用法における最終異動日等とは、次に掲げる日の最も遅い日をいうものとします。</w:t>
            </w:r>
          </w:p>
          <w:p w14:paraId="2477ABA8" w14:textId="3649678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①</w:t>
            </w:r>
            <w:r w:rsidRPr="003A77BE">
              <w:rPr>
                <w:rFonts w:hint="eastAsia"/>
                <w:shd w:val="clear" w:color="auto" w:fill="FFFFFF"/>
              </w:rPr>
              <w:t xml:space="preserve">　第</w:t>
            </w:r>
            <w:r>
              <w:rPr>
                <w:rFonts w:hint="eastAsia"/>
                <w:shd w:val="clear" w:color="auto" w:fill="FFFFFF"/>
              </w:rPr>
              <w:t>1</w:t>
            </w:r>
            <w:r w:rsidR="00197AE6">
              <w:rPr>
                <w:shd w:val="clear" w:color="auto" w:fill="FFFFFF"/>
              </w:rPr>
              <w:t>4</w:t>
            </w:r>
            <w:r w:rsidRPr="003A77BE">
              <w:rPr>
                <w:rFonts w:hint="eastAsia"/>
                <w:shd w:val="clear" w:color="auto" w:fill="FFFFFF"/>
              </w:rPr>
              <w:t>条に掲げる異動が最後にあった日</w:t>
            </w:r>
          </w:p>
          <w:p w14:paraId="1E010D72" w14:textId="7777777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②</w:t>
            </w:r>
            <w:r w:rsidRPr="003A77BE">
              <w:rPr>
                <w:rFonts w:hint="eastAsia"/>
                <w:shd w:val="clear" w:color="auto" w:fill="FFFFFF"/>
              </w:rPr>
              <w:t xml:space="preserve">　将来における貯金に</w:t>
            </w:r>
            <w:r w:rsidRPr="00D53EE0">
              <w:rPr>
                <w:rFonts w:hint="eastAsia"/>
                <w:color w:val="FF0000"/>
                <w:u w:val="single"/>
                <w:shd w:val="clear" w:color="auto" w:fill="FFFFFF"/>
              </w:rPr>
              <w:t>係</w:t>
            </w:r>
            <w:r w:rsidRPr="003A77BE">
              <w:rPr>
                <w:rFonts w:hint="eastAsia"/>
                <w:shd w:val="clear" w:color="auto" w:fill="FFFFFF"/>
              </w:rPr>
              <w:t>る債権の行使が期待される事由として次項で定めるものについては、貯金に</w:t>
            </w:r>
            <w:r w:rsidRPr="00D53EE0">
              <w:rPr>
                <w:rFonts w:hint="eastAsia"/>
                <w:color w:val="FF0000"/>
                <w:u w:val="single"/>
                <w:shd w:val="clear" w:color="auto" w:fill="FFFFFF"/>
              </w:rPr>
              <w:t>係</w:t>
            </w:r>
            <w:r w:rsidRPr="003A77BE">
              <w:rPr>
                <w:rFonts w:hint="eastAsia"/>
                <w:shd w:val="clear" w:color="auto" w:fill="FFFFFF"/>
              </w:rPr>
              <w:t>る債権の行使が期待される日として次項において定める日</w:t>
            </w:r>
          </w:p>
          <w:p w14:paraId="296D97D8" w14:textId="7777777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③</w:t>
            </w:r>
            <w:r w:rsidRPr="003A77BE">
              <w:rPr>
                <w:rFonts w:hint="eastAsia"/>
                <w:shd w:val="clear" w:color="auto" w:fill="FFFFFF"/>
              </w:rPr>
              <w:t xml:space="preserve">　当組合が貯金者等に対して休眠預金等活用法第3条第2項に定める事項の通知を発した日。ただし、当該通知が貯金者</w:t>
            </w:r>
            <w:r>
              <w:rPr>
                <w:rFonts w:hint="eastAsia"/>
                <w:shd w:val="clear" w:color="auto" w:fill="FFFFFF"/>
              </w:rPr>
              <w:t>等</w:t>
            </w:r>
            <w:r w:rsidRPr="003A77BE">
              <w:rPr>
                <w:rFonts w:hint="eastAsia"/>
                <w:shd w:val="clear" w:color="auto" w:fill="FFFFFF"/>
              </w:rPr>
              <w:t>に到達した場合または当該通知を発した日から1か月を経過した場合（1か月を経過する日または当組合があらかじめ預金保険機構に通知した日のうちいずれか遅い日までに通知が貯金者</w:t>
            </w:r>
            <w:r>
              <w:rPr>
                <w:rFonts w:hint="eastAsia"/>
                <w:shd w:val="clear" w:color="auto" w:fill="FFFFFF"/>
              </w:rPr>
              <w:t>等</w:t>
            </w:r>
            <w:r w:rsidRPr="003A77BE">
              <w:rPr>
                <w:rFonts w:hint="eastAsia"/>
                <w:shd w:val="clear" w:color="auto" w:fill="FFFFFF"/>
              </w:rPr>
              <w:t>の意思によらないで返送されたときを除</w:t>
            </w:r>
            <w:r w:rsidRPr="00D53EE0">
              <w:rPr>
                <w:rFonts w:hint="eastAsia"/>
                <w:color w:val="FF0000"/>
                <w:u w:val="single"/>
                <w:shd w:val="clear" w:color="auto" w:fill="FFFFFF"/>
              </w:rPr>
              <w:t>く</w:t>
            </w:r>
            <w:r w:rsidRPr="003A77BE">
              <w:rPr>
                <w:rFonts w:hint="eastAsia"/>
                <w:shd w:val="clear" w:color="auto" w:fill="FFFFFF"/>
              </w:rPr>
              <w:t>。）に限ります。</w:t>
            </w:r>
          </w:p>
          <w:p w14:paraId="6C67139B" w14:textId="7777777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④</w:t>
            </w:r>
            <w:r w:rsidRPr="003A77BE">
              <w:rPr>
                <w:rFonts w:hint="eastAsia"/>
                <w:shd w:val="clear" w:color="auto" w:fill="FFFFFF"/>
              </w:rPr>
              <w:t xml:space="preserve">　この貯金が休眠預金等活用法第2条第2項に定める預金等に該当することとなった日</w:t>
            </w:r>
          </w:p>
          <w:p w14:paraId="49680EDB" w14:textId="77777777" w:rsidR="00211E4B" w:rsidRPr="003A77BE" w:rsidRDefault="00211E4B" w:rsidP="00211E4B">
            <w:pPr>
              <w:spacing w:line="300" w:lineRule="exact"/>
              <w:ind w:leftChars="136" w:left="525" w:hangingChars="114" w:hanging="239"/>
              <w:rPr>
                <w:shd w:val="clear" w:color="auto" w:fill="FFFFFF"/>
              </w:rPr>
            </w:pPr>
            <w:r w:rsidRPr="003A77BE">
              <w:rPr>
                <w:rFonts w:hint="eastAsia"/>
                <w:shd w:val="clear" w:color="auto" w:fill="FFFFFF"/>
              </w:rPr>
              <w:t>(2)　第1項</w:t>
            </w:r>
            <w:r w:rsidRPr="00D53EE0">
              <w:rPr>
                <w:rFonts w:hint="eastAsia"/>
                <w:color w:val="FF0000"/>
                <w:u w:val="single"/>
                <w:shd w:val="clear" w:color="auto" w:fill="FFFFFF"/>
              </w:rPr>
              <w:t>第2号</w:t>
            </w:r>
            <w:r w:rsidRPr="003A77BE">
              <w:rPr>
                <w:rFonts w:hint="eastAsia"/>
                <w:shd w:val="clear" w:color="auto" w:fill="FFFFFF"/>
              </w:rPr>
              <w:t>において、将来における貯金に</w:t>
            </w:r>
            <w:r w:rsidRPr="00D53EE0">
              <w:rPr>
                <w:rFonts w:hint="eastAsia"/>
                <w:color w:val="FF0000"/>
                <w:u w:val="single"/>
                <w:shd w:val="clear" w:color="auto" w:fill="FFFFFF"/>
              </w:rPr>
              <w:t>係</w:t>
            </w:r>
            <w:r w:rsidRPr="003A77BE">
              <w:rPr>
                <w:rFonts w:hint="eastAsia"/>
                <w:shd w:val="clear" w:color="auto" w:fill="FFFFFF"/>
              </w:rPr>
              <w:t>る債権の行使が期待される事由とは、次の各号に掲げる事由のみをいうものとし、貯金に</w:t>
            </w:r>
            <w:r w:rsidRPr="00D53EE0">
              <w:rPr>
                <w:rFonts w:hint="eastAsia"/>
                <w:color w:val="FF0000"/>
                <w:u w:val="single"/>
                <w:shd w:val="clear" w:color="auto" w:fill="FFFFFF"/>
              </w:rPr>
              <w:t>係</w:t>
            </w:r>
            <w:r w:rsidRPr="003A77BE">
              <w:rPr>
                <w:rFonts w:hint="eastAsia"/>
                <w:shd w:val="clear" w:color="auto" w:fill="FFFFFF"/>
              </w:rPr>
              <w:t>る債権の行使が期待される日とは、当該各号に掲げる事由に応じ、当該各号に定める日とします。</w:t>
            </w:r>
          </w:p>
          <w:p w14:paraId="380EB09D" w14:textId="335AA765" w:rsidR="00211E4B" w:rsidRPr="004401F1" w:rsidRDefault="00211E4B" w:rsidP="004401F1">
            <w:pPr>
              <w:spacing w:line="300" w:lineRule="exact"/>
              <w:ind w:leftChars="200" w:left="630" w:hangingChars="100" w:hanging="210"/>
              <w:rPr>
                <w:shd w:val="clear" w:color="auto" w:fill="FFFFFF"/>
              </w:rPr>
            </w:pPr>
            <w:r w:rsidRPr="00D53EE0">
              <w:rPr>
                <w:rFonts w:hint="eastAsia"/>
                <w:color w:val="FF0000"/>
                <w:u w:val="single"/>
                <w:shd w:val="clear" w:color="auto" w:fill="FFFFFF"/>
              </w:rPr>
              <w:t>①</w:t>
            </w:r>
            <w:r w:rsidRPr="003A77BE">
              <w:rPr>
                <w:rFonts w:hint="eastAsia"/>
                <w:shd w:val="clear" w:color="auto" w:fill="FFFFFF"/>
              </w:rPr>
              <w:t xml:space="preserve">　預入期間、計算期間または償還期間の末日</w:t>
            </w:r>
            <w:r w:rsidR="004401F1" w:rsidRPr="00C4589F">
              <w:rPr>
                <w:rFonts w:hint="eastAsia"/>
                <w:shd w:val="clear" w:color="auto" w:fill="FFFFFF"/>
              </w:rPr>
              <w:t>（自動継続扱いの貯金にあっては、初回満期日）</w:t>
            </w:r>
          </w:p>
          <w:p w14:paraId="269A54B3" w14:textId="7777777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②</w:t>
            </w:r>
            <w:r w:rsidRPr="003A77BE">
              <w:rPr>
                <w:rFonts w:hint="eastAsia"/>
                <w:shd w:val="clear" w:color="auto" w:fill="FFFFFF"/>
              </w:rPr>
              <w:t xml:space="preserve">　初回の満期日後に次に掲げる事由が生じた場合　当該事由が生じた期間の満期日</w:t>
            </w:r>
          </w:p>
          <w:p w14:paraId="09B00C74" w14:textId="7CAA4076" w:rsidR="00211E4B" w:rsidRPr="003A77BE" w:rsidRDefault="00211E4B" w:rsidP="00211E4B">
            <w:pPr>
              <w:wordWrap w:val="0"/>
              <w:spacing w:line="272" w:lineRule="exact"/>
              <w:ind w:leftChars="300" w:left="840" w:hangingChars="100" w:hanging="210"/>
              <w:outlineLvl w:val="0"/>
              <w:rPr>
                <w:shd w:val="clear" w:color="auto" w:fill="FFFFFF"/>
              </w:rPr>
            </w:pPr>
            <w:r w:rsidRPr="00D53EE0">
              <w:rPr>
                <w:rFonts w:hint="eastAsia"/>
                <w:color w:val="FF0000"/>
                <w:u w:val="single"/>
                <w:shd w:val="clear" w:color="auto" w:fill="FFFFFF"/>
              </w:rPr>
              <w:t>Ａ</w:t>
            </w:r>
            <w:r w:rsidRPr="003A77BE">
              <w:rPr>
                <w:rFonts w:hint="eastAsia"/>
                <w:shd w:val="clear" w:color="auto" w:fill="FFFFFF"/>
              </w:rPr>
              <w:t xml:space="preserve">　第</w:t>
            </w:r>
            <w:r>
              <w:rPr>
                <w:rFonts w:hint="eastAsia"/>
                <w:shd w:val="clear" w:color="auto" w:fill="FFFFFF"/>
              </w:rPr>
              <w:t>1</w:t>
            </w:r>
            <w:r w:rsidR="004401F1">
              <w:rPr>
                <w:rFonts w:hint="eastAsia"/>
                <w:shd w:val="clear" w:color="auto" w:fill="FFFFFF"/>
              </w:rPr>
              <w:t>4</w:t>
            </w:r>
            <w:r w:rsidRPr="003A77BE">
              <w:rPr>
                <w:rFonts w:hint="eastAsia"/>
                <w:shd w:val="clear" w:color="auto" w:fill="FFFFFF"/>
              </w:rPr>
              <w:t>条に掲げる異動事由</w:t>
            </w:r>
          </w:p>
          <w:p w14:paraId="41DA852C" w14:textId="77777777" w:rsidR="00211E4B" w:rsidRPr="003A77BE" w:rsidRDefault="00211E4B" w:rsidP="00211E4B">
            <w:pPr>
              <w:wordWrap w:val="0"/>
              <w:spacing w:line="272" w:lineRule="exact"/>
              <w:ind w:leftChars="300" w:left="840" w:hangingChars="100" w:hanging="210"/>
              <w:outlineLvl w:val="0"/>
              <w:rPr>
                <w:shd w:val="clear" w:color="auto" w:fill="FFFFFF"/>
              </w:rPr>
            </w:pPr>
            <w:r w:rsidRPr="00D53EE0">
              <w:rPr>
                <w:rFonts w:hint="eastAsia"/>
                <w:color w:val="FF0000"/>
                <w:u w:val="single"/>
                <w:shd w:val="clear" w:color="auto" w:fill="FFFFFF"/>
              </w:rPr>
              <w:t>Ｂ</w:t>
            </w:r>
            <w:r w:rsidRPr="003A77BE">
              <w:rPr>
                <w:rFonts w:hint="eastAsia"/>
                <w:shd w:val="clear" w:color="auto" w:fill="FFFFFF"/>
              </w:rPr>
              <w:t xml:space="preserve">　</w:t>
            </w:r>
            <w:r w:rsidRPr="003A77BE">
              <w:rPr>
                <w:shd w:val="clear" w:color="auto" w:fill="FFFFFF"/>
              </w:rPr>
              <w:t>当組合が貯金者等に対して休眠預金活用法第3条第2項に定める事項の通知を発したこと。ただし、当該通知が貯金者</w:t>
            </w:r>
            <w:r>
              <w:rPr>
                <w:rFonts w:hint="eastAsia"/>
                <w:shd w:val="clear" w:color="auto" w:fill="FFFFFF"/>
              </w:rPr>
              <w:t>等</w:t>
            </w:r>
            <w:r w:rsidRPr="003A77BE">
              <w:rPr>
                <w:shd w:val="clear" w:color="auto" w:fill="FFFFFF"/>
              </w:rPr>
              <w:t>に到達した場合または当該通知を発した日から1か月を経過した場合（1か月を経過する日または当組合があらかじめ預金保険機構に通知した日のうちいずれか遅い日までに通知が貯金者</w:t>
            </w:r>
            <w:r>
              <w:rPr>
                <w:rFonts w:hint="eastAsia"/>
                <w:shd w:val="clear" w:color="auto" w:fill="FFFFFF"/>
              </w:rPr>
              <w:t>等</w:t>
            </w:r>
            <w:r w:rsidRPr="003A77BE">
              <w:rPr>
                <w:shd w:val="clear" w:color="auto" w:fill="FFFFFF"/>
              </w:rPr>
              <w:t>の意思によらないで返送されたときを除</w:t>
            </w:r>
            <w:r w:rsidRPr="00D53EE0">
              <w:rPr>
                <w:color w:val="FF0000"/>
                <w:u w:val="single"/>
                <w:shd w:val="clear" w:color="auto" w:fill="FFFFFF"/>
              </w:rPr>
              <w:t>く</w:t>
            </w:r>
            <w:r w:rsidRPr="003A77BE">
              <w:rPr>
                <w:shd w:val="clear" w:color="auto" w:fill="FFFFFF"/>
              </w:rPr>
              <w:t>。）に限ります。</w:t>
            </w:r>
          </w:p>
          <w:p w14:paraId="44082D63" w14:textId="77777777" w:rsidR="00F75320" w:rsidRDefault="00F75320" w:rsidP="00211E4B">
            <w:pPr>
              <w:spacing w:line="300" w:lineRule="exact"/>
              <w:ind w:leftChars="200" w:left="630" w:hangingChars="100" w:hanging="210"/>
              <w:rPr>
                <w:shd w:val="clear" w:color="auto" w:fill="FFFFFF"/>
              </w:rPr>
            </w:pPr>
          </w:p>
          <w:p w14:paraId="7733CA50" w14:textId="4C2F0CBB"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③</w:t>
            </w:r>
            <w:r w:rsidRPr="003A77BE">
              <w:rPr>
                <w:rFonts w:hint="eastAsia"/>
                <w:shd w:val="clear" w:color="auto" w:fill="FFFFFF"/>
              </w:rPr>
              <w:t xml:space="preserve">　法令、法令に</w:t>
            </w:r>
            <w:r w:rsidRPr="00D53EE0">
              <w:rPr>
                <w:rFonts w:hint="eastAsia"/>
                <w:color w:val="FF0000"/>
                <w:u w:val="single"/>
                <w:shd w:val="clear" w:color="auto" w:fill="FFFFFF"/>
              </w:rPr>
              <w:t>もと</w:t>
            </w:r>
            <w:r w:rsidRPr="003A77BE">
              <w:rPr>
                <w:rFonts w:hint="eastAsia"/>
                <w:shd w:val="clear" w:color="auto" w:fill="FFFFFF"/>
              </w:rPr>
              <w:t>づく命令もしくは措置または契約により、この貯金について支払が停止されたこと</w:t>
            </w:r>
            <w:r>
              <w:rPr>
                <w:rFonts w:hint="eastAsia"/>
                <w:shd w:val="clear" w:color="auto" w:fill="FFFFFF"/>
              </w:rPr>
              <w:t>、</w:t>
            </w:r>
            <w:r w:rsidRPr="003A77BE">
              <w:rPr>
                <w:rFonts w:hint="eastAsia"/>
                <w:shd w:val="clear" w:color="auto" w:fill="FFFFFF"/>
              </w:rPr>
              <w:t>当該支払停止が解除された日</w:t>
            </w:r>
            <w:r w:rsidRPr="00D53EE0">
              <w:rPr>
                <w:rFonts w:hint="eastAsia"/>
                <w:color w:val="FF0000"/>
                <w:u w:val="single"/>
                <w:shd w:val="clear" w:color="auto" w:fill="FFFFFF"/>
              </w:rPr>
              <w:t>。</w:t>
            </w:r>
          </w:p>
          <w:p w14:paraId="18E55D65" w14:textId="7777777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④</w:t>
            </w:r>
            <w:r w:rsidRPr="003A77BE">
              <w:rPr>
                <w:rFonts w:hint="eastAsia"/>
                <w:shd w:val="clear" w:color="auto" w:fill="FFFFFF"/>
              </w:rPr>
              <w:t xml:space="preserve">　この貯金について、強制執行、仮差押えまたは国税滞納処分（その例による処分を含みます。）の対象となったこと</w:t>
            </w:r>
            <w:r>
              <w:rPr>
                <w:rFonts w:hint="eastAsia"/>
                <w:shd w:val="clear" w:color="auto" w:fill="FFFFFF"/>
              </w:rPr>
              <w:t>、</w:t>
            </w:r>
            <w:r w:rsidRPr="003A77BE">
              <w:rPr>
                <w:rFonts w:hint="eastAsia"/>
                <w:shd w:val="clear" w:color="auto" w:fill="FFFFFF"/>
              </w:rPr>
              <w:t>当該手続が終了した日</w:t>
            </w:r>
            <w:r w:rsidRPr="00D53EE0">
              <w:rPr>
                <w:rFonts w:hint="eastAsia"/>
                <w:color w:val="FF0000"/>
                <w:u w:val="single"/>
                <w:shd w:val="clear" w:color="auto" w:fill="FFFFFF"/>
              </w:rPr>
              <w:t>。</w:t>
            </w:r>
          </w:p>
          <w:p w14:paraId="323CA8C2" w14:textId="7777777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⑤</w:t>
            </w:r>
            <w:r w:rsidRPr="003A77BE">
              <w:rPr>
                <w:rFonts w:hint="eastAsia"/>
                <w:shd w:val="clear" w:color="auto" w:fill="FFFFFF"/>
              </w:rPr>
              <w:t xml:space="preserve">　法令または契約に</w:t>
            </w:r>
            <w:r w:rsidRPr="00D53EE0">
              <w:rPr>
                <w:rFonts w:hint="eastAsia"/>
                <w:color w:val="FF0000"/>
                <w:u w:val="single"/>
                <w:shd w:val="clear" w:color="auto" w:fill="FFFFFF"/>
              </w:rPr>
              <w:t>もと</w:t>
            </w:r>
            <w:r w:rsidRPr="003A77BE">
              <w:rPr>
                <w:rFonts w:hint="eastAsia"/>
                <w:shd w:val="clear" w:color="auto" w:fill="FFFFFF"/>
              </w:rPr>
              <w:t>づく振込の受入れ、口座振替その他の入出金が予定されていること、または予定されていたこと（ただし、当組合が入出金の予定を把握することができるものに限ります。）</w:t>
            </w:r>
            <w:r>
              <w:rPr>
                <w:rFonts w:hint="eastAsia"/>
                <w:shd w:val="clear" w:color="auto" w:fill="FFFFFF"/>
              </w:rPr>
              <w:t>、</w:t>
            </w:r>
            <w:r w:rsidRPr="003A77BE">
              <w:rPr>
                <w:rFonts w:hint="eastAsia"/>
                <w:shd w:val="clear" w:color="auto" w:fill="FFFFFF"/>
              </w:rPr>
              <w:t>当該入出金が行われた日または入出金が行われないことが確定した日</w:t>
            </w:r>
            <w:r w:rsidRPr="00D53EE0">
              <w:rPr>
                <w:rFonts w:hint="eastAsia"/>
                <w:color w:val="FF0000"/>
                <w:u w:val="single"/>
                <w:shd w:val="clear" w:color="auto" w:fill="FFFFFF"/>
              </w:rPr>
              <w:t>。</w:t>
            </w:r>
          </w:p>
          <w:p w14:paraId="5C22F5BD" w14:textId="77777777" w:rsidR="00211E4B" w:rsidRPr="003A77BE" w:rsidRDefault="00211E4B" w:rsidP="00211E4B">
            <w:pPr>
              <w:spacing w:line="300" w:lineRule="exact"/>
              <w:ind w:leftChars="136" w:left="525" w:hangingChars="114" w:hanging="239"/>
              <w:rPr>
                <w:shd w:val="clear" w:color="auto" w:fill="FFFFFF"/>
              </w:rPr>
            </w:pPr>
          </w:p>
          <w:p w14:paraId="443A36A4" w14:textId="121CD514" w:rsidR="00211E4B" w:rsidRPr="003A77BE" w:rsidRDefault="00211E4B" w:rsidP="00211E4B">
            <w:pPr>
              <w:spacing w:line="300" w:lineRule="exact"/>
              <w:ind w:left="422" w:hangingChars="200" w:hanging="422"/>
              <w:rPr>
                <w:b/>
                <w:shd w:val="clear" w:color="auto" w:fill="FFFFFF"/>
              </w:rPr>
            </w:pPr>
            <w:r w:rsidRPr="004401F1">
              <w:rPr>
                <w:rFonts w:hint="eastAsia"/>
                <w:b/>
                <w:shd w:val="clear" w:color="auto" w:fill="FFFFFF"/>
              </w:rPr>
              <w:t>1</w:t>
            </w:r>
            <w:r w:rsidR="005536DA" w:rsidRPr="004401F1">
              <w:rPr>
                <w:b/>
                <w:shd w:val="clear" w:color="auto" w:fill="FFFFFF"/>
              </w:rPr>
              <w:t>6</w:t>
            </w:r>
            <w:r w:rsidRPr="00AF3828">
              <w:rPr>
                <w:rFonts w:hint="eastAsia"/>
                <w:b/>
                <w:color w:val="FF0000"/>
                <w:u w:val="single"/>
                <w:shd w:val="clear" w:color="auto" w:fill="FFFFFF"/>
              </w:rPr>
              <w:t>.（</w:t>
            </w:r>
            <w:r w:rsidRPr="003A77BE">
              <w:rPr>
                <w:rFonts w:hint="eastAsia"/>
                <w:b/>
                <w:shd w:val="clear" w:color="auto" w:fill="FFFFFF"/>
              </w:rPr>
              <w:t>休眠預金等代替金に関する取扱い</w:t>
            </w:r>
            <w:r w:rsidRPr="00AF3828">
              <w:rPr>
                <w:rFonts w:hint="eastAsia"/>
                <w:b/>
                <w:color w:val="FF0000"/>
                <w:u w:val="single"/>
                <w:shd w:val="clear" w:color="auto" w:fill="FFFFFF"/>
              </w:rPr>
              <w:t>）</w:t>
            </w:r>
          </w:p>
          <w:p w14:paraId="084F0966" w14:textId="77777777" w:rsidR="00211E4B" w:rsidRPr="003A77BE" w:rsidRDefault="00211E4B" w:rsidP="00211E4B">
            <w:pPr>
              <w:spacing w:line="300" w:lineRule="exact"/>
              <w:ind w:leftChars="100" w:left="525" w:hangingChars="150" w:hanging="315"/>
              <w:rPr>
                <w:shd w:val="clear" w:color="auto" w:fill="FFFFFF"/>
              </w:rPr>
            </w:pPr>
            <w:r w:rsidRPr="003A77BE">
              <w:rPr>
                <w:rFonts w:hint="eastAsia"/>
                <w:shd w:val="clear" w:color="auto" w:fill="FFFFFF"/>
              </w:rPr>
              <w:t>(1)　この貯金について長期間お取引がない場合、休眠預金等活用法に</w:t>
            </w:r>
            <w:r w:rsidRPr="00D53EE0">
              <w:rPr>
                <w:rFonts w:hint="eastAsia"/>
                <w:color w:val="FF0000"/>
                <w:u w:val="single"/>
                <w:shd w:val="clear" w:color="auto" w:fill="FFFFFF"/>
              </w:rPr>
              <w:t>もと</w:t>
            </w:r>
            <w:r w:rsidRPr="003A77BE">
              <w:rPr>
                <w:rFonts w:hint="eastAsia"/>
                <w:shd w:val="clear" w:color="auto" w:fill="FFFFFF"/>
              </w:rPr>
              <w:t>づきこの貯金に</w:t>
            </w:r>
            <w:r w:rsidRPr="00D53EE0">
              <w:rPr>
                <w:rFonts w:hint="eastAsia"/>
                <w:color w:val="FF0000"/>
                <w:u w:val="single"/>
                <w:shd w:val="clear" w:color="auto" w:fill="FFFFFF"/>
              </w:rPr>
              <w:t>係</w:t>
            </w:r>
            <w:r w:rsidRPr="003A77BE">
              <w:rPr>
                <w:rFonts w:hint="eastAsia"/>
                <w:shd w:val="clear" w:color="auto" w:fill="FFFFFF"/>
              </w:rPr>
              <w:t>る債権は消滅し、貯金者等は、預金保険機構に対する休眠預金等代替金債権を有することになります。</w:t>
            </w:r>
          </w:p>
          <w:p w14:paraId="5B283D09" w14:textId="77777777" w:rsidR="00211E4B" w:rsidRPr="003A77BE" w:rsidRDefault="00211E4B" w:rsidP="00211E4B">
            <w:pPr>
              <w:spacing w:line="300" w:lineRule="exact"/>
              <w:ind w:leftChars="100" w:left="525" w:hangingChars="150" w:hanging="315"/>
              <w:rPr>
                <w:shd w:val="clear" w:color="auto" w:fill="FFFFFF"/>
              </w:rPr>
            </w:pPr>
            <w:r w:rsidRPr="003A77BE">
              <w:rPr>
                <w:rFonts w:hint="eastAsia"/>
                <w:shd w:val="clear" w:color="auto" w:fill="FFFFFF"/>
              </w:rPr>
              <w:t>(2)　前項の場合、貯金者等は、当組合を通じて、この貯金に</w:t>
            </w:r>
            <w:r w:rsidRPr="00D53EE0">
              <w:rPr>
                <w:rFonts w:hint="eastAsia"/>
                <w:color w:val="FF0000"/>
                <w:u w:val="single"/>
                <w:shd w:val="clear" w:color="auto" w:fill="FFFFFF"/>
              </w:rPr>
              <w:t>係</w:t>
            </w:r>
            <w:r w:rsidRPr="003A77BE">
              <w:rPr>
                <w:rFonts w:hint="eastAsia"/>
                <w:shd w:val="clear" w:color="auto" w:fill="FFFFFF"/>
              </w:rPr>
              <w:t>る休眠預金等代替金債権の支払を請求することができます。この場合において、当組合が承諾したときは、貯金者</w:t>
            </w:r>
            <w:r>
              <w:rPr>
                <w:rFonts w:hint="eastAsia"/>
                <w:shd w:val="clear" w:color="auto" w:fill="FFFFFF"/>
              </w:rPr>
              <w:t>等</w:t>
            </w:r>
            <w:r w:rsidRPr="003A77BE">
              <w:rPr>
                <w:rFonts w:hint="eastAsia"/>
                <w:shd w:val="clear" w:color="auto" w:fill="FFFFFF"/>
              </w:rPr>
              <w:t>は、当組合に対して有していた貯金債権を取得する方法によって、休眠預金等代替金債権の支払を受けることができます。</w:t>
            </w:r>
          </w:p>
          <w:p w14:paraId="31BA57D7" w14:textId="05094D55" w:rsidR="00211E4B" w:rsidRPr="003A77BE" w:rsidRDefault="00211E4B" w:rsidP="00211E4B">
            <w:pPr>
              <w:spacing w:line="300" w:lineRule="exact"/>
              <w:ind w:leftChars="100" w:left="525" w:hangingChars="150" w:hanging="315"/>
              <w:rPr>
                <w:shd w:val="clear" w:color="auto" w:fill="FFFFFF"/>
              </w:rPr>
            </w:pPr>
            <w:r w:rsidRPr="003A77BE">
              <w:rPr>
                <w:rFonts w:hint="eastAsia"/>
                <w:shd w:val="clear" w:color="auto" w:fill="FFFFFF"/>
              </w:rPr>
              <w:t>(3)　貯金者等は、第1項の場合において、次に掲げる事由が生じたときは、休眠預金等活用法第7条第2項による申出および支払の請求をすることについて、あらかじめ当組合に委任します。</w:t>
            </w:r>
          </w:p>
          <w:p w14:paraId="54C89737" w14:textId="7777777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①</w:t>
            </w:r>
            <w:r w:rsidRPr="003A77BE">
              <w:rPr>
                <w:rFonts w:hint="eastAsia"/>
                <w:shd w:val="clear" w:color="auto" w:fill="FFFFFF"/>
              </w:rPr>
              <w:t xml:space="preserve">　この貯金に</w:t>
            </w:r>
            <w:r w:rsidRPr="00D53EE0">
              <w:rPr>
                <w:rFonts w:hint="eastAsia"/>
                <w:color w:val="FF0000"/>
                <w:u w:val="single"/>
                <w:shd w:val="clear" w:color="auto" w:fill="FFFFFF"/>
              </w:rPr>
              <w:t>係</w:t>
            </w:r>
            <w:r w:rsidRPr="003A77BE">
              <w:rPr>
                <w:rFonts w:hint="eastAsia"/>
                <w:shd w:val="clear" w:color="auto" w:fill="FFFFFF"/>
              </w:rPr>
              <w:t>る休眠預金等代替金の支払を目的とする債権に対する強制執行、仮差押えまたは国税滞納処分（その例による処分を含みます。）が行われたこと</w:t>
            </w:r>
          </w:p>
          <w:p w14:paraId="2E5DF718" w14:textId="77777777" w:rsidR="00211E4B" w:rsidRPr="003A77BE" w:rsidRDefault="00211E4B" w:rsidP="00211E4B">
            <w:pPr>
              <w:spacing w:line="300" w:lineRule="exact"/>
              <w:ind w:leftChars="100" w:left="525" w:hangingChars="150" w:hanging="315"/>
              <w:rPr>
                <w:shd w:val="clear" w:color="auto" w:fill="FFFFFF"/>
              </w:rPr>
            </w:pPr>
            <w:r w:rsidRPr="003A77BE">
              <w:rPr>
                <w:rFonts w:hint="eastAsia"/>
                <w:shd w:val="clear" w:color="auto" w:fill="FFFFFF"/>
              </w:rPr>
              <w:t>(4)　当組合は、次の各号に掲げる事由を満たす場合に限り、貯金者等に代わって第3項による休眠預金等代替金の支払を請求することを約します。</w:t>
            </w:r>
          </w:p>
          <w:p w14:paraId="65DD0C96" w14:textId="7777777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①</w:t>
            </w:r>
            <w:r w:rsidRPr="003A77BE">
              <w:rPr>
                <w:rFonts w:hint="eastAsia"/>
                <w:shd w:val="clear" w:color="auto" w:fill="FFFFFF"/>
              </w:rPr>
              <w:t xml:space="preserve">　当組合がこの貯金に</w:t>
            </w:r>
            <w:r w:rsidRPr="00D53EE0">
              <w:rPr>
                <w:rFonts w:hint="eastAsia"/>
                <w:color w:val="FF0000"/>
                <w:u w:val="single"/>
                <w:shd w:val="clear" w:color="auto" w:fill="FFFFFF"/>
              </w:rPr>
              <w:t>係</w:t>
            </w:r>
            <w:r w:rsidRPr="003A77BE">
              <w:rPr>
                <w:rFonts w:hint="eastAsia"/>
                <w:shd w:val="clear" w:color="auto" w:fill="FFFFFF"/>
              </w:rPr>
              <w:t>る休眠預金等代替金について、預金保険機構から支払等業務の委託を受けていること</w:t>
            </w:r>
          </w:p>
          <w:p w14:paraId="6C38D186" w14:textId="7777777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②</w:t>
            </w:r>
            <w:r w:rsidRPr="003A77BE">
              <w:rPr>
                <w:rFonts w:hint="eastAsia"/>
                <w:shd w:val="clear" w:color="auto" w:fill="FFFFFF"/>
              </w:rPr>
              <w:t xml:space="preserve">　前項に</w:t>
            </w:r>
            <w:r w:rsidRPr="00D53EE0">
              <w:rPr>
                <w:rFonts w:hint="eastAsia"/>
                <w:color w:val="FF0000"/>
                <w:u w:val="single"/>
                <w:shd w:val="clear" w:color="auto" w:fill="FFFFFF"/>
              </w:rPr>
              <w:t>もと</w:t>
            </w:r>
            <w:r w:rsidRPr="003A77BE">
              <w:rPr>
                <w:rFonts w:hint="eastAsia"/>
                <w:shd w:val="clear" w:color="auto" w:fill="FFFFFF"/>
              </w:rPr>
              <w:t>づく取扱いを行う場合には、貯金者等が当組合に対して有していた貯金債権を取得する方法によって支払うこと</w:t>
            </w:r>
          </w:p>
          <w:p w14:paraId="5ACAE542" w14:textId="77777777" w:rsidR="00211E4B" w:rsidRPr="003A77BE" w:rsidRDefault="00211E4B" w:rsidP="00211E4B">
            <w:pPr>
              <w:spacing w:line="300" w:lineRule="exact"/>
              <w:ind w:leftChars="100" w:left="525" w:hangingChars="150" w:hanging="315"/>
              <w:rPr>
                <w:shd w:val="clear" w:color="auto" w:fill="FFFFFF"/>
              </w:rPr>
            </w:pPr>
            <w:r w:rsidRPr="003A77BE">
              <w:rPr>
                <w:rFonts w:hint="eastAsia"/>
                <w:shd w:val="clear" w:color="auto" w:fill="FFFFFF"/>
              </w:rPr>
              <w:t>(5)　本条については、休眠預金等活用法に</w:t>
            </w:r>
            <w:r w:rsidRPr="00D53EE0">
              <w:rPr>
                <w:rFonts w:hint="eastAsia"/>
                <w:color w:val="FF0000"/>
                <w:u w:val="single"/>
                <w:shd w:val="clear" w:color="auto" w:fill="FFFFFF"/>
              </w:rPr>
              <w:t>もと</w:t>
            </w:r>
            <w:r w:rsidRPr="003A77BE">
              <w:rPr>
                <w:rFonts w:hint="eastAsia"/>
                <w:shd w:val="clear" w:color="auto" w:fill="FFFFFF"/>
              </w:rPr>
              <w:t>づきこの貯金に</w:t>
            </w:r>
            <w:r w:rsidRPr="00D53EE0">
              <w:rPr>
                <w:rFonts w:hint="eastAsia"/>
                <w:color w:val="FF0000"/>
                <w:u w:val="single"/>
                <w:shd w:val="clear" w:color="auto" w:fill="FFFFFF"/>
              </w:rPr>
              <w:t>係</w:t>
            </w:r>
            <w:r w:rsidRPr="003A77BE">
              <w:rPr>
                <w:rFonts w:hint="eastAsia"/>
                <w:shd w:val="clear" w:color="auto" w:fill="FFFFFF"/>
              </w:rPr>
              <w:t>る債権が消滅したことに伴い、本契約の解除をした場合であっても存続するものとします。</w:t>
            </w:r>
          </w:p>
          <w:p w14:paraId="34C9FE40" w14:textId="77777777" w:rsidR="00211E4B" w:rsidRPr="00273CCB" w:rsidRDefault="00211E4B" w:rsidP="00211E4B">
            <w:pPr>
              <w:spacing w:line="300" w:lineRule="exact"/>
              <w:ind w:left="420" w:hangingChars="200" w:hanging="420"/>
            </w:pPr>
          </w:p>
          <w:p w14:paraId="442BBEF5" w14:textId="328EC1CA" w:rsidR="00211E4B" w:rsidRPr="00273CCB" w:rsidRDefault="00211E4B" w:rsidP="00211E4B">
            <w:pPr>
              <w:spacing w:line="300" w:lineRule="exact"/>
              <w:ind w:left="422" w:hangingChars="200" w:hanging="422"/>
              <w:rPr>
                <w:b/>
              </w:rPr>
            </w:pPr>
            <w:r w:rsidRPr="004401F1">
              <w:rPr>
                <w:rFonts w:hint="eastAsia"/>
                <w:b/>
              </w:rPr>
              <w:t>1</w:t>
            </w:r>
            <w:r w:rsidR="005536DA" w:rsidRPr="004401F1">
              <w:rPr>
                <w:b/>
              </w:rPr>
              <w:t>7</w:t>
            </w:r>
            <w:r w:rsidRPr="00AF3828">
              <w:rPr>
                <w:rFonts w:hint="eastAsia"/>
                <w:b/>
                <w:color w:val="FF0000"/>
                <w:u w:val="single"/>
              </w:rPr>
              <w:t>.（</w:t>
            </w:r>
            <w:r w:rsidRPr="00273CCB">
              <w:rPr>
                <w:rFonts w:hint="eastAsia"/>
                <w:b/>
              </w:rPr>
              <w:t>規定の変更等</w:t>
            </w:r>
            <w:r w:rsidRPr="00AF3828">
              <w:rPr>
                <w:rFonts w:hint="eastAsia"/>
                <w:b/>
                <w:color w:val="FF0000"/>
                <w:u w:val="single"/>
              </w:rPr>
              <w:t>）</w:t>
            </w:r>
          </w:p>
          <w:p w14:paraId="5D499172" w14:textId="77777777" w:rsidR="00211E4B" w:rsidRPr="00273CCB" w:rsidRDefault="00211E4B" w:rsidP="00211E4B">
            <w:pPr>
              <w:spacing w:line="300" w:lineRule="exact"/>
              <w:ind w:left="420" w:hangingChars="200" w:hanging="420"/>
            </w:pPr>
            <w:r w:rsidRPr="00273CCB">
              <w:rPr>
                <w:rFonts w:hint="eastAsia"/>
              </w:rPr>
              <w:t xml:space="preserve"> (1)　</w:t>
            </w:r>
            <w:r w:rsidRPr="0013633D">
              <w:rPr>
                <w:rFonts w:hint="eastAsia"/>
                <w:color w:val="000000"/>
              </w:rPr>
              <w:t xml:space="preserve"> </w:t>
            </w:r>
            <w:r w:rsidRPr="008A5D38">
              <w:rPr>
                <w:rFonts w:hint="eastAsia"/>
                <w:color w:val="000000"/>
              </w:rPr>
              <w:t>この規定は、民法に定める定型約款に該当します。当組合は、この規定の各条項は、金融情勢その他の状況の変化</w:t>
            </w:r>
            <w:r>
              <w:rPr>
                <w:rFonts w:hint="eastAsia"/>
                <w:color w:val="000000"/>
              </w:rPr>
              <w:t>その他</w:t>
            </w:r>
            <w:r w:rsidRPr="008A5D38">
              <w:rPr>
                <w:rFonts w:hint="eastAsia"/>
                <w:color w:val="000000"/>
              </w:rPr>
              <w:t>相当の事由があると認められる場合には、民法の変更の規定に基づいて変更するものとします。</w:t>
            </w:r>
          </w:p>
          <w:p w14:paraId="6A5DB773" w14:textId="77777777" w:rsidR="00211E4B" w:rsidRPr="00273CCB" w:rsidRDefault="00211E4B" w:rsidP="00211E4B">
            <w:pPr>
              <w:spacing w:line="300" w:lineRule="exact"/>
              <w:ind w:left="420" w:hangingChars="200" w:hanging="420"/>
            </w:pPr>
            <w:r w:rsidRPr="00273CCB">
              <w:rPr>
                <w:rFonts w:hint="eastAsia"/>
              </w:rPr>
              <w:t xml:space="preserve"> (2)　</w:t>
            </w:r>
            <w:r w:rsidRPr="0013633D">
              <w:rPr>
                <w:rFonts w:hint="eastAsia"/>
                <w:color w:val="000000"/>
              </w:rPr>
              <w:t xml:space="preserve"> </w:t>
            </w:r>
            <w:r w:rsidRPr="008A5D38">
              <w:rPr>
                <w:rFonts w:hint="eastAsia"/>
                <w:color w:val="000000"/>
              </w:rPr>
              <w:t>前項によるこの規定の変更は、変更後の規定の内容を、店頭表示、インターネットその他相当の方法で公表し、公表の際に定める適用開始日から適用されるものとします。</w:t>
            </w:r>
            <w:r w:rsidRPr="00273CCB">
              <w:rPr>
                <w:rFonts w:hint="eastAsia"/>
              </w:rPr>
              <w:t xml:space="preserve"> </w:t>
            </w:r>
          </w:p>
          <w:p w14:paraId="2853AC57" w14:textId="77777777" w:rsidR="00211E4B" w:rsidRPr="00FA4B23" w:rsidRDefault="00211E4B" w:rsidP="00211E4B">
            <w:pPr>
              <w:jc w:val="right"/>
              <w:rPr>
                <w:rFonts w:cs="ＭＳ 明朝"/>
                <w:spacing w:val="9"/>
              </w:rPr>
            </w:pPr>
            <w:r w:rsidRPr="00FA4B23">
              <w:rPr>
                <w:rFonts w:cs="ＭＳ 明朝" w:hint="eastAsia"/>
                <w:spacing w:val="9"/>
              </w:rPr>
              <w:t>以　上</w:t>
            </w:r>
          </w:p>
          <w:p w14:paraId="2D075F39" w14:textId="031A3598" w:rsidR="00211E4B" w:rsidRPr="00FA4B23" w:rsidRDefault="00211E4B" w:rsidP="00211E4B">
            <w:pPr>
              <w:wordWrap w:val="0"/>
              <w:spacing w:line="272" w:lineRule="exact"/>
              <w:jc w:val="right"/>
              <w:outlineLvl w:val="0"/>
              <w:rPr>
                <w:rFonts w:cs="ＭＳ 明朝"/>
              </w:rPr>
            </w:pPr>
            <w:r w:rsidRPr="00FA4B23">
              <w:rPr>
                <w:rFonts w:cs="ＭＳ 明朝" w:hint="eastAsia"/>
              </w:rPr>
              <w:t>（</w:t>
            </w:r>
            <w:r w:rsidRPr="000A30E6">
              <w:rPr>
                <w:rFonts w:cs="ＭＳ 明朝" w:hint="eastAsia"/>
                <w:color w:val="FF0000"/>
                <w:u w:val="single"/>
              </w:rPr>
              <w:t>202</w:t>
            </w:r>
            <w:r w:rsidR="008D26CE">
              <w:rPr>
                <w:rFonts w:cs="ＭＳ 明朝"/>
                <w:color w:val="FF0000"/>
                <w:u w:val="single"/>
              </w:rPr>
              <w:t>2</w:t>
            </w:r>
            <w:r w:rsidRPr="00FA4B23">
              <w:rPr>
                <w:rFonts w:cs="ＭＳ 明朝" w:hint="eastAsia"/>
              </w:rPr>
              <w:t>年</w:t>
            </w:r>
            <w:r w:rsidR="008D26CE">
              <w:rPr>
                <w:rFonts w:cs="ＭＳ 明朝"/>
                <w:color w:val="FF0000"/>
                <w:u w:val="single"/>
              </w:rPr>
              <w:t>11</w:t>
            </w:r>
            <w:r w:rsidRPr="00FA4B23">
              <w:rPr>
                <w:rFonts w:cs="ＭＳ 明朝" w:hint="eastAsia"/>
              </w:rPr>
              <w:t>月</w:t>
            </w:r>
            <w:r w:rsidR="008D26CE">
              <w:rPr>
                <w:rFonts w:cs="ＭＳ 明朝"/>
                <w:color w:val="FF0000"/>
                <w:u w:val="single"/>
              </w:rPr>
              <w:t>4</w:t>
            </w:r>
            <w:r w:rsidRPr="00FA4B23">
              <w:rPr>
                <w:rFonts w:cs="ＭＳ 明朝" w:hint="eastAsia"/>
              </w:rPr>
              <w:t>日現在）</w:t>
            </w:r>
          </w:p>
          <w:p w14:paraId="76B0F21B" w14:textId="71EEB445" w:rsidR="00FE1EB5" w:rsidRPr="00CF776E" w:rsidRDefault="00FE1EB5" w:rsidP="00FD1222">
            <w:pPr>
              <w:wordWrap w:val="0"/>
              <w:spacing w:line="272" w:lineRule="exact"/>
              <w:jc w:val="right"/>
              <w:outlineLvl w:val="0"/>
            </w:pPr>
          </w:p>
        </w:tc>
      </w:tr>
    </w:tbl>
    <w:p w14:paraId="1BD6A56F" w14:textId="4553D010" w:rsidR="00CB6035" w:rsidRPr="00A10A44" w:rsidRDefault="00CB6035" w:rsidP="000162BE">
      <w:pPr>
        <w:rPr>
          <w:rFonts w:hAnsi="ＭＳ 明朝"/>
        </w:rPr>
      </w:pPr>
    </w:p>
    <w:sectPr w:rsidR="00CB6035" w:rsidRPr="00A10A44" w:rsidSect="00B24902">
      <w:headerReference w:type="default" r:id="rId8"/>
      <w:footerReference w:type="default" r:id="rId9"/>
      <w:pgSz w:w="23811" w:h="16838" w:orient="landscape" w:code="8"/>
      <w:pgMar w:top="851" w:right="567" w:bottom="1134" w:left="567" w:header="284" w:footer="567" w:gutter="0"/>
      <w:pgNumType w:start="1"/>
      <w:cols w:space="425"/>
      <w:titlePg/>
      <w:docGrid w:type="lines" w:linePitch="31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4A558C" w14:textId="77777777" w:rsidR="00D54737" w:rsidRDefault="00D54737">
      <w:r>
        <w:separator/>
      </w:r>
    </w:p>
  </w:endnote>
  <w:endnote w:type="continuationSeparator" w:id="0">
    <w:p w14:paraId="0F92390C" w14:textId="77777777" w:rsidR="00D54737" w:rsidRDefault="00D547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Ｐ明朝">
    <w:panose1 w:val="02020600040205080304"/>
    <w:charset w:val="80"/>
    <w:family w:val="roman"/>
    <w:pitch w:val="variable"/>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Mincho">
    <w:altName w:val="明朝"/>
    <w:panose1 w:val="02020609040305080305"/>
    <w:charset w:val="80"/>
    <w:family w:val="roman"/>
    <w:notTrueType/>
    <w:pitch w:val="fixed"/>
    <w:sig w:usb0="00000001" w:usb1="08070000" w:usb2="00000010" w:usb3="00000000" w:csb0="00020000" w:csb1="00000000"/>
  </w:font>
  <w:font w:name="ＭＳ..">
    <w:altName w:val="ＭＳ 明朝"/>
    <w:panose1 w:val="00000000000000000000"/>
    <w:charset w:val="80"/>
    <w:family w:val="swiss"/>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5794A8" w14:textId="201CA989" w:rsidR="00D54737" w:rsidRPr="00326415" w:rsidRDefault="00D54737" w:rsidP="005B02CA">
    <w:pPr>
      <w:pStyle w:val="a5"/>
      <w:jc w:val="center"/>
      <w:rPr>
        <w:rFonts w:hAnsi="ＭＳ 明朝"/>
        <w:sz w:val="28"/>
        <w:szCs w:val="28"/>
      </w:rPr>
    </w:pPr>
    <w:r w:rsidRPr="00326415">
      <w:rPr>
        <w:rFonts w:hAnsi="ＭＳ 明朝"/>
        <w:kern w:val="0"/>
        <w:sz w:val="28"/>
        <w:szCs w:val="28"/>
      </w:rPr>
      <w:t xml:space="preserve">- </w:t>
    </w:r>
    <w:r w:rsidRPr="00326415">
      <w:rPr>
        <w:rFonts w:hAnsi="ＭＳ 明朝"/>
        <w:kern w:val="0"/>
        <w:sz w:val="28"/>
        <w:szCs w:val="28"/>
      </w:rPr>
      <w:fldChar w:fldCharType="begin"/>
    </w:r>
    <w:r w:rsidRPr="00326415">
      <w:rPr>
        <w:rFonts w:hAnsi="ＭＳ 明朝"/>
        <w:kern w:val="0"/>
        <w:sz w:val="28"/>
        <w:szCs w:val="28"/>
      </w:rPr>
      <w:instrText xml:space="preserve"> PAGE </w:instrText>
    </w:r>
    <w:r w:rsidRPr="00326415">
      <w:rPr>
        <w:rFonts w:hAnsi="ＭＳ 明朝"/>
        <w:kern w:val="0"/>
        <w:sz w:val="28"/>
        <w:szCs w:val="28"/>
      </w:rPr>
      <w:fldChar w:fldCharType="separate"/>
    </w:r>
    <w:r>
      <w:rPr>
        <w:rFonts w:hAnsi="ＭＳ 明朝"/>
        <w:noProof/>
        <w:kern w:val="0"/>
        <w:sz w:val="28"/>
        <w:szCs w:val="28"/>
      </w:rPr>
      <w:t>2</w:t>
    </w:r>
    <w:r w:rsidRPr="00326415">
      <w:rPr>
        <w:rFonts w:hAnsi="ＭＳ 明朝"/>
        <w:kern w:val="0"/>
        <w:sz w:val="28"/>
        <w:szCs w:val="28"/>
      </w:rPr>
      <w:fldChar w:fldCharType="end"/>
    </w:r>
    <w:r w:rsidRPr="00326415">
      <w:rPr>
        <w:rFonts w:hAnsi="ＭＳ 明朝"/>
        <w:kern w:val="0"/>
        <w:sz w:val="28"/>
        <w:szCs w:val="2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6198EB" w14:textId="77777777" w:rsidR="00D54737" w:rsidRDefault="00D54737">
      <w:r>
        <w:separator/>
      </w:r>
    </w:p>
  </w:footnote>
  <w:footnote w:type="continuationSeparator" w:id="0">
    <w:p w14:paraId="2006AF87" w14:textId="77777777" w:rsidR="00D54737" w:rsidRDefault="00D547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D732CF" w14:textId="77777777" w:rsidR="00D54737" w:rsidRDefault="00D54737"/>
  <w:tbl>
    <w:tblPr>
      <w:tblW w:w="0" w:type="auto"/>
      <w:tblInd w:w="15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18"/>
      <w:gridCol w:w="9952"/>
    </w:tblGrid>
    <w:tr w:rsidR="00D54737" w:rsidRPr="002D5B44" w14:paraId="3650F772" w14:textId="77777777" w:rsidTr="001D78DB">
      <w:trPr>
        <w:tblHeader/>
      </w:trPr>
      <w:tc>
        <w:tcPr>
          <w:tcW w:w="9918" w:type="dxa"/>
          <w:shd w:val="clear" w:color="auto" w:fill="auto"/>
        </w:tcPr>
        <w:p w14:paraId="6BC5067D" w14:textId="4B11186D" w:rsidR="00D54737" w:rsidRPr="002D5B44" w:rsidRDefault="00D54737" w:rsidP="00A752DA">
          <w:pPr>
            <w:jc w:val="center"/>
            <w:rPr>
              <w:rFonts w:hAnsi="ＭＳ 明朝"/>
              <w:sz w:val="24"/>
            </w:rPr>
          </w:pPr>
          <w:r>
            <w:rPr>
              <w:rFonts w:hAnsi="ＭＳ 明朝" w:hint="eastAsia"/>
              <w:sz w:val="24"/>
            </w:rPr>
            <w:t>（変　更</w:t>
          </w:r>
          <w:r w:rsidRPr="002D5B44">
            <w:rPr>
              <w:rFonts w:hAnsi="ＭＳ 明朝" w:hint="eastAsia"/>
              <w:sz w:val="24"/>
            </w:rPr>
            <w:t xml:space="preserve">　後）</w:t>
          </w:r>
        </w:p>
      </w:tc>
      <w:tc>
        <w:tcPr>
          <w:tcW w:w="9952" w:type="dxa"/>
          <w:shd w:val="clear" w:color="auto" w:fill="auto"/>
        </w:tcPr>
        <w:p w14:paraId="0096DAB5" w14:textId="0D48D457" w:rsidR="00D54737" w:rsidRPr="002D5B44" w:rsidRDefault="00D54737" w:rsidP="00A752DA">
          <w:pPr>
            <w:jc w:val="center"/>
            <w:rPr>
              <w:rFonts w:hAnsi="ＭＳ 明朝"/>
              <w:sz w:val="24"/>
            </w:rPr>
          </w:pPr>
          <w:r>
            <w:rPr>
              <w:rFonts w:hAnsi="ＭＳ 明朝" w:hint="eastAsia"/>
              <w:sz w:val="24"/>
            </w:rPr>
            <w:t>（変　更</w:t>
          </w:r>
          <w:r w:rsidRPr="002D5B44">
            <w:rPr>
              <w:rFonts w:hAnsi="ＭＳ 明朝" w:hint="eastAsia"/>
              <w:sz w:val="24"/>
            </w:rPr>
            <w:t xml:space="preserve">　前）</w:t>
          </w:r>
        </w:p>
      </w:tc>
    </w:tr>
  </w:tbl>
  <w:p w14:paraId="5B3191E7" w14:textId="77777777" w:rsidR="00D54737" w:rsidRDefault="00D54737">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34C4BE94"/>
    <w:lvl w:ilvl="0">
      <w:start w:val="1"/>
      <w:numFmt w:val="bullet"/>
      <w:pStyle w:val="2"/>
      <w:lvlText w:val=""/>
      <w:lvlJc w:val="left"/>
      <w:pPr>
        <w:tabs>
          <w:tab w:val="num" w:pos="605"/>
        </w:tabs>
        <w:ind w:leftChars="200" w:left="605" w:hangingChars="200" w:hanging="360"/>
      </w:pPr>
      <w:rPr>
        <w:rFonts w:ascii="Wingdings" w:hAnsi="Wingdings" w:hint="default"/>
      </w:rPr>
    </w:lvl>
  </w:abstractNum>
  <w:abstractNum w:abstractNumId="1" w15:restartNumberingAfterBreak="0">
    <w:nsid w:val="FFFFFF89"/>
    <w:multiLevelType w:val="singleLevel"/>
    <w:tmpl w:val="1F5A4ACA"/>
    <w:lvl w:ilvl="0">
      <w:start w:val="1"/>
      <w:numFmt w:val="bullet"/>
      <w:pStyle w:val="a"/>
      <w:lvlText w:val=""/>
      <w:lvlJc w:val="left"/>
      <w:pPr>
        <w:tabs>
          <w:tab w:val="num" w:pos="360"/>
        </w:tabs>
        <w:ind w:left="360" w:hangingChars="200" w:hanging="360"/>
      </w:pPr>
      <w:rPr>
        <w:rFonts w:ascii="Wingdings" w:hAnsi="Wingdings" w:hint="default"/>
      </w:rPr>
    </w:lvl>
  </w:abstractNum>
  <w:abstractNum w:abstractNumId="2" w15:restartNumberingAfterBreak="0">
    <w:nsid w:val="00881918"/>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 w15:restartNumberingAfterBreak="0">
    <w:nsid w:val="05E66FC5"/>
    <w:multiLevelType w:val="hybridMultilevel"/>
    <w:tmpl w:val="7C3220B6"/>
    <w:lvl w:ilvl="0" w:tplc="68AAB986">
      <w:start w:val="1"/>
      <w:numFmt w:val="decimalEnclosedCircle"/>
      <w:lvlText w:val="%1"/>
      <w:lvlJc w:val="left"/>
      <w:pPr>
        <w:ind w:left="675" w:hanging="360"/>
      </w:pPr>
      <w:rPr>
        <w:strike w:val="0"/>
        <w:dstrike w:val="0"/>
        <w:color w:val="FF0000"/>
        <w:u w:val="single"/>
        <w:effect w:val="none"/>
      </w:rPr>
    </w:lvl>
    <w:lvl w:ilvl="1" w:tplc="04090017">
      <w:start w:val="1"/>
      <w:numFmt w:val="aiueoFullWidth"/>
      <w:lvlText w:val="(%2)"/>
      <w:lvlJc w:val="left"/>
      <w:pPr>
        <w:ind w:left="1155" w:hanging="420"/>
      </w:pPr>
    </w:lvl>
    <w:lvl w:ilvl="2" w:tplc="04090011">
      <w:start w:val="1"/>
      <w:numFmt w:val="decimalEnclosedCircle"/>
      <w:lvlText w:val="%3"/>
      <w:lvlJc w:val="left"/>
      <w:pPr>
        <w:ind w:left="1575" w:hanging="420"/>
      </w:pPr>
    </w:lvl>
    <w:lvl w:ilvl="3" w:tplc="0409000F">
      <w:start w:val="1"/>
      <w:numFmt w:val="decimal"/>
      <w:lvlText w:val="%4."/>
      <w:lvlJc w:val="left"/>
      <w:pPr>
        <w:ind w:left="1995" w:hanging="420"/>
      </w:pPr>
    </w:lvl>
    <w:lvl w:ilvl="4" w:tplc="04090017">
      <w:start w:val="1"/>
      <w:numFmt w:val="aiueoFullWidth"/>
      <w:lvlText w:val="(%5)"/>
      <w:lvlJc w:val="left"/>
      <w:pPr>
        <w:ind w:left="2415" w:hanging="420"/>
      </w:pPr>
    </w:lvl>
    <w:lvl w:ilvl="5" w:tplc="04090011">
      <w:start w:val="1"/>
      <w:numFmt w:val="decimalEnclosedCircle"/>
      <w:lvlText w:val="%6"/>
      <w:lvlJc w:val="left"/>
      <w:pPr>
        <w:ind w:left="2835" w:hanging="420"/>
      </w:pPr>
    </w:lvl>
    <w:lvl w:ilvl="6" w:tplc="0409000F">
      <w:start w:val="1"/>
      <w:numFmt w:val="decimal"/>
      <w:lvlText w:val="%7."/>
      <w:lvlJc w:val="left"/>
      <w:pPr>
        <w:ind w:left="3255" w:hanging="420"/>
      </w:pPr>
    </w:lvl>
    <w:lvl w:ilvl="7" w:tplc="04090017">
      <w:start w:val="1"/>
      <w:numFmt w:val="aiueoFullWidth"/>
      <w:lvlText w:val="(%8)"/>
      <w:lvlJc w:val="left"/>
      <w:pPr>
        <w:ind w:left="3675" w:hanging="420"/>
      </w:pPr>
    </w:lvl>
    <w:lvl w:ilvl="8" w:tplc="04090011">
      <w:start w:val="1"/>
      <w:numFmt w:val="decimalEnclosedCircle"/>
      <w:lvlText w:val="%9"/>
      <w:lvlJc w:val="left"/>
      <w:pPr>
        <w:ind w:left="4095" w:hanging="420"/>
      </w:pPr>
    </w:lvl>
  </w:abstractNum>
  <w:abstractNum w:abstractNumId="4" w15:restartNumberingAfterBreak="0">
    <w:nsid w:val="0AB02F75"/>
    <w:multiLevelType w:val="multilevel"/>
    <w:tmpl w:val="DBACD442"/>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ind w:left="1260" w:hanging="420"/>
      </w:pPr>
      <w:rPr>
        <w:rFonts w:hint="eastAsia"/>
      </w:rPr>
    </w:lvl>
    <w:lvl w:ilvl="3">
      <w:start w:val="1"/>
      <w:numFmt w:val="decimal"/>
      <w:lvlText w:val="%4."/>
      <w:lvlJc w:val="left"/>
      <w:pPr>
        <w:ind w:left="1680" w:hanging="420"/>
      </w:pPr>
      <w:rPr>
        <w:rFonts w:hint="eastAsia"/>
      </w:rPr>
    </w:lvl>
    <w:lvl w:ilvl="4">
      <w:start w:val="1"/>
      <w:numFmt w:val="aiueoFullWidth"/>
      <w:lvlText w:val="(%5)"/>
      <w:lvlJc w:val="left"/>
      <w:pPr>
        <w:ind w:left="2100" w:hanging="420"/>
      </w:pPr>
      <w:rPr>
        <w:rFonts w:hint="eastAsia"/>
      </w:rPr>
    </w:lvl>
    <w:lvl w:ilvl="5">
      <w:start w:val="1"/>
      <w:numFmt w:val="decimalEnclosedCircle"/>
      <w:lvlText w:val="%6"/>
      <w:lvlJc w:val="left"/>
      <w:pPr>
        <w:ind w:left="2520" w:hanging="420"/>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5" w15:restartNumberingAfterBreak="0">
    <w:nsid w:val="0E6151B1"/>
    <w:multiLevelType w:val="multilevel"/>
    <w:tmpl w:val="747E9792"/>
    <w:lvl w:ilvl="0">
      <w:start w:val="1"/>
      <w:numFmt w:val="decimalFullWidth"/>
      <w:lvlText w:val="%1."/>
      <w:lvlJc w:val="left"/>
      <w:pPr>
        <w:ind w:left="562" w:hanging="420"/>
      </w:pPr>
      <w:rPr>
        <w:rFonts w:hint="eastAsia"/>
        <w:b/>
        <w:i w:val="0"/>
      </w:rPr>
    </w:lvl>
    <w:lvl w:ilvl="1">
      <w:start w:val="1"/>
      <w:numFmt w:val="decimalFullWidth"/>
      <w:lvlText w:val="（%2）"/>
      <w:lvlJc w:val="left"/>
      <w:pPr>
        <w:ind w:left="992" w:hanging="822"/>
      </w:pPr>
      <w:rPr>
        <w:rFonts w:ascii="ＭＳ 明朝" w:eastAsia="ＭＳ 明朝" w:hAnsi="ＭＳ 明朝" w:cs="Times New Roman"/>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lang w:val="en-US"/>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6" w15:restartNumberingAfterBreak="0">
    <w:nsid w:val="0FE14E4B"/>
    <w:multiLevelType w:val="multilevel"/>
    <w:tmpl w:val="D7349002"/>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7" w15:restartNumberingAfterBreak="0">
    <w:nsid w:val="13375123"/>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8" w15:restartNumberingAfterBreak="0">
    <w:nsid w:val="181175C2"/>
    <w:multiLevelType w:val="multilevel"/>
    <w:tmpl w:val="747E9792"/>
    <w:lvl w:ilvl="0">
      <w:start w:val="1"/>
      <w:numFmt w:val="decimalFullWidth"/>
      <w:lvlText w:val="%1."/>
      <w:lvlJc w:val="left"/>
      <w:pPr>
        <w:ind w:left="562" w:hanging="420"/>
      </w:pPr>
      <w:rPr>
        <w:rFonts w:hint="eastAsia"/>
        <w:b/>
        <w:i w:val="0"/>
      </w:rPr>
    </w:lvl>
    <w:lvl w:ilvl="1">
      <w:start w:val="1"/>
      <w:numFmt w:val="decimalFullWidth"/>
      <w:lvlText w:val="（%2）"/>
      <w:lvlJc w:val="left"/>
      <w:pPr>
        <w:ind w:left="992" w:hanging="822"/>
      </w:pPr>
      <w:rPr>
        <w:rFonts w:ascii="ＭＳ 明朝" w:eastAsia="ＭＳ 明朝" w:hAnsi="ＭＳ 明朝" w:cs="Times New Roman"/>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lang w:val="en-US"/>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9" w15:restartNumberingAfterBreak="0">
    <w:nsid w:val="18506EB1"/>
    <w:multiLevelType w:val="multilevel"/>
    <w:tmpl w:val="CB864BB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0" w15:restartNumberingAfterBreak="0">
    <w:nsid w:val="1DFF008E"/>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1" w15:restartNumberingAfterBreak="0">
    <w:nsid w:val="20C314EB"/>
    <w:multiLevelType w:val="multilevel"/>
    <w:tmpl w:val="876A9330"/>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2" w15:restartNumberingAfterBreak="0">
    <w:nsid w:val="21EB62B7"/>
    <w:multiLevelType w:val="multilevel"/>
    <w:tmpl w:val="02F24D1A"/>
    <w:lvl w:ilvl="0">
      <w:start w:val="1"/>
      <w:numFmt w:val="decimalFullWidth"/>
      <w:lvlText w:val="%1."/>
      <w:lvlJc w:val="left"/>
      <w:pPr>
        <w:ind w:left="420" w:hanging="420"/>
      </w:pPr>
      <w:rPr>
        <w:rFonts w:hint="eastAsia"/>
      </w:rPr>
    </w:lvl>
    <w:lvl w:ilvl="1">
      <w:start w:val="4"/>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3" w15:restartNumberingAfterBreak="0">
    <w:nsid w:val="23787CD6"/>
    <w:multiLevelType w:val="hybridMultilevel"/>
    <w:tmpl w:val="029A0844"/>
    <w:lvl w:ilvl="0" w:tplc="D28CC5A0">
      <w:start w:val="1"/>
      <w:numFmt w:val="bullet"/>
      <w:pStyle w:val="09"/>
      <w:lvlText w:val="●"/>
      <w:lvlJc w:val="left"/>
      <w:pPr>
        <w:ind w:left="817" w:hanging="420"/>
      </w:pPr>
      <w:rPr>
        <w:rFonts w:ascii="ＭＳ ゴシック" w:eastAsia="ＭＳ ゴシック" w:hAnsi="ＭＳ ゴシック" w:hint="eastAsia"/>
        <w:b/>
        <w:i w:val="0"/>
        <w:color w:val="7F7F7F" w:themeColor="text1" w:themeTint="80"/>
        <w:sz w:val="22"/>
      </w:rPr>
    </w:lvl>
    <w:lvl w:ilvl="1" w:tplc="0409000B">
      <w:start w:val="1"/>
      <w:numFmt w:val="bullet"/>
      <w:lvlText w:val=""/>
      <w:lvlJc w:val="left"/>
      <w:pPr>
        <w:ind w:left="840" w:hanging="420"/>
      </w:pPr>
      <w:rPr>
        <w:rFonts w:ascii="Wingdings" w:hAnsi="Wingdings" w:hint="default"/>
      </w:rPr>
    </w:lvl>
    <w:lvl w:ilvl="2" w:tplc="0409000D">
      <w:start w:val="1"/>
      <w:numFmt w:val="bullet"/>
      <w:lvlText w:val=""/>
      <w:lvlJc w:val="left"/>
      <w:pPr>
        <w:ind w:left="1260" w:hanging="420"/>
      </w:pPr>
      <w:rPr>
        <w:rFonts w:ascii="Wingdings" w:hAnsi="Wingdings" w:hint="default"/>
      </w:rPr>
    </w:lvl>
    <w:lvl w:ilvl="3" w:tplc="04090001">
      <w:start w:val="1"/>
      <w:numFmt w:val="bullet"/>
      <w:lvlText w:val=""/>
      <w:lvlJc w:val="left"/>
      <w:pPr>
        <w:ind w:left="1680" w:hanging="420"/>
      </w:pPr>
      <w:rPr>
        <w:rFonts w:ascii="Wingdings" w:hAnsi="Wingdings" w:hint="default"/>
      </w:rPr>
    </w:lvl>
    <w:lvl w:ilvl="4" w:tplc="0409000B">
      <w:start w:val="1"/>
      <w:numFmt w:val="bullet"/>
      <w:lvlText w:val=""/>
      <w:lvlJc w:val="left"/>
      <w:pPr>
        <w:ind w:left="2100" w:hanging="420"/>
      </w:pPr>
      <w:rPr>
        <w:rFonts w:ascii="Wingdings" w:hAnsi="Wingdings" w:hint="default"/>
      </w:rPr>
    </w:lvl>
    <w:lvl w:ilvl="5" w:tplc="0409000D">
      <w:start w:val="1"/>
      <w:numFmt w:val="bullet"/>
      <w:lvlText w:val=""/>
      <w:lvlJc w:val="left"/>
      <w:pPr>
        <w:ind w:left="2520" w:hanging="420"/>
      </w:pPr>
      <w:rPr>
        <w:rFonts w:ascii="Wingdings" w:hAnsi="Wingdings" w:hint="default"/>
      </w:rPr>
    </w:lvl>
    <w:lvl w:ilvl="6" w:tplc="04090001">
      <w:start w:val="1"/>
      <w:numFmt w:val="bullet"/>
      <w:lvlText w:val=""/>
      <w:lvlJc w:val="left"/>
      <w:pPr>
        <w:ind w:left="2940" w:hanging="420"/>
      </w:pPr>
      <w:rPr>
        <w:rFonts w:ascii="Wingdings" w:hAnsi="Wingdings" w:hint="default"/>
      </w:rPr>
    </w:lvl>
    <w:lvl w:ilvl="7" w:tplc="0409000B">
      <w:start w:val="1"/>
      <w:numFmt w:val="bullet"/>
      <w:lvlText w:val=""/>
      <w:lvlJc w:val="left"/>
      <w:pPr>
        <w:ind w:left="3360" w:hanging="420"/>
      </w:pPr>
      <w:rPr>
        <w:rFonts w:ascii="Wingdings" w:hAnsi="Wingdings" w:hint="default"/>
      </w:rPr>
    </w:lvl>
    <w:lvl w:ilvl="8" w:tplc="0409000D">
      <w:start w:val="1"/>
      <w:numFmt w:val="bullet"/>
      <w:lvlText w:val=""/>
      <w:lvlJc w:val="left"/>
      <w:pPr>
        <w:ind w:left="3780" w:hanging="420"/>
      </w:pPr>
      <w:rPr>
        <w:rFonts w:ascii="Wingdings" w:hAnsi="Wingdings" w:hint="default"/>
      </w:rPr>
    </w:lvl>
  </w:abstractNum>
  <w:abstractNum w:abstractNumId="14" w15:restartNumberingAfterBreak="0">
    <w:nsid w:val="28A741EE"/>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5" w15:restartNumberingAfterBreak="0">
    <w:nsid w:val="2C3072C6"/>
    <w:multiLevelType w:val="multilevel"/>
    <w:tmpl w:val="7892F4B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decimalEnclosedCircle"/>
      <w:lvlText w:val="%9"/>
      <w:lvlJc w:val="left"/>
      <w:pPr>
        <w:ind w:left="3780" w:hanging="420"/>
      </w:pPr>
      <w:rPr>
        <w:rFonts w:hint="eastAsia"/>
      </w:rPr>
    </w:lvl>
  </w:abstractNum>
  <w:abstractNum w:abstractNumId="16" w15:restartNumberingAfterBreak="0">
    <w:nsid w:val="2DC806F1"/>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7" w15:restartNumberingAfterBreak="0">
    <w:nsid w:val="2E070F23"/>
    <w:multiLevelType w:val="multilevel"/>
    <w:tmpl w:val="A37076BA"/>
    <w:lvl w:ilvl="0">
      <w:start w:val="1"/>
      <w:numFmt w:val="decimalFullWidth"/>
      <w:lvlText w:val="%1."/>
      <w:lvlJc w:val="left"/>
      <w:pPr>
        <w:ind w:left="420" w:hanging="420"/>
      </w:pPr>
      <w:rPr>
        <w:rFonts w:hint="eastAsia"/>
      </w:rPr>
    </w:lvl>
    <w:lvl w:ilvl="1">
      <w:start w:val="4"/>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8" w15:restartNumberingAfterBreak="0">
    <w:nsid w:val="2E466A10"/>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19" w15:restartNumberingAfterBreak="0">
    <w:nsid w:val="2E911BE5"/>
    <w:multiLevelType w:val="multilevel"/>
    <w:tmpl w:val="B056563E"/>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ind w:left="1260" w:hanging="420"/>
      </w:pPr>
      <w:rPr>
        <w:rFonts w:hint="eastAsia"/>
      </w:rPr>
    </w:lvl>
    <w:lvl w:ilvl="3">
      <w:start w:val="1"/>
      <w:numFmt w:val="decimal"/>
      <w:lvlText w:val="%4."/>
      <w:lvlJc w:val="left"/>
      <w:pPr>
        <w:ind w:left="1680" w:hanging="420"/>
      </w:pPr>
      <w:rPr>
        <w:rFonts w:hint="eastAsia"/>
      </w:rPr>
    </w:lvl>
    <w:lvl w:ilvl="4">
      <w:start w:val="1"/>
      <w:numFmt w:val="aiueoFullWidth"/>
      <w:lvlText w:val="(%5)"/>
      <w:lvlJc w:val="left"/>
      <w:pPr>
        <w:ind w:left="2100" w:hanging="420"/>
      </w:pPr>
      <w:rPr>
        <w:rFonts w:hint="eastAsia"/>
      </w:rPr>
    </w:lvl>
    <w:lvl w:ilvl="5">
      <w:start w:val="1"/>
      <w:numFmt w:val="decimalEnclosedCircle"/>
      <w:lvlText w:val="%6"/>
      <w:lvlJc w:val="left"/>
      <w:pPr>
        <w:ind w:left="2520" w:hanging="420"/>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0" w15:restartNumberingAfterBreak="0">
    <w:nsid w:val="2EC57925"/>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1" w15:restartNumberingAfterBreak="0">
    <w:nsid w:val="33481CEC"/>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22" w15:restartNumberingAfterBreak="0">
    <w:nsid w:val="369654F8"/>
    <w:multiLevelType w:val="hybridMultilevel"/>
    <w:tmpl w:val="0B7A8A70"/>
    <w:lvl w:ilvl="0" w:tplc="C82000A4">
      <w:start w:val="1"/>
      <w:numFmt w:val="decimalFullWidth"/>
      <w:lvlText w:val="（%1）"/>
      <w:lvlJc w:val="left"/>
      <w:pPr>
        <w:ind w:left="1149" w:hanging="44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23" w15:restartNumberingAfterBreak="0">
    <w:nsid w:val="39860B0E"/>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4" w15:restartNumberingAfterBreak="0">
    <w:nsid w:val="40E14030"/>
    <w:multiLevelType w:val="hybridMultilevel"/>
    <w:tmpl w:val="F0B04742"/>
    <w:lvl w:ilvl="0" w:tplc="31E0BE88">
      <w:start w:val="1"/>
      <w:numFmt w:val="decimal"/>
      <w:lvlText w:val="(%1)"/>
      <w:lvlJc w:val="left"/>
      <w:pPr>
        <w:ind w:left="465" w:hanging="360"/>
      </w:pPr>
      <w:rPr>
        <w:rFonts w:ascii="ＭＳ 明朝" w:eastAsia="ＭＳ 明朝" w:hAnsi="ＭＳ 明朝" w:hint="eastAsia"/>
        <w:strike w:val="0"/>
        <w:dstrike w:val="0"/>
        <w:color w:val="auto"/>
        <w:u w:val="none" w:color="000000"/>
        <w:effect w:val="none"/>
      </w:rPr>
    </w:lvl>
    <w:lvl w:ilvl="1" w:tplc="04090017">
      <w:start w:val="1"/>
      <w:numFmt w:val="aiueoFullWidth"/>
      <w:lvlText w:val="(%2)"/>
      <w:lvlJc w:val="left"/>
      <w:pPr>
        <w:ind w:left="945" w:hanging="420"/>
      </w:pPr>
    </w:lvl>
    <w:lvl w:ilvl="2" w:tplc="04090011">
      <w:start w:val="1"/>
      <w:numFmt w:val="decimalEnclosedCircle"/>
      <w:lvlText w:val="%3"/>
      <w:lvlJc w:val="left"/>
      <w:pPr>
        <w:ind w:left="1365" w:hanging="420"/>
      </w:pPr>
    </w:lvl>
    <w:lvl w:ilvl="3" w:tplc="0409000F">
      <w:start w:val="1"/>
      <w:numFmt w:val="decimal"/>
      <w:lvlText w:val="%4."/>
      <w:lvlJc w:val="left"/>
      <w:pPr>
        <w:ind w:left="1785" w:hanging="420"/>
      </w:pPr>
    </w:lvl>
    <w:lvl w:ilvl="4" w:tplc="04090017">
      <w:start w:val="1"/>
      <w:numFmt w:val="aiueoFullWidth"/>
      <w:lvlText w:val="(%5)"/>
      <w:lvlJc w:val="left"/>
      <w:pPr>
        <w:ind w:left="2205" w:hanging="420"/>
      </w:pPr>
    </w:lvl>
    <w:lvl w:ilvl="5" w:tplc="04090011">
      <w:start w:val="1"/>
      <w:numFmt w:val="decimalEnclosedCircle"/>
      <w:lvlText w:val="%6"/>
      <w:lvlJc w:val="left"/>
      <w:pPr>
        <w:ind w:left="2625" w:hanging="420"/>
      </w:pPr>
    </w:lvl>
    <w:lvl w:ilvl="6" w:tplc="0409000F">
      <w:start w:val="1"/>
      <w:numFmt w:val="decimal"/>
      <w:lvlText w:val="%7."/>
      <w:lvlJc w:val="left"/>
      <w:pPr>
        <w:ind w:left="3045" w:hanging="420"/>
      </w:pPr>
    </w:lvl>
    <w:lvl w:ilvl="7" w:tplc="04090017">
      <w:start w:val="1"/>
      <w:numFmt w:val="aiueoFullWidth"/>
      <w:lvlText w:val="(%8)"/>
      <w:lvlJc w:val="left"/>
      <w:pPr>
        <w:ind w:left="3465" w:hanging="420"/>
      </w:pPr>
    </w:lvl>
    <w:lvl w:ilvl="8" w:tplc="04090011">
      <w:start w:val="1"/>
      <w:numFmt w:val="decimalEnclosedCircle"/>
      <w:lvlText w:val="%9"/>
      <w:lvlJc w:val="left"/>
      <w:pPr>
        <w:ind w:left="3885" w:hanging="420"/>
      </w:pPr>
    </w:lvl>
  </w:abstractNum>
  <w:abstractNum w:abstractNumId="25" w15:restartNumberingAfterBreak="0">
    <w:nsid w:val="43E86BB0"/>
    <w:multiLevelType w:val="multilevel"/>
    <w:tmpl w:val="105E350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26" w15:restartNumberingAfterBreak="0">
    <w:nsid w:val="4944765D"/>
    <w:multiLevelType w:val="multilevel"/>
    <w:tmpl w:val="B056563E"/>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ind w:left="1260" w:hanging="420"/>
      </w:pPr>
      <w:rPr>
        <w:rFonts w:hint="eastAsia"/>
      </w:rPr>
    </w:lvl>
    <w:lvl w:ilvl="3">
      <w:start w:val="1"/>
      <w:numFmt w:val="decimal"/>
      <w:lvlText w:val="%4."/>
      <w:lvlJc w:val="left"/>
      <w:pPr>
        <w:ind w:left="1680" w:hanging="420"/>
      </w:pPr>
      <w:rPr>
        <w:rFonts w:hint="eastAsia"/>
      </w:rPr>
    </w:lvl>
    <w:lvl w:ilvl="4">
      <w:start w:val="1"/>
      <w:numFmt w:val="aiueoFullWidth"/>
      <w:lvlText w:val="(%5)"/>
      <w:lvlJc w:val="left"/>
      <w:pPr>
        <w:ind w:left="2100" w:hanging="420"/>
      </w:pPr>
      <w:rPr>
        <w:rFonts w:hint="eastAsia"/>
      </w:rPr>
    </w:lvl>
    <w:lvl w:ilvl="5">
      <w:start w:val="1"/>
      <w:numFmt w:val="decimalEnclosedCircle"/>
      <w:lvlText w:val="%6"/>
      <w:lvlJc w:val="left"/>
      <w:pPr>
        <w:ind w:left="2520" w:hanging="420"/>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7" w15:restartNumberingAfterBreak="0">
    <w:nsid w:val="4B426126"/>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28" w15:restartNumberingAfterBreak="0">
    <w:nsid w:val="4B704CB7"/>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9" w15:restartNumberingAfterBreak="0">
    <w:nsid w:val="4D8E12FC"/>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0" w15:restartNumberingAfterBreak="0">
    <w:nsid w:val="4DD823EB"/>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1" w15:restartNumberingAfterBreak="0">
    <w:nsid w:val="54047155"/>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32" w15:restartNumberingAfterBreak="0">
    <w:nsid w:val="55EA30E0"/>
    <w:multiLevelType w:val="multilevel"/>
    <w:tmpl w:val="7892F4B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decimalEnclosedCircle"/>
      <w:lvlText w:val="%9"/>
      <w:lvlJc w:val="left"/>
      <w:pPr>
        <w:ind w:left="3780" w:hanging="420"/>
      </w:pPr>
      <w:rPr>
        <w:rFonts w:hint="eastAsia"/>
      </w:rPr>
    </w:lvl>
  </w:abstractNum>
  <w:abstractNum w:abstractNumId="33" w15:restartNumberingAfterBreak="0">
    <w:nsid w:val="566B10AB"/>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4" w15:restartNumberingAfterBreak="0">
    <w:nsid w:val="56DB5828"/>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5" w15:restartNumberingAfterBreak="0">
    <w:nsid w:val="58B55DEC"/>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36" w15:restartNumberingAfterBreak="0">
    <w:nsid w:val="5BC678D2"/>
    <w:multiLevelType w:val="hybridMultilevel"/>
    <w:tmpl w:val="0B7A8A70"/>
    <w:lvl w:ilvl="0" w:tplc="FFFFFFFF">
      <w:start w:val="1"/>
      <w:numFmt w:val="decimalFullWidth"/>
      <w:lvlText w:val="（%1）"/>
      <w:lvlJc w:val="left"/>
      <w:pPr>
        <w:ind w:left="1149" w:hanging="440"/>
      </w:pPr>
      <w:rPr>
        <w:rFonts w:hint="default"/>
      </w:rPr>
    </w:lvl>
    <w:lvl w:ilvl="1" w:tplc="FFFFFFFF" w:tentative="1">
      <w:start w:val="1"/>
      <w:numFmt w:val="aiueoFullWidth"/>
      <w:lvlText w:val="(%2)"/>
      <w:lvlJc w:val="left"/>
      <w:pPr>
        <w:ind w:left="880" w:hanging="440"/>
      </w:pPr>
    </w:lvl>
    <w:lvl w:ilvl="2" w:tplc="FFFFFFFF" w:tentative="1">
      <w:start w:val="1"/>
      <w:numFmt w:val="decimalEnclosedCircle"/>
      <w:lvlText w:val="%3"/>
      <w:lvlJc w:val="left"/>
      <w:pPr>
        <w:ind w:left="1320" w:hanging="440"/>
      </w:pPr>
    </w:lvl>
    <w:lvl w:ilvl="3" w:tplc="FFFFFFFF" w:tentative="1">
      <w:start w:val="1"/>
      <w:numFmt w:val="decimal"/>
      <w:lvlText w:val="%4."/>
      <w:lvlJc w:val="left"/>
      <w:pPr>
        <w:ind w:left="1760" w:hanging="440"/>
      </w:pPr>
    </w:lvl>
    <w:lvl w:ilvl="4" w:tplc="FFFFFFFF" w:tentative="1">
      <w:start w:val="1"/>
      <w:numFmt w:val="aiueoFullWidth"/>
      <w:lvlText w:val="(%5)"/>
      <w:lvlJc w:val="left"/>
      <w:pPr>
        <w:ind w:left="2200" w:hanging="440"/>
      </w:pPr>
    </w:lvl>
    <w:lvl w:ilvl="5" w:tplc="FFFFFFFF" w:tentative="1">
      <w:start w:val="1"/>
      <w:numFmt w:val="decimalEnclosedCircle"/>
      <w:lvlText w:val="%6"/>
      <w:lvlJc w:val="left"/>
      <w:pPr>
        <w:ind w:left="2640" w:hanging="440"/>
      </w:pPr>
    </w:lvl>
    <w:lvl w:ilvl="6" w:tplc="FFFFFFFF" w:tentative="1">
      <w:start w:val="1"/>
      <w:numFmt w:val="decimal"/>
      <w:lvlText w:val="%7."/>
      <w:lvlJc w:val="left"/>
      <w:pPr>
        <w:ind w:left="3080" w:hanging="440"/>
      </w:pPr>
    </w:lvl>
    <w:lvl w:ilvl="7" w:tplc="FFFFFFFF" w:tentative="1">
      <w:start w:val="1"/>
      <w:numFmt w:val="aiueoFullWidth"/>
      <w:lvlText w:val="(%8)"/>
      <w:lvlJc w:val="left"/>
      <w:pPr>
        <w:ind w:left="3520" w:hanging="440"/>
      </w:pPr>
    </w:lvl>
    <w:lvl w:ilvl="8" w:tplc="FFFFFFFF" w:tentative="1">
      <w:start w:val="1"/>
      <w:numFmt w:val="decimalEnclosedCircle"/>
      <w:lvlText w:val="%9"/>
      <w:lvlJc w:val="left"/>
      <w:pPr>
        <w:ind w:left="3960" w:hanging="440"/>
      </w:pPr>
    </w:lvl>
  </w:abstractNum>
  <w:abstractNum w:abstractNumId="37" w15:restartNumberingAfterBreak="0">
    <w:nsid w:val="5DD754EB"/>
    <w:multiLevelType w:val="multilevel"/>
    <w:tmpl w:val="131A4E56"/>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eastAsia"/>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38" w15:restartNumberingAfterBreak="0">
    <w:nsid w:val="61A00312"/>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9" w15:restartNumberingAfterBreak="0">
    <w:nsid w:val="63783E83"/>
    <w:multiLevelType w:val="multilevel"/>
    <w:tmpl w:val="2AD2032E"/>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0" w15:restartNumberingAfterBreak="0">
    <w:nsid w:val="64817792"/>
    <w:multiLevelType w:val="multilevel"/>
    <w:tmpl w:val="06961B46"/>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ind w:left="1260" w:hanging="420"/>
      </w:pPr>
      <w:rPr>
        <w:rFonts w:hint="eastAsia"/>
      </w:rPr>
    </w:lvl>
    <w:lvl w:ilvl="3">
      <w:start w:val="1"/>
      <w:numFmt w:val="decimal"/>
      <w:lvlText w:val="%4."/>
      <w:lvlJc w:val="left"/>
      <w:pPr>
        <w:ind w:left="1680" w:hanging="420"/>
      </w:pPr>
      <w:rPr>
        <w:rFonts w:hint="eastAsia"/>
      </w:rPr>
    </w:lvl>
    <w:lvl w:ilvl="4">
      <w:start w:val="1"/>
      <w:numFmt w:val="aiueoFullWidth"/>
      <w:lvlText w:val="(%5)"/>
      <w:lvlJc w:val="left"/>
      <w:pPr>
        <w:ind w:left="2100" w:hanging="420"/>
      </w:pPr>
      <w:rPr>
        <w:rFonts w:hint="eastAsia"/>
      </w:rPr>
    </w:lvl>
    <w:lvl w:ilvl="5">
      <w:start w:val="1"/>
      <w:numFmt w:val="decimalEnclosedCircle"/>
      <w:lvlText w:val="%6"/>
      <w:lvlJc w:val="left"/>
      <w:pPr>
        <w:ind w:left="2520" w:hanging="420"/>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41" w15:restartNumberingAfterBreak="0">
    <w:nsid w:val="65B50DC0"/>
    <w:multiLevelType w:val="multilevel"/>
    <w:tmpl w:val="BABEC3E4"/>
    <w:lvl w:ilvl="0">
      <w:start w:val="1"/>
      <w:numFmt w:val="decimalFullWidth"/>
      <w:lvlText w:val="%1."/>
      <w:lvlJc w:val="left"/>
      <w:pPr>
        <w:ind w:left="420" w:hanging="420"/>
      </w:pPr>
      <w:rPr>
        <w:rFonts w:hint="eastAsia"/>
      </w:rPr>
    </w:lvl>
    <w:lvl w:ilvl="1">
      <w:start w:val="3"/>
      <w:numFmt w:val="decimalFullWidth"/>
      <w:lvlText w:val="（%2）"/>
      <w:lvlJc w:val="left"/>
      <w:pPr>
        <w:ind w:left="992" w:hanging="822"/>
      </w:pPr>
      <w:rPr>
        <w:rFonts w:hint="eastAsia"/>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2" w15:restartNumberingAfterBreak="0">
    <w:nsid w:val="6C042E51"/>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43" w15:restartNumberingAfterBreak="0">
    <w:nsid w:val="6D5A57FC"/>
    <w:multiLevelType w:val="multilevel"/>
    <w:tmpl w:val="AC1A06E4"/>
    <w:lvl w:ilvl="0">
      <w:start w:val="1"/>
      <w:numFmt w:val="decimalFullWidth"/>
      <w:lvlText w:val="%1."/>
      <w:lvlJc w:val="left"/>
      <w:pPr>
        <w:ind w:left="420" w:hanging="420"/>
      </w:pPr>
      <w:rPr>
        <w:rFonts w:hint="eastAsia"/>
      </w:rPr>
    </w:lvl>
    <w:lvl w:ilvl="1">
      <w:start w:val="3"/>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4" w15:restartNumberingAfterBreak="0">
    <w:nsid w:val="72520D18"/>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45" w15:restartNumberingAfterBreak="0">
    <w:nsid w:val="799B7D0B"/>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6" w15:restartNumberingAfterBreak="0">
    <w:nsid w:val="7BCF7F29"/>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7" w15:restartNumberingAfterBreak="0">
    <w:nsid w:val="7D7074A5"/>
    <w:multiLevelType w:val="hybridMultilevel"/>
    <w:tmpl w:val="2A6279A2"/>
    <w:lvl w:ilvl="0" w:tplc="A2728FB0">
      <w:start w:val="1"/>
      <w:numFmt w:val="decimalEnclosedCircle"/>
      <w:lvlText w:val="%1"/>
      <w:lvlJc w:val="left"/>
      <w:pPr>
        <w:ind w:left="930" w:hanging="360"/>
      </w:pPr>
      <w:rPr>
        <w:rFonts w:ascii="ＭＳ 明朝" w:eastAsia="Times New Roman" w:hAnsi="Times New Roman" w:hint="eastAsia"/>
        <w:strike w:val="0"/>
        <w:dstrike w:val="0"/>
        <w:color w:val="FF0000"/>
        <w:u w:val="single"/>
        <w:effect w:val="none"/>
      </w:rPr>
    </w:lvl>
    <w:lvl w:ilvl="1" w:tplc="04090017">
      <w:start w:val="1"/>
      <w:numFmt w:val="aiueoFullWidth"/>
      <w:lvlText w:val="(%2)"/>
      <w:lvlJc w:val="left"/>
      <w:pPr>
        <w:ind w:left="1410" w:hanging="420"/>
      </w:pPr>
    </w:lvl>
    <w:lvl w:ilvl="2" w:tplc="04090011">
      <w:start w:val="1"/>
      <w:numFmt w:val="decimalEnclosedCircle"/>
      <w:lvlText w:val="%3"/>
      <w:lvlJc w:val="left"/>
      <w:pPr>
        <w:ind w:left="1830" w:hanging="420"/>
      </w:pPr>
    </w:lvl>
    <w:lvl w:ilvl="3" w:tplc="0409000F">
      <w:start w:val="1"/>
      <w:numFmt w:val="decimal"/>
      <w:lvlText w:val="%4."/>
      <w:lvlJc w:val="left"/>
      <w:pPr>
        <w:ind w:left="2250" w:hanging="420"/>
      </w:pPr>
    </w:lvl>
    <w:lvl w:ilvl="4" w:tplc="04090017">
      <w:start w:val="1"/>
      <w:numFmt w:val="aiueoFullWidth"/>
      <w:lvlText w:val="(%5)"/>
      <w:lvlJc w:val="left"/>
      <w:pPr>
        <w:ind w:left="2670" w:hanging="420"/>
      </w:pPr>
    </w:lvl>
    <w:lvl w:ilvl="5" w:tplc="04090011">
      <w:start w:val="1"/>
      <w:numFmt w:val="decimalEnclosedCircle"/>
      <w:lvlText w:val="%6"/>
      <w:lvlJc w:val="left"/>
      <w:pPr>
        <w:ind w:left="3090" w:hanging="420"/>
      </w:pPr>
    </w:lvl>
    <w:lvl w:ilvl="6" w:tplc="0409000F">
      <w:start w:val="1"/>
      <w:numFmt w:val="decimal"/>
      <w:lvlText w:val="%7."/>
      <w:lvlJc w:val="left"/>
      <w:pPr>
        <w:ind w:left="3510" w:hanging="420"/>
      </w:pPr>
    </w:lvl>
    <w:lvl w:ilvl="7" w:tplc="04090017">
      <w:start w:val="1"/>
      <w:numFmt w:val="aiueoFullWidth"/>
      <w:lvlText w:val="(%8)"/>
      <w:lvlJc w:val="left"/>
      <w:pPr>
        <w:ind w:left="3930" w:hanging="420"/>
      </w:pPr>
    </w:lvl>
    <w:lvl w:ilvl="8" w:tplc="04090011">
      <w:start w:val="1"/>
      <w:numFmt w:val="decimalEnclosedCircle"/>
      <w:lvlText w:val="%9"/>
      <w:lvlJc w:val="left"/>
      <w:pPr>
        <w:ind w:left="4350" w:hanging="420"/>
      </w:pPr>
    </w:lvl>
  </w:abstractNum>
  <w:abstractNum w:abstractNumId="48" w15:restartNumberingAfterBreak="0">
    <w:nsid w:val="7E420801"/>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num w:numId="1">
    <w:abstractNumId w:val="46"/>
  </w:num>
  <w:num w:numId="2">
    <w:abstractNumId w:val="48"/>
  </w:num>
  <w:num w:numId="3">
    <w:abstractNumId w:val="26"/>
  </w:num>
  <w:num w:numId="4">
    <w:abstractNumId w:val="22"/>
  </w:num>
  <w:num w:numId="5">
    <w:abstractNumId w:val="19"/>
  </w:num>
  <w:num w:numId="6">
    <w:abstractNumId w:val="20"/>
  </w:num>
  <w:num w:numId="7">
    <w:abstractNumId w:val="33"/>
  </w:num>
  <w:num w:numId="8">
    <w:abstractNumId w:val="38"/>
  </w:num>
  <w:num w:numId="9">
    <w:abstractNumId w:val="42"/>
  </w:num>
  <w:num w:numId="10">
    <w:abstractNumId w:val="29"/>
  </w:num>
  <w:num w:numId="11">
    <w:abstractNumId w:val="7"/>
  </w:num>
  <w:num w:numId="12">
    <w:abstractNumId w:val="34"/>
  </w:num>
  <w:num w:numId="13">
    <w:abstractNumId w:val="6"/>
  </w:num>
  <w:num w:numId="14">
    <w:abstractNumId w:val="32"/>
  </w:num>
  <w:num w:numId="15">
    <w:abstractNumId w:val="15"/>
  </w:num>
  <w:num w:numId="16">
    <w:abstractNumId w:val="35"/>
  </w:num>
  <w:num w:numId="17">
    <w:abstractNumId w:val="45"/>
  </w:num>
  <w:num w:numId="18">
    <w:abstractNumId w:val="11"/>
  </w:num>
  <w:num w:numId="19">
    <w:abstractNumId w:val="41"/>
  </w:num>
  <w:num w:numId="20">
    <w:abstractNumId w:val="37"/>
  </w:num>
  <w:num w:numId="21">
    <w:abstractNumId w:val="21"/>
  </w:num>
  <w:num w:numId="22">
    <w:abstractNumId w:val="31"/>
  </w:num>
  <w:num w:numId="23">
    <w:abstractNumId w:val="36"/>
  </w:num>
  <w:num w:numId="24">
    <w:abstractNumId w:val="4"/>
  </w:num>
  <w:num w:numId="25">
    <w:abstractNumId w:val="30"/>
  </w:num>
  <w:num w:numId="26">
    <w:abstractNumId w:val="2"/>
  </w:num>
  <w:num w:numId="27">
    <w:abstractNumId w:val="28"/>
  </w:num>
  <w:num w:numId="28">
    <w:abstractNumId w:val="14"/>
  </w:num>
  <w:num w:numId="29">
    <w:abstractNumId w:val="40"/>
  </w:num>
  <w:num w:numId="30">
    <w:abstractNumId w:val="23"/>
  </w:num>
  <w:num w:numId="31">
    <w:abstractNumId w:val="16"/>
  </w:num>
  <w:num w:numId="32">
    <w:abstractNumId w:val="10"/>
  </w:num>
  <w:num w:numId="33">
    <w:abstractNumId w:val="44"/>
  </w:num>
  <w:num w:numId="34">
    <w:abstractNumId w:val="39"/>
  </w:num>
  <w:num w:numId="35">
    <w:abstractNumId w:val="9"/>
  </w:num>
  <w:num w:numId="36">
    <w:abstractNumId w:val="25"/>
  </w:num>
  <w:num w:numId="37">
    <w:abstractNumId w:val="43"/>
  </w:num>
  <w:num w:numId="38">
    <w:abstractNumId w:val="18"/>
  </w:num>
  <w:num w:numId="39">
    <w:abstractNumId w:val="27"/>
  </w:num>
  <w:num w:numId="40">
    <w:abstractNumId w:val="17"/>
  </w:num>
  <w:num w:numId="41">
    <w:abstractNumId w:val="12"/>
  </w:num>
  <w:num w:numId="42">
    <w:abstractNumId w:val="8"/>
  </w:num>
  <w:num w:numId="43">
    <w:abstractNumId w:val="5"/>
  </w:num>
  <w:num w:numId="44">
    <w:abstractNumId w:val="1"/>
  </w:num>
  <w:num w:numId="45">
    <w:abstractNumId w:val="0"/>
  </w:num>
  <w:num w:numId="46">
    <w:abstractNumId w:val="13"/>
  </w:num>
  <w:num w:numId="47">
    <w:abstractNumId w:val="13"/>
  </w:num>
  <w:num w:numId="48">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hideSpellingErrors/>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rawingGridVerticalSpacing w:val="157"/>
  <w:displayHorizontalDrawingGridEvery w:val="0"/>
  <w:displayVerticalDrawingGridEvery w:val="2"/>
  <w:characterSpacingControl w:val="compressPunctuation"/>
  <w:hdrShapeDefaults>
    <o:shapedefaults v:ext="edit" spidmax="7987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0611"/>
    <w:rsid w:val="00000976"/>
    <w:rsid w:val="0000128F"/>
    <w:rsid w:val="000014A0"/>
    <w:rsid w:val="00002A09"/>
    <w:rsid w:val="00002C08"/>
    <w:rsid w:val="00003D2C"/>
    <w:rsid w:val="00004003"/>
    <w:rsid w:val="00004DE1"/>
    <w:rsid w:val="000060AB"/>
    <w:rsid w:val="000062DC"/>
    <w:rsid w:val="00007268"/>
    <w:rsid w:val="00013485"/>
    <w:rsid w:val="0001536C"/>
    <w:rsid w:val="000154F3"/>
    <w:rsid w:val="000162BE"/>
    <w:rsid w:val="00017292"/>
    <w:rsid w:val="00017359"/>
    <w:rsid w:val="0001737C"/>
    <w:rsid w:val="00020E83"/>
    <w:rsid w:val="00021161"/>
    <w:rsid w:val="00021DF9"/>
    <w:rsid w:val="000224E5"/>
    <w:rsid w:val="00022652"/>
    <w:rsid w:val="0002420A"/>
    <w:rsid w:val="000257BD"/>
    <w:rsid w:val="00025A3F"/>
    <w:rsid w:val="000263C9"/>
    <w:rsid w:val="000263F2"/>
    <w:rsid w:val="000266F7"/>
    <w:rsid w:val="000279DE"/>
    <w:rsid w:val="0003064C"/>
    <w:rsid w:val="00031F3F"/>
    <w:rsid w:val="00032669"/>
    <w:rsid w:val="00032FC1"/>
    <w:rsid w:val="0003335A"/>
    <w:rsid w:val="000333B4"/>
    <w:rsid w:val="00033E2B"/>
    <w:rsid w:val="000341EA"/>
    <w:rsid w:val="00034718"/>
    <w:rsid w:val="00035124"/>
    <w:rsid w:val="00035EBE"/>
    <w:rsid w:val="00037A58"/>
    <w:rsid w:val="00041337"/>
    <w:rsid w:val="00041B33"/>
    <w:rsid w:val="000426F3"/>
    <w:rsid w:val="00044547"/>
    <w:rsid w:val="00045DEB"/>
    <w:rsid w:val="00051E65"/>
    <w:rsid w:val="00052836"/>
    <w:rsid w:val="0005292B"/>
    <w:rsid w:val="0005361D"/>
    <w:rsid w:val="00053727"/>
    <w:rsid w:val="00054ACC"/>
    <w:rsid w:val="00055094"/>
    <w:rsid w:val="00055735"/>
    <w:rsid w:val="0005726A"/>
    <w:rsid w:val="00057B90"/>
    <w:rsid w:val="00060350"/>
    <w:rsid w:val="00060AAB"/>
    <w:rsid w:val="0006283A"/>
    <w:rsid w:val="00062E51"/>
    <w:rsid w:val="00063247"/>
    <w:rsid w:val="00063693"/>
    <w:rsid w:val="00063F92"/>
    <w:rsid w:val="0006557B"/>
    <w:rsid w:val="00065B5E"/>
    <w:rsid w:val="0006720D"/>
    <w:rsid w:val="00073318"/>
    <w:rsid w:val="00074A48"/>
    <w:rsid w:val="00074D4B"/>
    <w:rsid w:val="00075A23"/>
    <w:rsid w:val="00075B0F"/>
    <w:rsid w:val="00075D23"/>
    <w:rsid w:val="000767A4"/>
    <w:rsid w:val="00076805"/>
    <w:rsid w:val="0007726E"/>
    <w:rsid w:val="00077332"/>
    <w:rsid w:val="00077643"/>
    <w:rsid w:val="0008096E"/>
    <w:rsid w:val="000827E7"/>
    <w:rsid w:val="00083BF4"/>
    <w:rsid w:val="00083C86"/>
    <w:rsid w:val="00083DC6"/>
    <w:rsid w:val="00083EF4"/>
    <w:rsid w:val="00084A9C"/>
    <w:rsid w:val="00084EE8"/>
    <w:rsid w:val="000853C8"/>
    <w:rsid w:val="00085DB1"/>
    <w:rsid w:val="0008665F"/>
    <w:rsid w:val="000870BE"/>
    <w:rsid w:val="000879A5"/>
    <w:rsid w:val="00087D46"/>
    <w:rsid w:val="00091B2A"/>
    <w:rsid w:val="00091D5C"/>
    <w:rsid w:val="000923D2"/>
    <w:rsid w:val="00092CD1"/>
    <w:rsid w:val="00093605"/>
    <w:rsid w:val="0009397A"/>
    <w:rsid w:val="000942C7"/>
    <w:rsid w:val="0009564C"/>
    <w:rsid w:val="000979A6"/>
    <w:rsid w:val="00097F5F"/>
    <w:rsid w:val="000A1194"/>
    <w:rsid w:val="000A1581"/>
    <w:rsid w:val="000A26EB"/>
    <w:rsid w:val="000A30E6"/>
    <w:rsid w:val="000A48DE"/>
    <w:rsid w:val="000A4FFB"/>
    <w:rsid w:val="000A551F"/>
    <w:rsid w:val="000A57C8"/>
    <w:rsid w:val="000A6DE1"/>
    <w:rsid w:val="000A77E4"/>
    <w:rsid w:val="000B0D9C"/>
    <w:rsid w:val="000B1A6A"/>
    <w:rsid w:val="000B367B"/>
    <w:rsid w:val="000B3C66"/>
    <w:rsid w:val="000B43D0"/>
    <w:rsid w:val="000B48C1"/>
    <w:rsid w:val="000B4A8C"/>
    <w:rsid w:val="000B570F"/>
    <w:rsid w:val="000B637E"/>
    <w:rsid w:val="000B7D41"/>
    <w:rsid w:val="000C10EC"/>
    <w:rsid w:val="000C1AD4"/>
    <w:rsid w:val="000C20BA"/>
    <w:rsid w:val="000C39C3"/>
    <w:rsid w:val="000C54A5"/>
    <w:rsid w:val="000C5758"/>
    <w:rsid w:val="000C5CE6"/>
    <w:rsid w:val="000C5F39"/>
    <w:rsid w:val="000C6E53"/>
    <w:rsid w:val="000D0956"/>
    <w:rsid w:val="000D11FB"/>
    <w:rsid w:val="000D1AF5"/>
    <w:rsid w:val="000D2666"/>
    <w:rsid w:val="000D5645"/>
    <w:rsid w:val="000D5EDB"/>
    <w:rsid w:val="000D75DC"/>
    <w:rsid w:val="000D7F2F"/>
    <w:rsid w:val="000E06FF"/>
    <w:rsid w:val="000E077D"/>
    <w:rsid w:val="000E0CD4"/>
    <w:rsid w:val="000E1696"/>
    <w:rsid w:val="000E1F94"/>
    <w:rsid w:val="000E3EF9"/>
    <w:rsid w:val="000E4971"/>
    <w:rsid w:val="000E661E"/>
    <w:rsid w:val="000E6D68"/>
    <w:rsid w:val="000E7299"/>
    <w:rsid w:val="000F0B8A"/>
    <w:rsid w:val="000F2082"/>
    <w:rsid w:val="000F2094"/>
    <w:rsid w:val="000F271A"/>
    <w:rsid w:val="000F2F3D"/>
    <w:rsid w:val="000F37BB"/>
    <w:rsid w:val="000F4ABB"/>
    <w:rsid w:val="000F5004"/>
    <w:rsid w:val="000F5221"/>
    <w:rsid w:val="000F6388"/>
    <w:rsid w:val="00100485"/>
    <w:rsid w:val="00100F13"/>
    <w:rsid w:val="00101C10"/>
    <w:rsid w:val="00101F2D"/>
    <w:rsid w:val="00102EA5"/>
    <w:rsid w:val="00102EF5"/>
    <w:rsid w:val="00103469"/>
    <w:rsid w:val="001037B0"/>
    <w:rsid w:val="0010386B"/>
    <w:rsid w:val="00103DC3"/>
    <w:rsid w:val="001047D7"/>
    <w:rsid w:val="00104B95"/>
    <w:rsid w:val="001055D5"/>
    <w:rsid w:val="00105789"/>
    <w:rsid w:val="00106E9C"/>
    <w:rsid w:val="00107747"/>
    <w:rsid w:val="00110057"/>
    <w:rsid w:val="00110333"/>
    <w:rsid w:val="00110369"/>
    <w:rsid w:val="001109A7"/>
    <w:rsid w:val="00112BCC"/>
    <w:rsid w:val="00113600"/>
    <w:rsid w:val="00114CB3"/>
    <w:rsid w:val="00116B64"/>
    <w:rsid w:val="00120332"/>
    <w:rsid w:val="00121086"/>
    <w:rsid w:val="00121363"/>
    <w:rsid w:val="00121FF3"/>
    <w:rsid w:val="001227B8"/>
    <w:rsid w:val="00122BB1"/>
    <w:rsid w:val="00123741"/>
    <w:rsid w:val="00123A03"/>
    <w:rsid w:val="00124E3F"/>
    <w:rsid w:val="00124F1D"/>
    <w:rsid w:val="00124F6A"/>
    <w:rsid w:val="001254DD"/>
    <w:rsid w:val="0012554E"/>
    <w:rsid w:val="00125B48"/>
    <w:rsid w:val="00125CCC"/>
    <w:rsid w:val="001270BA"/>
    <w:rsid w:val="0012723D"/>
    <w:rsid w:val="0012798C"/>
    <w:rsid w:val="001307D3"/>
    <w:rsid w:val="001312DE"/>
    <w:rsid w:val="00131DC2"/>
    <w:rsid w:val="00131F41"/>
    <w:rsid w:val="00133792"/>
    <w:rsid w:val="00133922"/>
    <w:rsid w:val="00133A2C"/>
    <w:rsid w:val="00134CF1"/>
    <w:rsid w:val="00135D4A"/>
    <w:rsid w:val="001378A4"/>
    <w:rsid w:val="00140BCC"/>
    <w:rsid w:val="00141B7C"/>
    <w:rsid w:val="00141F1F"/>
    <w:rsid w:val="00144AD2"/>
    <w:rsid w:val="001452C0"/>
    <w:rsid w:val="001455A6"/>
    <w:rsid w:val="00145BF6"/>
    <w:rsid w:val="0014601C"/>
    <w:rsid w:val="00146898"/>
    <w:rsid w:val="001473AB"/>
    <w:rsid w:val="0015054F"/>
    <w:rsid w:val="00150C65"/>
    <w:rsid w:val="0015266B"/>
    <w:rsid w:val="00153051"/>
    <w:rsid w:val="00153599"/>
    <w:rsid w:val="0015618B"/>
    <w:rsid w:val="0015640D"/>
    <w:rsid w:val="00156C10"/>
    <w:rsid w:val="001571A9"/>
    <w:rsid w:val="001579FA"/>
    <w:rsid w:val="00160981"/>
    <w:rsid w:val="00161C0C"/>
    <w:rsid w:val="00164984"/>
    <w:rsid w:val="0016542E"/>
    <w:rsid w:val="001662A9"/>
    <w:rsid w:val="00167883"/>
    <w:rsid w:val="001717F0"/>
    <w:rsid w:val="00172768"/>
    <w:rsid w:val="00172F47"/>
    <w:rsid w:val="0017531C"/>
    <w:rsid w:val="001758E8"/>
    <w:rsid w:val="00177850"/>
    <w:rsid w:val="00181921"/>
    <w:rsid w:val="00181F80"/>
    <w:rsid w:val="00183441"/>
    <w:rsid w:val="00184D9C"/>
    <w:rsid w:val="0018503C"/>
    <w:rsid w:val="00185C4F"/>
    <w:rsid w:val="00185F9F"/>
    <w:rsid w:val="001864E6"/>
    <w:rsid w:val="0018779B"/>
    <w:rsid w:val="001910FF"/>
    <w:rsid w:val="00191CEA"/>
    <w:rsid w:val="00192A2A"/>
    <w:rsid w:val="00193AFE"/>
    <w:rsid w:val="00193D0E"/>
    <w:rsid w:val="00194113"/>
    <w:rsid w:val="0019500E"/>
    <w:rsid w:val="001958E8"/>
    <w:rsid w:val="00196E0F"/>
    <w:rsid w:val="00197687"/>
    <w:rsid w:val="00197AE6"/>
    <w:rsid w:val="001A004F"/>
    <w:rsid w:val="001A0941"/>
    <w:rsid w:val="001A0ED3"/>
    <w:rsid w:val="001A2D3C"/>
    <w:rsid w:val="001A2D6F"/>
    <w:rsid w:val="001A3012"/>
    <w:rsid w:val="001A3835"/>
    <w:rsid w:val="001A6E07"/>
    <w:rsid w:val="001A77AB"/>
    <w:rsid w:val="001B00BA"/>
    <w:rsid w:val="001B1138"/>
    <w:rsid w:val="001B369A"/>
    <w:rsid w:val="001B4D39"/>
    <w:rsid w:val="001B4E7A"/>
    <w:rsid w:val="001B5CF6"/>
    <w:rsid w:val="001B5FA8"/>
    <w:rsid w:val="001B68B7"/>
    <w:rsid w:val="001B7329"/>
    <w:rsid w:val="001B7748"/>
    <w:rsid w:val="001C0907"/>
    <w:rsid w:val="001C1B4D"/>
    <w:rsid w:val="001C2269"/>
    <w:rsid w:val="001C22E9"/>
    <w:rsid w:val="001C2718"/>
    <w:rsid w:val="001C304E"/>
    <w:rsid w:val="001C4B70"/>
    <w:rsid w:val="001C564D"/>
    <w:rsid w:val="001C63AD"/>
    <w:rsid w:val="001C75D7"/>
    <w:rsid w:val="001D0445"/>
    <w:rsid w:val="001D04F7"/>
    <w:rsid w:val="001D06B7"/>
    <w:rsid w:val="001D0923"/>
    <w:rsid w:val="001D198C"/>
    <w:rsid w:val="001D2AE4"/>
    <w:rsid w:val="001D3829"/>
    <w:rsid w:val="001D3EDE"/>
    <w:rsid w:val="001D5361"/>
    <w:rsid w:val="001D6E36"/>
    <w:rsid w:val="001D7223"/>
    <w:rsid w:val="001D78DB"/>
    <w:rsid w:val="001E04EA"/>
    <w:rsid w:val="001E1834"/>
    <w:rsid w:val="001E1CF5"/>
    <w:rsid w:val="001E246C"/>
    <w:rsid w:val="001E2D70"/>
    <w:rsid w:val="001E3586"/>
    <w:rsid w:val="001E3922"/>
    <w:rsid w:val="001E4AB0"/>
    <w:rsid w:val="001E52EF"/>
    <w:rsid w:val="001E5831"/>
    <w:rsid w:val="001E6495"/>
    <w:rsid w:val="001F040E"/>
    <w:rsid w:val="001F3A58"/>
    <w:rsid w:val="001F559E"/>
    <w:rsid w:val="001F698B"/>
    <w:rsid w:val="001F766B"/>
    <w:rsid w:val="001F7E5C"/>
    <w:rsid w:val="002018DC"/>
    <w:rsid w:val="00201E2E"/>
    <w:rsid w:val="00202ED2"/>
    <w:rsid w:val="00203614"/>
    <w:rsid w:val="00203BC6"/>
    <w:rsid w:val="0020457A"/>
    <w:rsid w:val="00204C94"/>
    <w:rsid w:val="002059C8"/>
    <w:rsid w:val="00205EE1"/>
    <w:rsid w:val="00206567"/>
    <w:rsid w:val="002067B0"/>
    <w:rsid w:val="002068CE"/>
    <w:rsid w:val="00206F76"/>
    <w:rsid w:val="00207A11"/>
    <w:rsid w:val="00207C86"/>
    <w:rsid w:val="002103ED"/>
    <w:rsid w:val="00211057"/>
    <w:rsid w:val="00211767"/>
    <w:rsid w:val="00211E4B"/>
    <w:rsid w:val="00212060"/>
    <w:rsid w:val="002135C3"/>
    <w:rsid w:val="00213B8F"/>
    <w:rsid w:val="002144A5"/>
    <w:rsid w:val="00217CA2"/>
    <w:rsid w:val="00217D31"/>
    <w:rsid w:val="00217FC5"/>
    <w:rsid w:val="002202F5"/>
    <w:rsid w:val="00221C45"/>
    <w:rsid w:val="0022214C"/>
    <w:rsid w:val="0022251B"/>
    <w:rsid w:val="00222612"/>
    <w:rsid w:val="00223358"/>
    <w:rsid w:val="00223A16"/>
    <w:rsid w:val="00224FF8"/>
    <w:rsid w:val="0022520D"/>
    <w:rsid w:val="00226D54"/>
    <w:rsid w:val="00230202"/>
    <w:rsid w:val="002306F1"/>
    <w:rsid w:val="002318DA"/>
    <w:rsid w:val="00231931"/>
    <w:rsid w:val="0023298B"/>
    <w:rsid w:val="002331C7"/>
    <w:rsid w:val="0023396D"/>
    <w:rsid w:val="00234600"/>
    <w:rsid w:val="00235139"/>
    <w:rsid w:val="002358CA"/>
    <w:rsid w:val="00235D1B"/>
    <w:rsid w:val="00235D4B"/>
    <w:rsid w:val="00235DBA"/>
    <w:rsid w:val="002369D2"/>
    <w:rsid w:val="00236E78"/>
    <w:rsid w:val="0023714E"/>
    <w:rsid w:val="002372B4"/>
    <w:rsid w:val="00240558"/>
    <w:rsid w:val="00241F91"/>
    <w:rsid w:val="00243796"/>
    <w:rsid w:val="00246608"/>
    <w:rsid w:val="0024664B"/>
    <w:rsid w:val="00246C49"/>
    <w:rsid w:val="0024745E"/>
    <w:rsid w:val="00247801"/>
    <w:rsid w:val="00247B3C"/>
    <w:rsid w:val="00250335"/>
    <w:rsid w:val="00250AC3"/>
    <w:rsid w:val="00250C4F"/>
    <w:rsid w:val="00250DF9"/>
    <w:rsid w:val="00250EFC"/>
    <w:rsid w:val="002512E1"/>
    <w:rsid w:val="00251E2A"/>
    <w:rsid w:val="002534C8"/>
    <w:rsid w:val="00254EDE"/>
    <w:rsid w:val="00255C0E"/>
    <w:rsid w:val="0025619C"/>
    <w:rsid w:val="002562E9"/>
    <w:rsid w:val="002567F2"/>
    <w:rsid w:val="00256801"/>
    <w:rsid w:val="00256B6E"/>
    <w:rsid w:val="00260569"/>
    <w:rsid w:val="002606FB"/>
    <w:rsid w:val="0026165B"/>
    <w:rsid w:val="00261752"/>
    <w:rsid w:val="00261A9B"/>
    <w:rsid w:val="002620B4"/>
    <w:rsid w:val="00262796"/>
    <w:rsid w:val="0026286A"/>
    <w:rsid w:val="002640C8"/>
    <w:rsid w:val="00265C72"/>
    <w:rsid w:val="0026601D"/>
    <w:rsid w:val="00266375"/>
    <w:rsid w:val="00266376"/>
    <w:rsid w:val="002664E9"/>
    <w:rsid w:val="00266674"/>
    <w:rsid w:val="00266EFD"/>
    <w:rsid w:val="00266F64"/>
    <w:rsid w:val="00266FDF"/>
    <w:rsid w:val="00270FAD"/>
    <w:rsid w:val="002712CA"/>
    <w:rsid w:val="0027228B"/>
    <w:rsid w:val="00272618"/>
    <w:rsid w:val="00272F1D"/>
    <w:rsid w:val="00273094"/>
    <w:rsid w:val="00273676"/>
    <w:rsid w:val="00273EEC"/>
    <w:rsid w:val="00275121"/>
    <w:rsid w:val="0027521C"/>
    <w:rsid w:val="00276006"/>
    <w:rsid w:val="002766FE"/>
    <w:rsid w:val="00276DCE"/>
    <w:rsid w:val="002770F8"/>
    <w:rsid w:val="00277564"/>
    <w:rsid w:val="002802B8"/>
    <w:rsid w:val="00280537"/>
    <w:rsid w:val="00282851"/>
    <w:rsid w:val="00282FCD"/>
    <w:rsid w:val="00283F0A"/>
    <w:rsid w:val="0028445E"/>
    <w:rsid w:val="002873AA"/>
    <w:rsid w:val="0029086C"/>
    <w:rsid w:val="00290DE7"/>
    <w:rsid w:val="002938AF"/>
    <w:rsid w:val="00293FD7"/>
    <w:rsid w:val="00294055"/>
    <w:rsid w:val="00294D11"/>
    <w:rsid w:val="00294FD4"/>
    <w:rsid w:val="0029543B"/>
    <w:rsid w:val="002959B4"/>
    <w:rsid w:val="00297646"/>
    <w:rsid w:val="00297FA2"/>
    <w:rsid w:val="002A0C1F"/>
    <w:rsid w:val="002A10DB"/>
    <w:rsid w:val="002A17A4"/>
    <w:rsid w:val="002A237A"/>
    <w:rsid w:val="002A39A8"/>
    <w:rsid w:val="002A5E1E"/>
    <w:rsid w:val="002A676A"/>
    <w:rsid w:val="002B0EEC"/>
    <w:rsid w:val="002B1F1A"/>
    <w:rsid w:val="002B2674"/>
    <w:rsid w:val="002B2760"/>
    <w:rsid w:val="002B435E"/>
    <w:rsid w:val="002B6A4E"/>
    <w:rsid w:val="002B7E71"/>
    <w:rsid w:val="002C171C"/>
    <w:rsid w:val="002C1772"/>
    <w:rsid w:val="002C1E0E"/>
    <w:rsid w:val="002C240F"/>
    <w:rsid w:val="002C26A3"/>
    <w:rsid w:val="002C39A9"/>
    <w:rsid w:val="002C4BD8"/>
    <w:rsid w:val="002C73D1"/>
    <w:rsid w:val="002C7B2D"/>
    <w:rsid w:val="002D003F"/>
    <w:rsid w:val="002D074B"/>
    <w:rsid w:val="002D0873"/>
    <w:rsid w:val="002D0F8D"/>
    <w:rsid w:val="002D2361"/>
    <w:rsid w:val="002D252A"/>
    <w:rsid w:val="002D3A9D"/>
    <w:rsid w:val="002D3B99"/>
    <w:rsid w:val="002D46DD"/>
    <w:rsid w:val="002D4AEA"/>
    <w:rsid w:val="002D52CB"/>
    <w:rsid w:val="002D5389"/>
    <w:rsid w:val="002D59F7"/>
    <w:rsid w:val="002D5B44"/>
    <w:rsid w:val="002D6106"/>
    <w:rsid w:val="002D65F8"/>
    <w:rsid w:val="002E0C59"/>
    <w:rsid w:val="002E14FA"/>
    <w:rsid w:val="002E2230"/>
    <w:rsid w:val="002E278D"/>
    <w:rsid w:val="002E278E"/>
    <w:rsid w:val="002E352D"/>
    <w:rsid w:val="002E56CF"/>
    <w:rsid w:val="002E63E6"/>
    <w:rsid w:val="002E6D2A"/>
    <w:rsid w:val="002E7150"/>
    <w:rsid w:val="002F08DA"/>
    <w:rsid w:val="002F11CB"/>
    <w:rsid w:val="002F1600"/>
    <w:rsid w:val="002F286D"/>
    <w:rsid w:val="002F2D09"/>
    <w:rsid w:val="002F2E8D"/>
    <w:rsid w:val="002F3265"/>
    <w:rsid w:val="002F3EFE"/>
    <w:rsid w:val="002F6146"/>
    <w:rsid w:val="002F659C"/>
    <w:rsid w:val="002F6DF4"/>
    <w:rsid w:val="002F7168"/>
    <w:rsid w:val="002F7424"/>
    <w:rsid w:val="002F74D6"/>
    <w:rsid w:val="002F7ED3"/>
    <w:rsid w:val="00301183"/>
    <w:rsid w:val="00301F24"/>
    <w:rsid w:val="00302801"/>
    <w:rsid w:val="00302814"/>
    <w:rsid w:val="0030338B"/>
    <w:rsid w:val="00303B53"/>
    <w:rsid w:val="003042D9"/>
    <w:rsid w:val="0030436F"/>
    <w:rsid w:val="003059C5"/>
    <w:rsid w:val="00306F84"/>
    <w:rsid w:val="00307132"/>
    <w:rsid w:val="0030743D"/>
    <w:rsid w:val="0030762D"/>
    <w:rsid w:val="00307F0F"/>
    <w:rsid w:val="0031070E"/>
    <w:rsid w:val="003118E0"/>
    <w:rsid w:val="00312E03"/>
    <w:rsid w:val="00312E91"/>
    <w:rsid w:val="00313622"/>
    <w:rsid w:val="00314FF0"/>
    <w:rsid w:val="00315339"/>
    <w:rsid w:val="00315EA3"/>
    <w:rsid w:val="00315FE6"/>
    <w:rsid w:val="0031601E"/>
    <w:rsid w:val="003165E9"/>
    <w:rsid w:val="003166A1"/>
    <w:rsid w:val="00316F31"/>
    <w:rsid w:val="00317688"/>
    <w:rsid w:val="00320DD0"/>
    <w:rsid w:val="003214C3"/>
    <w:rsid w:val="00321739"/>
    <w:rsid w:val="00322D66"/>
    <w:rsid w:val="00325326"/>
    <w:rsid w:val="0032613B"/>
    <w:rsid w:val="00326415"/>
    <w:rsid w:val="00327272"/>
    <w:rsid w:val="00327827"/>
    <w:rsid w:val="003312EE"/>
    <w:rsid w:val="0033133B"/>
    <w:rsid w:val="00332133"/>
    <w:rsid w:val="0033231F"/>
    <w:rsid w:val="00332D78"/>
    <w:rsid w:val="00332EB2"/>
    <w:rsid w:val="00333304"/>
    <w:rsid w:val="003340FA"/>
    <w:rsid w:val="003341DD"/>
    <w:rsid w:val="00335C7F"/>
    <w:rsid w:val="00336220"/>
    <w:rsid w:val="00336A4A"/>
    <w:rsid w:val="00336ED8"/>
    <w:rsid w:val="003377D8"/>
    <w:rsid w:val="00337CB0"/>
    <w:rsid w:val="00337DD0"/>
    <w:rsid w:val="0034002F"/>
    <w:rsid w:val="00340059"/>
    <w:rsid w:val="0034084D"/>
    <w:rsid w:val="0034288E"/>
    <w:rsid w:val="003432C8"/>
    <w:rsid w:val="00343A0D"/>
    <w:rsid w:val="00343B99"/>
    <w:rsid w:val="00343DBA"/>
    <w:rsid w:val="00346C54"/>
    <w:rsid w:val="00347EFB"/>
    <w:rsid w:val="0035097D"/>
    <w:rsid w:val="0035133D"/>
    <w:rsid w:val="003515DF"/>
    <w:rsid w:val="00351AF5"/>
    <w:rsid w:val="0035289B"/>
    <w:rsid w:val="00353FCA"/>
    <w:rsid w:val="00354958"/>
    <w:rsid w:val="00357ADB"/>
    <w:rsid w:val="00360067"/>
    <w:rsid w:val="00360105"/>
    <w:rsid w:val="003605B0"/>
    <w:rsid w:val="00360717"/>
    <w:rsid w:val="0036074A"/>
    <w:rsid w:val="00360E74"/>
    <w:rsid w:val="0036165F"/>
    <w:rsid w:val="003620A6"/>
    <w:rsid w:val="003622EA"/>
    <w:rsid w:val="00362BE3"/>
    <w:rsid w:val="00363897"/>
    <w:rsid w:val="0036483C"/>
    <w:rsid w:val="00364ED6"/>
    <w:rsid w:val="003662A2"/>
    <w:rsid w:val="0036632E"/>
    <w:rsid w:val="00366A40"/>
    <w:rsid w:val="00367798"/>
    <w:rsid w:val="00367E13"/>
    <w:rsid w:val="00370413"/>
    <w:rsid w:val="00370F96"/>
    <w:rsid w:val="003710BD"/>
    <w:rsid w:val="00371171"/>
    <w:rsid w:val="00371858"/>
    <w:rsid w:val="00371BDA"/>
    <w:rsid w:val="00371C13"/>
    <w:rsid w:val="00371FFB"/>
    <w:rsid w:val="00372523"/>
    <w:rsid w:val="00372B12"/>
    <w:rsid w:val="00372FB7"/>
    <w:rsid w:val="0037309A"/>
    <w:rsid w:val="00373195"/>
    <w:rsid w:val="00374CFC"/>
    <w:rsid w:val="00374DF0"/>
    <w:rsid w:val="0037551A"/>
    <w:rsid w:val="00376276"/>
    <w:rsid w:val="00377181"/>
    <w:rsid w:val="003771F0"/>
    <w:rsid w:val="00377292"/>
    <w:rsid w:val="003777DE"/>
    <w:rsid w:val="0038158A"/>
    <w:rsid w:val="00382483"/>
    <w:rsid w:val="003827EE"/>
    <w:rsid w:val="00384382"/>
    <w:rsid w:val="00385796"/>
    <w:rsid w:val="00386263"/>
    <w:rsid w:val="003864BD"/>
    <w:rsid w:val="0038730F"/>
    <w:rsid w:val="00387825"/>
    <w:rsid w:val="00387FF3"/>
    <w:rsid w:val="003920FA"/>
    <w:rsid w:val="00392E3C"/>
    <w:rsid w:val="0039393D"/>
    <w:rsid w:val="00393E10"/>
    <w:rsid w:val="00394195"/>
    <w:rsid w:val="00394E18"/>
    <w:rsid w:val="00395205"/>
    <w:rsid w:val="00395D5B"/>
    <w:rsid w:val="00395E3C"/>
    <w:rsid w:val="0039648A"/>
    <w:rsid w:val="003A292F"/>
    <w:rsid w:val="003A3634"/>
    <w:rsid w:val="003A36D5"/>
    <w:rsid w:val="003A41D6"/>
    <w:rsid w:val="003A5F8A"/>
    <w:rsid w:val="003A6072"/>
    <w:rsid w:val="003A661C"/>
    <w:rsid w:val="003A7B70"/>
    <w:rsid w:val="003B1101"/>
    <w:rsid w:val="003B434D"/>
    <w:rsid w:val="003B54C1"/>
    <w:rsid w:val="003B5D2B"/>
    <w:rsid w:val="003B6C88"/>
    <w:rsid w:val="003C03BD"/>
    <w:rsid w:val="003C1C2B"/>
    <w:rsid w:val="003C249D"/>
    <w:rsid w:val="003C34F2"/>
    <w:rsid w:val="003C3EC0"/>
    <w:rsid w:val="003C3F31"/>
    <w:rsid w:val="003C5835"/>
    <w:rsid w:val="003C6293"/>
    <w:rsid w:val="003C6779"/>
    <w:rsid w:val="003C77DF"/>
    <w:rsid w:val="003D0448"/>
    <w:rsid w:val="003D101C"/>
    <w:rsid w:val="003D1B2F"/>
    <w:rsid w:val="003D1D05"/>
    <w:rsid w:val="003D1E86"/>
    <w:rsid w:val="003D2133"/>
    <w:rsid w:val="003D2977"/>
    <w:rsid w:val="003D2AFB"/>
    <w:rsid w:val="003D3D43"/>
    <w:rsid w:val="003D4754"/>
    <w:rsid w:val="003D539F"/>
    <w:rsid w:val="003E1199"/>
    <w:rsid w:val="003E1B5C"/>
    <w:rsid w:val="003E2952"/>
    <w:rsid w:val="003E2D07"/>
    <w:rsid w:val="003E395F"/>
    <w:rsid w:val="003E4099"/>
    <w:rsid w:val="003E4358"/>
    <w:rsid w:val="003E4A42"/>
    <w:rsid w:val="003E6A2F"/>
    <w:rsid w:val="003E6A96"/>
    <w:rsid w:val="003E757F"/>
    <w:rsid w:val="003F01C8"/>
    <w:rsid w:val="003F0BCF"/>
    <w:rsid w:val="003F136F"/>
    <w:rsid w:val="003F190E"/>
    <w:rsid w:val="003F1946"/>
    <w:rsid w:val="003F194D"/>
    <w:rsid w:val="003F41B6"/>
    <w:rsid w:val="003F46EF"/>
    <w:rsid w:val="003F4EE3"/>
    <w:rsid w:val="003F6236"/>
    <w:rsid w:val="003F63F2"/>
    <w:rsid w:val="003F6831"/>
    <w:rsid w:val="003F6913"/>
    <w:rsid w:val="003F7683"/>
    <w:rsid w:val="00400076"/>
    <w:rsid w:val="004004B6"/>
    <w:rsid w:val="00400C7F"/>
    <w:rsid w:val="00400CD0"/>
    <w:rsid w:val="00401F8D"/>
    <w:rsid w:val="004036AD"/>
    <w:rsid w:val="0040554F"/>
    <w:rsid w:val="0040565E"/>
    <w:rsid w:val="004059E5"/>
    <w:rsid w:val="00406517"/>
    <w:rsid w:val="00406AF6"/>
    <w:rsid w:val="0040708B"/>
    <w:rsid w:val="0040757E"/>
    <w:rsid w:val="00407659"/>
    <w:rsid w:val="004109D4"/>
    <w:rsid w:val="00410DF4"/>
    <w:rsid w:val="004117DA"/>
    <w:rsid w:val="00411C4E"/>
    <w:rsid w:val="00413933"/>
    <w:rsid w:val="00414120"/>
    <w:rsid w:val="00414F23"/>
    <w:rsid w:val="00415026"/>
    <w:rsid w:val="004152EC"/>
    <w:rsid w:val="004162A3"/>
    <w:rsid w:val="00416490"/>
    <w:rsid w:val="00416932"/>
    <w:rsid w:val="00417182"/>
    <w:rsid w:val="00417876"/>
    <w:rsid w:val="00417BFC"/>
    <w:rsid w:val="00421EC0"/>
    <w:rsid w:val="00422115"/>
    <w:rsid w:val="004225F1"/>
    <w:rsid w:val="004241F5"/>
    <w:rsid w:val="004243A7"/>
    <w:rsid w:val="00424AC8"/>
    <w:rsid w:val="0042533D"/>
    <w:rsid w:val="004253AC"/>
    <w:rsid w:val="0042667A"/>
    <w:rsid w:val="00426D67"/>
    <w:rsid w:val="0042714D"/>
    <w:rsid w:val="00427DA2"/>
    <w:rsid w:val="004305A2"/>
    <w:rsid w:val="00431096"/>
    <w:rsid w:val="004313E5"/>
    <w:rsid w:val="0043156A"/>
    <w:rsid w:val="004318E7"/>
    <w:rsid w:val="00432E54"/>
    <w:rsid w:val="00434300"/>
    <w:rsid w:val="00434325"/>
    <w:rsid w:val="00435AEF"/>
    <w:rsid w:val="00435B2D"/>
    <w:rsid w:val="004368F4"/>
    <w:rsid w:val="00436EE8"/>
    <w:rsid w:val="00437482"/>
    <w:rsid w:val="004374C4"/>
    <w:rsid w:val="004401F1"/>
    <w:rsid w:val="00440330"/>
    <w:rsid w:val="00440E2F"/>
    <w:rsid w:val="004412DC"/>
    <w:rsid w:val="0044251A"/>
    <w:rsid w:val="0044302C"/>
    <w:rsid w:val="00444062"/>
    <w:rsid w:val="004442B8"/>
    <w:rsid w:val="00444305"/>
    <w:rsid w:val="00444D04"/>
    <w:rsid w:val="00445416"/>
    <w:rsid w:val="004460DD"/>
    <w:rsid w:val="00446D36"/>
    <w:rsid w:val="004472B6"/>
    <w:rsid w:val="00447888"/>
    <w:rsid w:val="00447F01"/>
    <w:rsid w:val="0045007F"/>
    <w:rsid w:val="00451701"/>
    <w:rsid w:val="004528EF"/>
    <w:rsid w:val="00452B49"/>
    <w:rsid w:val="00452EBC"/>
    <w:rsid w:val="004537C6"/>
    <w:rsid w:val="00453987"/>
    <w:rsid w:val="00453E4C"/>
    <w:rsid w:val="00457CD2"/>
    <w:rsid w:val="00457DB7"/>
    <w:rsid w:val="0046012F"/>
    <w:rsid w:val="00460D6F"/>
    <w:rsid w:val="00461694"/>
    <w:rsid w:val="0046171D"/>
    <w:rsid w:val="00461802"/>
    <w:rsid w:val="00461EDC"/>
    <w:rsid w:val="00462F4B"/>
    <w:rsid w:val="004630C8"/>
    <w:rsid w:val="00463883"/>
    <w:rsid w:val="00463BEC"/>
    <w:rsid w:val="00464055"/>
    <w:rsid w:val="004644EE"/>
    <w:rsid w:val="00464AE7"/>
    <w:rsid w:val="00464BC3"/>
    <w:rsid w:val="004659E9"/>
    <w:rsid w:val="00466FB2"/>
    <w:rsid w:val="00467CB4"/>
    <w:rsid w:val="00467DFA"/>
    <w:rsid w:val="00471012"/>
    <w:rsid w:val="004717D6"/>
    <w:rsid w:val="00471827"/>
    <w:rsid w:val="0047295A"/>
    <w:rsid w:val="004729E2"/>
    <w:rsid w:val="00472CB5"/>
    <w:rsid w:val="00473267"/>
    <w:rsid w:val="004732F5"/>
    <w:rsid w:val="00473382"/>
    <w:rsid w:val="0047384C"/>
    <w:rsid w:val="00474BE1"/>
    <w:rsid w:val="00474E76"/>
    <w:rsid w:val="00475717"/>
    <w:rsid w:val="00475F65"/>
    <w:rsid w:val="00476BB0"/>
    <w:rsid w:val="00476DAA"/>
    <w:rsid w:val="00477485"/>
    <w:rsid w:val="0047767C"/>
    <w:rsid w:val="004804D0"/>
    <w:rsid w:val="00482216"/>
    <w:rsid w:val="00483532"/>
    <w:rsid w:val="00484453"/>
    <w:rsid w:val="00485166"/>
    <w:rsid w:val="0048551A"/>
    <w:rsid w:val="00486057"/>
    <w:rsid w:val="0048678D"/>
    <w:rsid w:val="00486903"/>
    <w:rsid w:val="004874EC"/>
    <w:rsid w:val="00487FD7"/>
    <w:rsid w:val="004901E4"/>
    <w:rsid w:val="00490279"/>
    <w:rsid w:val="00491839"/>
    <w:rsid w:val="004925C0"/>
    <w:rsid w:val="00493C9C"/>
    <w:rsid w:val="00494075"/>
    <w:rsid w:val="004941A8"/>
    <w:rsid w:val="0049433A"/>
    <w:rsid w:val="00494735"/>
    <w:rsid w:val="00495796"/>
    <w:rsid w:val="00496329"/>
    <w:rsid w:val="0049696E"/>
    <w:rsid w:val="00496C60"/>
    <w:rsid w:val="004A1159"/>
    <w:rsid w:val="004A1C6C"/>
    <w:rsid w:val="004A240A"/>
    <w:rsid w:val="004A267F"/>
    <w:rsid w:val="004A3594"/>
    <w:rsid w:val="004A3744"/>
    <w:rsid w:val="004A3E48"/>
    <w:rsid w:val="004A5171"/>
    <w:rsid w:val="004A61D4"/>
    <w:rsid w:val="004A7A55"/>
    <w:rsid w:val="004A7E25"/>
    <w:rsid w:val="004A7E84"/>
    <w:rsid w:val="004B031A"/>
    <w:rsid w:val="004B0B64"/>
    <w:rsid w:val="004B1992"/>
    <w:rsid w:val="004B27E7"/>
    <w:rsid w:val="004B2BC4"/>
    <w:rsid w:val="004B3347"/>
    <w:rsid w:val="004B3F1F"/>
    <w:rsid w:val="004B5F69"/>
    <w:rsid w:val="004B644C"/>
    <w:rsid w:val="004B797C"/>
    <w:rsid w:val="004C05B1"/>
    <w:rsid w:val="004C1231"/>
    <w:rsid w:val="004C2088"/>
    <w:rsid w:val="004C419F"/>
    <w:rsid w:val="004C42BE"/>
    <w:rsid w:val="004C49AA"/>
    <w:rsid w:val="004C5612"/>
    <w:rsid w:val="004C6085"/>
    <w:rsid w:val="004C65C1"/>
    <w:rsid w:val="004C6E9B"/>
    <w:rsid w:val="004C7919"/>
    <w:rsid w:val="004C7F98"/>
    <w:rsid w:val="004D0832"/>
    <w:rsid w:val="004D11AA"/>
    <w:rsid w:val="004D29B6"/>
    <w:rsid w:val="004D4AB5"/>
    <w:rsid w:val="004D4AFA"/>
    <w:rsid w:val="004D4E5C"/>
    <w:rsid w:val="004D5088"/>
    <w:rsid w:val="004D528F"/>
    <w:rsid w:val="004D5476"/>
    <w:rsid w:val="004D6EB5"/>
    <w:rsid w:val="004D7EEC"/>
    <w:rsid w:val="004E0615"/>
    <w:rsid w:val="004E0CFC"/>
    <w:rsid w:val="004E1B80"/>
    <w:rsid w:val="004E28BE"/>
    <w:rsid w:val="004E31D8"/>
    <w:rsid w:val="004E3589"/>
    <w:rsid w:val="004E35EC"/>
    <w:rsid w:val="004E39D8"/>
    <w:rsid w:val="004E58FE"/>
    <w:rsid w:val="004E5E5C"/>
    <w:rsid w:val="004E6442"/>
    <w:rsid w:val="004E7BC9"/>
    <w:rsid w:val="004F1CCA"/>
    <w:rsid w:val="004F1EA1"/>
    <w:rsid w:val="004F276F"/>
    <w:rsid w:val="004F2BB0"/>
    <w:rsid w:val="004F4488"/>
    <w:rsid w:val="004F561C"/>
    <w:rsid w:val="004F594D"/>
    <w:rsid w:val="004F61F8"/>
    <w:rsid w:val="004F6441"/>
    <w:rsid w:val="004F6D00"/>
    <w:rsid w:val="004F7BF9"/>
    <w:rsid w:val="0050037E"/>
    <w:rsid w:val="00501ECF"/>
    <w:rsid w:val="00502447"/>
    <w:rsid w:val="00502454"/>
    <w:rsid w:val="005026A1"/>
    <w:rsid w:val="00503AAC"/>
    <w:rsid w:val="005049E2"/>
    <w:rsid w:val="00504AA0"/>
    <w:rsid w:val="00505363"/>
    <w:rsid w:val="00505E2F"/>
    <w:rsid w:val="00505FA4"/>
    <w:rsid w:val="005070F7"/>
    <w:rsid w:val="00507F27"/>
    <w:rsid w:val="00510182"/>
    <w:rsid w:val="00510352"/>
    <w:rsid w:val="00510D12"/>
    <w:rsid w:val="00511440"/>
    <w:rsid w:val="00511EB5"/>
    <w:rsid w:val="005125C5"/>
    <w:rsid w:val="00512B4B"/>
    <w:rsid w:val="005130AD"/>
    <w:rsid w:val="00513512"/>
    <w:rsid w:val="00513DA1"/>
    <w:rsid w:val="00513E8C"/>
    <w:rsid w:val="005143BA"/>
    <w:rsid w:val="00514AC4"/>
    <w:rsid w:val="00515B48"/>
    <w:rsid w:val="00515BDF"/>
    <w:rsid w:val="00516189"/>
    <w:rsid w:val="00517197"/>
    <w:rsid w:val="00517725"/>
    <w:rsid w:val="005179F1"/>
    <w:rsid w:val="00521146"/>
    <w:rsid w:val="00523216"/>
    <w:rsid w:val="0052382F"/>
    <w:rsid w:val="00523D29"/>
    <w:rsid w:val="00523D9F"/>
    <w:rsid w:val="0053017D"/>
    <w:rsid w:val="005301D9"/>
    <w:rsid w:val="00530E2C"/>
    <w:rsid w:val="005310D9"/>
    <w:rsid w:val="00531D6B"/>
    <w:rsid w:val="005329E9"/>
    <w:rsid w:val="00532DC5"/>
    <w:rsid w:val="00533AFE"/>
    <w:rsid w:val="00534737"/>
    <w:rsid w:val="00534B6A"/>
    <w:rsid w:val="00534CE7"/>
    <w:rsid w:val="00534DB2"/>
    <w:rsid w:val="00535F06"/>
    <w:rsid w:val="0053672F"/>
    <w:rsid w:val="005367AE"/>
    <w:rsid w:val="00536EEC"/>
    <w:rsid w:val="00540792"/>
    <w:rsid w:val="00541724"/>
    <w:rsid w:val="00542B0E"/>
    <w:rsid w:val="00543CA4"/>
    <w:rsid w:val="00545A7D"/>
    <w:rsid w:val="00545DCD"/>
    <w:rsid w:val="00545F7C"/>
    <w:rsid w:val="00546146"/>
    <w:rsid w:val="00546275"/>
    <w:rsid w:val="00546901"/>
    <w:rsid w:val="00550C1A"/>
    <w:rsid w:val="00550E0A"/>
    <w:rsid w:val="00551298"/>
    <w:rsid w:val="005524EC"/>
    <w:rsid w:val="00552598"/>
    <w:rsid w:val="00552643"/>
    <w:rsid w:val="00553415"/>
    <w:rsid w:val="005536DA"/>
    <w:rsid w:val="00554854"/>
    <w:rsid w:val="005550DA"/>
    <w:rsid w:val="005555FB"/>
    <w:rsid w:val="00555640"/>
    <w:rsid w:val="005559EF"/>
    <w:rsid w:val="00555A43"/>
    <w:rsid w:val="005569E1"/>
    <w:rsid w:val="00556BF1"/>
    <w:rsid w:val="00556DDB"/>
    <w:rsid w:val="00557209"/>
    <w:rsid w:val="00560528"/>
    <w:rsid w:val="005608DF"/>
    <w:rsid w:val="00560C63"/>
    <w:rsid w:val="0056186E"/>
    <w:rsid w:val="00561C35"/>
    <w:rsid w:val="00561D9A"/>
    <w:rsid w:val="00562DF1"/>
    <w:rsid w:val="00563546"/>
    <w:rsid w:val="00563A9C"/>
    <w:rsid w:val="00563C68"/>
    <w:rsid w:val="005644D8"/>
    <w:rsid w:val="00564AB6"/>
    <w:rsid w:val="00564F21"/>
    <w:rsid w:val="00565715"/>
    <w:rsid w:val="00565C01"/>
    <w:rsid w:val="00567671"/>
    <w:rsid w:val="005702E0"/>
    <w:rsid w:val="00570749"/>
    <w:rsid w:val="0057161B"/>
    <w:rsid w:val="00571C2A"/>
    <w:rsid w:val="005724A9"/>
    <w:rsid w:val="00573790"/>
    <w:rsid w:val="00574A21"/>
    <w:rsid w:val="00574A7B"/>
    <w:rsid w:val="00574C06"/>
    <w:rsid w:val="00574DC9"/>
    <w:rsid w:val="00574F40"/>
    <w:rsid w:val="005763BD"/>
    <w:rsid w:val="00577D3C"/>
    <w:rsid w:val="00577EE5"/>
    <w:rsid w:val="00580BBB"/>
    <w:rsid w:val="00580E65"/>
    <w:rsid w:val="00580FEF"/>
    <w:rsid w:val="0058242A"/>
    <w:rsid w:val="0058243F"/>
    <w:rsid w:val="005830E7"/>
    <w:rsid w:val="005848D2"/>
    <w:rsid w:val="00584D3C"/>
    <w:rsid w:val="00584E90"/>
    <w:rsid w:val="005855CF"/>
    <w:rsid w:val="00587325"/>
    <w:rsid w:val="00587F5C"/>
    <w:rsid w:val="005900FF"/>
    <w:rsid w:val="00590212"/>
    <w:rsid w:val="00590A3D"/>
    <w:rsid w:val="00590D93"/>
    <w:rsid w:val="00593137"/>
    <w:rsid w:val="005932A1"/>
    <w:rsid w:val="0059362D"/>
    <w:rsid w:val="00593721"/>
    <w:rsid w:val="0059483D"/>
    <w:rsid w:val="005959D7"/>
    <w:rsid w:val="005960F1"/>
    <w:rsid w:val="00596ACE"/>
    <w:rsid w:val="005973E9"/>
    <w:rsid w:val="005A06CC"/>
    <w:rsid w:val="005A079F"/>
    <w:rsid w:val="005A0F14"/>
    <w:rsid w:val="005A0F7D"/>
    <w:rsid w:val="005A432B"/>
    <w:rsid w:val="005A4CB8"/>
    <w:rsid w:val="005A58DA"/>
    <w:rsid w:val="005A6BC9"/>
    <w:rsid w:val="005A790D"/>
    <w:rsid w:val="005B02CA"/>
    <w:rsid w:val="005B0B54"/>
    <w:rsid w:val="005B0F64"/>
    <w:rsid w:val="005B2563"/>
    <w:rsid w:val="005B2A78"/>
    <w:rsid w:val="005B2DE1"/>
    <w:rsid w:val="005B31CA"/>
    <w:rsid w:val="005B457B"/>
    <w:rsid w:val="005B4AF9"/>
    <w:rsid w:val="005B4F87"/>
    <w:rsid w:val="005B56B0"/>
    <w:rsid w:val="005B6B2C"/>
    <w:rsid w:val="005B7391"/>
    <w:rsid w:val="005B753A"/>
    <w:rsid w:val="005C026D"/>
    <w:rsid w:val="005C0696"/>
    <w:rsid w:val="005C1361"/>
    <w:rsid w:val="005C1501"/>
    <w:rsid w:val="005C1C40"/>
    <w:rsid w:val="005C2168"/>
    <w:rsid w:val="005C22C0"/>
    <w:rsid w:val="005C3AD1"/>
    <w:rsid w:val="005C44F4"/>
    <w:rsid w:val="005C4BA4"/>
    <w:rsid w:val="005C5505"/>
    <w:rsid w:val="005C6426"/>
    <w:rsid w:val="005D0F04"/>
    <w:rsid w:val="005D219A"/>
    <w:rsid w:val="005D3F8A"/>
    <w:rsid w:val="005D53EE"/>
    <w:rsid w:val="005D54D9"/>
    <w:rsid w:val="005D56DD"/>
    <w:rsid w:val="005D67ED"/>
    <w:rsid w:val="005D737B"/>
    <w:rsid w:val="005E1008"/>
    <w:rsid w:val="005E1E59"/>
    <w:rsid w:val="005E31B0"/>
    <w:rsid w:val="005E39E7"/>
    <w:rsid w:val="005E4126"/>
    <w:rsid w:val="005E491E"/>
    <w:rsid w:val="005E5745"/>
    <w:rsid w:val="005E6134"/>
    <w:rsid w:val="005E6AC3"/>
    <w:rsid w:val="005E6CC2"/>
    <w:rsid w:val="005E721C"/>
    <w:rsid w:val="005E72BA"/>
    <w:rsid w:val="005F04DF"/>
    <w:rsid w:val="005F0D11"/>
    <w:rsid w:val="005F10F5"/>
    <w:rsid w:val="005F1530"/>
    <w:rsid w:val="005F1670"/>
    <w:rsid w:val="005F26A1"/>
    <w:rsid w:val="005F398E"/>
    <w:rsid w:val="005F5172"/>
    <w:rsid w:val="005F589D"/>
    <w:rsid w:val="005F5D28"/>
    <w:rsid w:val="005F5F13"/>
    <w:rsid w:val="006010E1"/>
    <w:rsid w:val="00602DEF"/>
    <w:rsid w:val="00602FB9"/>
    <w:rsid w:val="0060326D"/>
    <w:rsid w:val="006039D8"/>
    <w:rsid w:val="00604DB2"/>
    <w:rsid w:val="00604F10"/>
    <w:rsid w:val="0061032B"/>
    <w:rsid w:val="0061090B"/>
    <w:rsid w:val="006114D1"/>
    <w:rsid w:val="006120A1"/>
    <w:rsid w:val="0061269B"/>
    <w:rsid w:val="006130FC"/>
    <w:rsid w:val="00613597"/>
    <w:rsid w:val="00613623"/>
    <w:rsid w:val="00613AF2"/>
    <w:rsid w:val="00613B25"/>
    <w:rsid w:val="00613F90"/>
    <w:rsid w:val="006145D8"/>
    <w:rsid w:val="00614DFE"/>
    <w:rsid w:val="00617A55"/>
    <w:rsid w:val="00617EA6"/>
    <w:rsid w:val="00620DC2"/>
    <w:rsid w:val="00621120"/>
    <w:rsid w:val="006213E2"/>
    <w:rsid w:val="006222B1"/>
    <w:rsid w:val="006234C7"/>
    <w:rsid w:val="00623E4B"/>
    <w:rsid w:val="006241D3"/>
    <w:rsid w:val="0062509F"/>
    <w:rsid w:val="0062517D"/>
    <w:rsid w:val="0062725F"/>
    <w:rsid w:val="0062739E"/>
    <w:rsid w:val="00627B5F"/>
    <w:rsid w:val="006302C9"/>
    <w:rsid w:val="006305D2"/>
    <w:rsid w:val="00630ADE"/>
    <w:rsid w:val="00631821"/>
    <w:rsid w:val="00632A15"/>
    <w:rsid w:val="00633013"/>
    <w:rsid w:val="0063426E"/>
    <w:rsid w:val="0063427F"/>
    <w:rsid w:val="00634AFC"/>
    <w:rsid w:val="00634B20"/>
    <w:rsid w:val="00634D59"/>
    <w:rsid w:val="006367F4"/>
    <w:rsid w:val="00636F73"/>
    <w:rsid w:val="00640BB5"/>
    <w:rsid w:val="00640FC6"/>
    <w:rsid w:val="00641933"/>
    <w:rsid w:val="0064198C"/>
    <w:rsid w:val="00642210"/>
    <w:rsid w:val="00642953"/>
    <w:rsid w:val="00642FC7"/>
    <w:rsid w:val="0064358A"/>
    <w:rsid w:val="00643666"/>
    <w:rsid w:val="00643B1C"/>
    <w:rsid w:val="006451CD"/>
    <w:rsid w:val="00645265"/>
    <w:rsid w:val="006454E4"/>
    <w:rsid w:val="00646842"/>
    <w:rsid w:val="0065033F"/>
    <w:rsid w:val="00650371"/>
    <w:rsid w:val="006507FD"/>
    <w:rsid w:val="00651435"/>
    <w:rsid w:val="006522E6"/>
    <w:rsid w:val="0065249A"/>
    <w:rsid w:val="006532BD"/>
    <w:rsid w:val="00653404"/>
    <w:rsid w:val="00653BE8"/>
    <w:rsid w:val="0065445C"/>
    <w:rsid w:val="00654868"/>
    <w:rsid w:val="00654C21"/>
    <w:rsid w:val="006600AA"/>
    <w:rsid w:val="00660E90"/>
    <w:rsid w:val="006643AE"/>
    <w:rsid w:val="00665C2F"/>
    <w:rsid w:val="0066637C"/>
    <w:rsid w:val="00667263"/>
    <w:rsid w:val="00667395"/>
    <w:rsid w:val="00670611"/>
    <w:rsid w:val="00670667"/>
    <w:rsid w:val="0067244D"/>
    <w:rsid w:val="00672CBC"/>
    <w:rsid w:val="00673B41"/>
    <w:rsid w:val="00673C9A"/>
    <w:rsid w:val="00675A70"/>
    <w:rsid w:val="0067600E"/>
    <w:rsid w:val="0067708F"/>
    <w:rsid w:val="006770AE"/>
    <w:rsid w:val="00677201"/>
    <w:rsid w:val="0067785B"/>
    <w:rsid w:val="00680144"/>
    <w:rsid w:val="006827F2"/>
    <w:rsid w:val="00682805"/>
    <w:rsid w:val="00683454"/>
    <w:rsid w:val="00683C39"/>
    <w:rsid w:val="00685036"/>
    <w:rsid w:val="006855DA"/>
    <w:rsid w:val="00685FF4"/>
    <w:rsid w:val="00693209"/>
    <w:rsid w:val="00695B75"/>
    <w:rsid w:val="006962EB"/>
    <w:rsid w:val="00696CF3"/>
    <w:rsid w:val="00696CF6"/>
    <w:rsid w:val="00697F41"/>
    <w:rsid w:val="006A04DD"/>
    <w:rsid w:val="006A0A57"/>
    <w:rsid w:val="006A1DBF"/>
    <w:rsid w:val="006A1E76"/>
    <w:rsid w:val="006A21C7"/>
    <w:rsid w:val="006A2FF2"/>
    <w:rsid w:val="006A3361"/>
    <w:rsid w:val="006A3D1A"/>
    <w:rsid w:val="006B1A45"/>
    <w:rsid w:val="006B3190"/>
    <w:rsid w:val="006B45CF"/>
    <w:rsid w:val="006B47A2"/>
    <w:rsid w:val="006B4FD5"/>
    <w:rsid w:val="006B5212"/>
    <w:rsid w:val="006B5CA1"/>
    <w:rsid w:val="006B69B7"/>
    <w:rsid w:val="006B6E91"/>
    <w:rsid w:val="006B6EB5"/>
    <w:rsid w:val="006B72BE"/>
    <w:rsid w:val="006C064D"/>
    <w:rsid w:val="006C0E38"/>
    <w:rsid w:val="006C1D1E"/>
    <w:rsid w:val="006C3005"/>
    <w:rsid w:val="006C3605"/>
    <w:rsid w:val="006C372F"/>
    <w:rsid w:val="006C3C5F"/>
    <w:rsid w:val="006C3D23"/>
    <w:rsid w:val="006C5274"/>
    <w:rsid w:val="006C5569"/>
    <w:rsid w:val="006C613F"/>
    <w:rsid w:val="006C701E"/>
    <w:rsid w:val="006D0551"/>
    <w:rsid w:val="006D076B"/>
    <w:rsid w:val="006D3120"/>
    <w:rsid w:val="006D33BC"/>
    <w:rsid w:val="006D360C"/>
    <w:rsid w:val="006D494C"/>
    <w:rsid w:val="006D49A0"/>
    <w:rsid w:val="006D4D6B"/>
    <w:rsid w:val="006D6CEE"/>
    <w:rsid w:val="006D7B25"/>
    <w:rsid w:val="006E0DF0"/>
    <w:rsid w:val="006E2246"/>
    <w:rsid w:val="006E3ED8"/>
    <w:rsid w:val="006E4229"/>
    <w:rsid w:val="006E4757"/>
    <w:rsid w:val="006E5248"/>
    <w:rsid w:val="006E5612"/>
    <w:rsid w:val="006E578D"/>
    <w:rsid w:val="006E584B"/>
    <w:rsid w:val="006E6BBF"/>
    <w:rsid w:val="006E790B"/>
    <w:rsid w:val="006E7CF6"/>
    <w:rsid w:val="006F0611"/>
    <w:rsid w:val="006F0783"/>
    <w:rsid w:val="006F23BC"/>
    <w:rsid w:val="006F419E"/>
    <w:rsid w:val="006F4A2A"/>
    <w:rsid w:val="006F592B"/>
    <w:rsid w:val="006F637B"/>
    <w:rsid w:val="006F7D8D"/>
    <w:rsid w:val="00700324"/>
    <w:rsid w:val="00700898"/>
    <w:rsid w:val="0070100A"/>
    <w:rsid w:val="007018A6"/>
    <w:rsid w:val="00701F68"/>
    <w:rsid w:val="007021A4"/>
    <w:rsid w:val="00702228"/>
    <w:rsid w:val="0070264B"/>
    <w:rsid w:val="00702A51"/>
    <w:rsid w:val="00703F1D"/>
    <w:rsid w:val="00704649"/>
    <w:rsid w:val="007046C5"/>
    <w:rsid w:val="007053CF"/>
    <w:rsid w:val="007055C4"/>
    <w:rsid w:val="00705BC8"/>
    <w:rsid w:val="00705D7D"/>
    <w:rsid w:val="00706171"/>
    <w:rsid w:val="0070631D"/>
    <w:rsid w:val="00707400"/>
    <w:rsid w:val="00707765"/>
    <w:rsid w:val="00710133"/>
    <w:rsid w:val="007121CE"/>
    <w:rsid w:val="007144DA"/>
    <w:rsid w:val="00714841"/>
    <w:rsid w:val="007149F0"/>
    <w:rsid w:val="00715234"/>
    <w:rsid w:val="0071544A"/>
    <w:rsid w:val="00716478"/>
    <w:rsid w:val="007209A1"/>
    <w:rsid w:val="00720D7A"/>
    <w:rsid w:val="00720F14"/>
    <w:rsid w:val="00720F53"/>
    <w:rsid w:val="00720FBA"/>
    <w:rsid w:val="007225DC"/>
    <w:rsid w:val="0072414C"/>
    <w:rsid w:val="00724165"/>
    <w:rsid w:val="00724475"/>
    <w:rsid w:val="0072451E"/>
    <w:rsid w:val="00724B00"/>
    <w:rsid w:val="00724B90"/>
    <w:rsid w:val="00724CFA"/>
    <w:rsid w:val="00726163"/>
    <w:rsid w:val="00727880"/>
    <w:rsid w:val="00727A72"/>
    <w:rsid w:val="00727E30"/>
    <w:rsid w:val="007300A8"/>
    <w:rsid w:val="00730355"/>
    <w:rsid w:val="0073098D"/>
    <w:rsid w:val="00732684"/>
    <w:rsid w:val="00732A5A"/>
    <w:rsid w:val="00733F3D"/>
    <w:rsid w:val="0073518A"/>
    <w:rsid w:val="00735396"/>
    <w:rsid w:val="00735DD8"/>
    <w:rsid w:val="007361E8"/>
    <w:rsid w:val="00736E46"/>
    <w:rsid w:val="00736FA4"/>
    <w:rsid w:val="00737CB4"/>
    <w:rsid w:val="007409FC"/>
    <w:rsid w:val="00740AF1"/>
    <w:rsid w:val="00740D93"/>
    <w:rsid w:val="00741CBB"/>
    <w:rsid w:val="00741D0F"/>
    <w:rsid w:val="00742406"/>
    <w:rsid w:val="007424A8"/>
    <w:rsid w:val="00742CA6"/>
    <w:rsid w:val="00742F9D"/>
    <w:rsid w:val="0074359F"/>
    <w:rsid w:val="0074426E"/>
    <w:rsid w:val="00745228"/>
    <w:rsid w:val="00745673"/>
    <w:rsid w:val="00745BB8"/>
    <w:rsid w:val="00746228"/>
    <w:rsid w:val="007471EB"/>
    <w:rsid w:val="0074734E"/>
    <w:rsid w:val="00747C15"/>
    <w:rsid w:val="0075001B"/>
    <w:rsid w:val="0075064D"/>
    <w:rsid w:val="007507B0"/>
    <w:rsid w:val="00751532"/>
    <w:rsid w:val="00752962"/>
    <w:rsid w:val="00752988"/>
    <w:rsid w:val="00753B22"/>
    <w:rsid w:val="00755E98"/>
    <w:rsid w:val="00756E1E"/>
    <w:rsid w:val="00757CC4"/>
    <w:rsid w:val="007601D0"/>
    <w:rsid w:val="00762F86"/>
    <w:rsid w:val="00763A4C"/>
    <w:rsid w:val="00763C49"/>
    <w:rsid w:val="007643D9"/>
    <w:rsid w:val="007646AA"/>
    <w:rsid w:val="007647F6"/>
    <w:rsid w:val="00764C82"/>
    <w:rsid w:val="007651F4"/>
    <w:rsid w:val="00765A2E"/>
    <w:rsid w:val="00765C47"/>
    <w:rsid w:val="00767F2F"/>
    <w:rsid w:val="00767F55"/>
    <w:rsid w:val="0077035B"/>
    <w:rsid w:val="007715F7"/>
    <w:rsid w:val="00771B69"/>
    <w:rsid w:val="00774992"/>
    <w:rsid w:val="00775E2C"/>
    <w:rsid w:val="0077636D"/>
    <w:rsid w:val="0077667C"/>
    <w:rsid w:val="00776A55"/>
    <w:rsid w:val="007771D4"/>
    <w:rsid w:val="00777796"/>
    <w:rsid w:val="0077789C"/>
    <w:rsid w:val="00777A07"/>
    <w:rsid w:val="00777CFB"/>
    <w:rsid w:val="00780873"/>
    <w:rsid w:val="00781395"/>
    <w:rsid w:val="007815AF"/>
    <w:rsid w:val="0078286C"/>
    <w:rsid w:val="0078326E"/>
    <w:rsid w:val="007841A8"/>
    <w:rsid w:val="00784938"/>
    <w:rsid w:val="00784C8D"/>
    <w:rsid w:val="00785359"/>
    <w:rsid w:val="00785C3C"/>
    <w:rsid w:val="00785ED6"/>
    <w:rsid w:val="007861EB"/>
    <w:rsid w:val="00786401"/>
    <w:rsid w:val="0078695A"/>
    <w:rsid w:val="00787716"/>
    <w:rsid w:val="00790422"/>
    <w:rsid w:val="007906E3"/>
    <w:rsid w:val="00790D43"/>
    <w:rsid w:val="0079169D"/>
    <w:rsid w:val="007924EE"/>
    <w:rsid w:val="00793C06"/>
    <w:rsid w:val="00793CA1"/>
    <w:rsid w:val="00795068"/>
    <w:rsid w:val="0079515A"/>
    <w:rsid w:val="0079516B"/>
    <w:rsid w:val="00795631"/>
    <w:rsid w:val="007964C0"/>
    <w:rsid w:val="0079790C"/>
    <w:rsid w:val="007A006B"/>
    <w:rsid w:val="007A098B"/>
    <w:rsid w:val="007A0CB3"/>
    <w:rsid w:val="007A0F6E"/>
    <w:rsid w:val="007A1430"/>
    <w:rsid w:val="007A16ED"/>
    <w:rsid w:val="007A2945"/>
    <w:rsid w:val="007A2CD8"/>
    <w:rsid w:val="007A3A7D"/>
    <w:rsid w:val="007A416F"/>
    <w:rsid w:val="007A4C9A"/>
    <w:rsid w:val="007A56E2"/>
    <w:rsid w:val="007A604B"/>
    <w:rsid w:val="007A63FF"/>
    <w:rsid w:val="007A645C"/>
    <w:rsid w:val="007A69D0"/>
    <w:rsid w:val="007A6FEC"/>
    <w:rsid w:val="007A7183"/>
    <w:rsid w:val="007A78AA"/>
    <w:rsid w:val="007B1116"/>
    <w:rsid w:val="007B1A0D"/>
    <w:rsid w:val="007B1BE7"/>
    <w:rsid w:val="007B473B"/>
    <w:rsid w:val="007B6BEB"/>
    <w:rsid w:val="007B7240"/>
    <w:rsid w:val="007B741A"/>
    <w:rsid w:val="007C039D"/>
    <w:rsid w:val="007C08D7"/>
    <w:rsid w:val="007C0906"/>
    <w:rsid w:val="007C09DE"/>
    <w:rsid w:val="007C1651"/>
    <w:rsid w:val="007C17DB"/>
    <w:rsid w:val="007C1D70"/>
    <w:rsid w:val="007C27B7"/>
    <w:rsid w:val="007C3C89"/>
    <w:rsid w:val="007C43D8"/>
    <w:rsid w:val="007C4441"/>
    <w:rsid w:val="007C4461"/>
    <w:rsid w:val="007C5A42"/>
    <w:rsid w:val="007C78A0"/>
    <w:rsid w:val="007C78A3"/>
    <w:rsid w:val="007D0267"/>
    <w:rsid w:val="007D0CBF"/>
    <w:rsid w:val="007D0EC6"/>
    <w:rsid w:val="007D13D5"/>
    <w:rsid w:val="007D186E"/>
    <w:rsid w:val="007D2266"/>
    <w:rsid w:val="007D28A7"/>
    <w:rsid w:val="007D29E4"/>
    <w:rsid w:val="007D4B33"/>
    <w:rsid w:val="007D4F3B"/>
    <w:rsid w:val="007D5F25"/>
    <w:rsid w:val="007D66BB"/>
    <w:rsid w:val="007D785A"/>
    <w:rsid w:val="007D7D05"/>
    <w:rsid w:val="007D7F42"/>
    <w:rsid w:val="007E0EFF"/>
    <w:rsid w:val="007E1E76"/>
    <w:rsid w:val="007E21A6"/>
    <w:rsid w:val="007E22E8"/>
    <w:rsid w:val="007E289B"/>
    <w:rsid w:val="007E2ABE"/>
    <w:rsid w:val="007E5539"/>
    <w:rsid w:val="007E5DB0"/>
    <w:rsid w:val="007E6943"/>
    <w:rsid w:val="007E799C"/>
    <w:rsid w:val="007F0781"/>
    <w:rsid w:val="007F0DC3"/>
    <w:rsid w:val="007F10DE"/>
    <w:rsid w:val="007F121D"/>
    <w:rsid w:val="007F140B"/>
    <w:rsid w:val="007F26AA"/>
    <w:rsid w:val="007F2D83"/>
    <w:rsid w:val="007F4419"/>
    <w:rsid w:val="007F589D"/>
    <w:rsid w:val="007F5E9D"/>
    <w:rsid w:val="007F6089"/>
    <w:rsid w:val="007F623C"/>
    <w:rsid w:val="007F75EF"/>
    <w:rsid w:val="007F79DF"/>
    <w:rsid w:val="008010C7"/>
    <w:rsid w:val="00801F30"/>
    <w:rsid w:val="00802CC3"/>
    <w:rsid w:val="00802CCB"/>
    <w:rsid w:val="008030DF"/>
    <w:rsid w:val="00803400"/>
    <w:rsid w:val="00803B72"/>
    <w:rsid w:val="008049EE"/>
    <w:rsid w:val="0080513C"/>
    <w:rsid w:val="00805775"/>
    <w:rsid w:val="00805798"/>
    <w:rsid w:val="00805F13"/>
    <w:rsid w:val="00805F7E"/>
    <w:rsid w:val="00806275"/>
    <w:rsid w:val="008066FA"/>
    <w:rsid w:val="00806F84"/>
    <w:rsid w:val="008076D6"/>
    <w:rsid w:val="008102EE"/>
    <w:rsid w:val="00810D99"/>
    <w:rsid w:val="00811090"/>
    <w:rsid w:val="00811208"/>
    <w:rsid w:val="00811D09"/>
    <w:rsid w:val="00811E63"/>
    <w:rsid w:val="008127C3"/>
    <w:rsid w:val="00813AF0"/>
    <w:rsid w:val="00814979"/>
    <w:rsid w:val="00815615"/>
    <w:rsid w:val="00815C12"/>
    <w:rsid w:val="008167F8"/>
    <w:rsid w:val="008167FB"/>
    <w:rsid w:val="00817053"/>
    <w:rsid w:val="00817A91"/>
    <w:rsid w:val="00817B1B"/>
    <w:rsid w:val="00817C79"/>
    <w:rsid w:val="008206EB"/>
    <w:rsid w:val="00822D14"/>
    <w:rsid w:val="00823439"/>
    <w:rsid w:val="0082384B"/>
    <w:rsid w:val="00823A34"/>
    <w:rsid w:val="008240CA"/>
    <w:rsid w:val="00824BAC"/>
    <w:rsid w:val="00824F50"/>
    <w:rsid w:val="00825BFA"/>
    <w:rsid w:val="00826845"/>
    <w:rsid w:val="00826DA8"/>
    <w:rsid w:val="00826F09"/>
    <w:rsid w:val="00826F51"/>
    <w:rsid w:val="00827D2F"/>
    <w:rsid w:val="0083025E"/>
    <w:rsid w:val="008306B5"/>
    <w:rsid w:val="00830D16"/>
    <w:rsid w:val="00831836"/>
    <w:rsid w:val="008320D6"/>
    <w:rsid w:val="008330F8"/>
    <w:rsid w:val="0083575A"/>
    <w:rsid w:val="00835865"/>
    <w:rsid w:val="008364BE"/>
    <w:rsid w:val="0083746F"/>
    <w:rsid w:val="00837A61"/>
    <w:rsid w:val="00837D1A"/>
    <w:rsid w:val="0084057E"/>
    <w:rsid w:val="00841E1F"/>
    <w:rsid w:val="008433BE"/>
    <w:rsid w:val="00843861"/>
    <w:rsid w:val="008474BB"/>
    <w:rsid w:val="00847D14"/>
    <w:rsid w:val="00850D39"/>
    <w:rsid w:val="00851ABA"/>
    <w:rsid w:val="00852C65"/>
    <w:rsid w:val="008539E2"/>
    <w:rsid w:val="00854396"/>
    <w:rsid w:val="00854F23"/>
    <w:rsid w:val="008550BF"/>
    <w:rsid w:val="00856535"/>
    <w:rsid w:val="0085727D"/>
    <w:rsid w:val="008576FF"/>
    <w:rsid w:val="00857973"/>
    <w:rsid w:val="00857BA8"/>
    <w:rsid w:val="00857BDE"/>
    <w:rsid w:val="0086101D"/>
    <w:rsid w:val="00861783"/>
    <w:rsid w:val="00861C78"/>
    <w:rsid w:val="00861E07"/>
    <w:rsid w:val="0086558A"/>
    <w:rsid w:val="00867507"/>
    <w:rsid w:val="00867B84"/>
    <w:rsid w:val="00870883"/>
    <w:rsid w:val="0087199E"/>
    <w:rsid w:val="00871B7E"/>
    <w:rsid w:val="00875363"/>
    <w:rsid w:val="00875795"/>
    <w:rsid w:val="00877195"/>
    <w:rsid w:val="00877A97"/>
    <w:rsid w:val="00877ADA"/>
    <w:rsid w:val="00877C28"/>
    <w:rsid w:val="0088060C"/>
    <w:rsid w:val="008808F0"/>
    <w:rsid w:val="00880DF1"/>
    <w:rsid w:val="00881425"/>
    <w:rsid w:val="00881587"/>
    <w:rsid w:val="00881A09"/>
    <w:rsid w:val="00882AF4"/>
    <w:rsid w:val="00882EF9"/>
    <w:rsid w:val="00882F1F"/>
    <w:rsid w:val="00884308"/>
    <w:rsid w:val="0088603D"/>
    <w:rsid w:val="008878A7"/>
    <w:rsid w:val="008904D4"/>
    <w:rsid w:val="008905AC"/>
    <w:rsid w:val="008911EF"/>
    <w:rsid w:val="008912F3"/>
    <w:rsid w:val="00892118"/>
    <w:rsid w:val="0089298D"/>
    <w:rsid w:val="00892A2D"/>
    <w:rsid w:val="008937A6"/>
    <w:rsid w:val="00894D76"/>
    <w:rsid w:val="00895A28"/>
    <w:rsid w:val="00895B5C"/>
    <w:rsid w:val="00896DF5"/>
    <w:rsid w:val="008A05DA"/>
    <w:rsid w:val="008A0B34"/>
    <w:rsid w:val="008A117D"/>
    <w:rsid w:val="008A1961"/>
    <w:rsid w:val="008A21B5"/>
    <w:rsid w:val="008A27B8"/>
    <w:rsid w:val="008A31C7"/>
    <w:rsid w:val="008A4009"/>
    <w:rsid w:val="008A4C58"/>
    <w:rsid w:val="008A5ABD"/>
    <w:rsid w:val="008A669D"/>
    <w:rsid w:val="008B0FF5"/>
    <w:rsid w:val="008B1560"/>
    <w:rsid w:val="008B2282"/>
    <w:rsid w:val="008B2693"/>
    <w:rsid w:val="008B2BF1"/>
    <w:rsid w:val="008B2EEA"/>
    <w:rsid w:val="008B3672"/>
    <w:rsid w:val="008B4337"/>
    <w:rsid w:val="008B50AF"/>
    <w:rsid w:val="008B51EE"/>
    <w:rsid w:val="008B5671"/>
    <w:rsid w:val="008B5C8F"/>
    <w:rsid w:val="008B5D28"/>
    <w:rsid w:val="008B687C"/>
    <w:rsid w:val="008C15D2"/>
    <w:rsid w:val="008C25FA"/>
    <w:rsid w:val="008C38C0"/>
    <w:rsid w:val="008C5B0F"/>
    <w:rsid w:val="008C771B"/>
    <w:rsid w:val="008C7AB3"/>
    <w:rsid w:val="008D0DDB"/>
    <w:rsid w:val="008D1996"/>
    <w:rsid w:val="008D26CE"/>
    <w:rsid w:val="008D27B5"/>
    <w:rsid w:val="008D2BF5"/>
    <w:rsid w:val="008D5DED"/>
    <w:rsid w:val="008D5E6B"/>
    <w:rsid w:val="008D628B"/>
    <w:rsid w:val="008D659B"/>
    <w:rsid w:val="008D66B1"/>
    <w:rsid w:val="008D7122"/>
    <w:rsid w:val="008D7A48"/>
    <w:rsid w:val="008E08E2"/>
    <w:rsid w:val="008E2E12"/>
    <w:rsid w:val="008E2F98"/>
    <w:rsid w:val="008E3C69"/>
    <w:rsid w:val="008E4DDE"/>
    <w:rsid w:val="008E5364"/>
    <w:rsid w:val="008E602D"/>
    <w:rsid w:val="008E63C4"/>
    <w:rsid w:val="008E6637"/>
    <w:rsid w:val="008E6B91"/>
    <w:rsid w:val="008E726B"/>
    <w:rsid w:val="008F0A23"/>
    <w:rsid w:val="008F141C"/>
    <w:rsid w:val="008F28E5"/>
    <w:rsid w:val="008F2A73"/>
    <w:rsid w:val="008F304E"/>
    <w:rsid w:val="008F5B4B"/>
    <w:rsid w:val="008F5BB4"/>
    <w:rsid w:val="008F62AD"/>
    <w:rsid w:val="008F7CD4"/>
    <w:rsid w:val="008F7DD4"/>
    <w:rsid w:val="008F7EAF"/>
    <w:rsid w:val="009000B1"/>
    <w:rsid w:val="0090088B"/>
    <w:rsid w:val="00900E55"/>
    <w:rsid w:val="009013A9"/>
    <w:rsid w:val="00901431"/>
    <w:rsid w:val="009024FF"/>
    <w:rsid w:val="00902C4A"/>
    <w:rsid w:val="00903B25"/>
    <w:rsid w:val="00904E1A"/>
    <w:rsid w:val="00905275"/>
    <w:rsid w:val="00905900"/>
    <w:rsid w:val="00906CD8"/>
    <w:rsid w:val="00906F46"/>
    <w:rsid w:val="00910E8A"/>
    <w:rsid w:val="00912F34"/>
    <w:rsid w:val="0091388A"/>
    <w:rsid w:val="009142A0"/>
    <w:rsid w:val="00914B94"/>
    <w:rsid w:val="00914BCC"/>
    <w:rsid w:val="009160A2"/>
    <w:rsid w:val="009165E3"/>
    <w:rsid w:val="009168F9"/>
    <w:rsid w:val="00916D07"/>
    <w:rsid w:val="00917AF1"/>
    <w:rsid w:val="00917D62"/>
    <w:rsid w:val="00920CCE"/>
    <w:rsid w:val="00920EEA"/>
    <w:rsid w:val="00922149"/>
    <w:rsid w:val="0092326B"/>
    <w:rsid w:val="00923F16"/>
    <w:rsid w:val="00924211"/>
    <w:rsid w:val="009252A1"/>
    <w:rsid w:val="00925412"/>
    <w:rsid w:val="0092559A"/>
    <w:rsid w:val="009269EF"/>
    <w:rsid w:val="00930880"/>
    <w:rsid w:val="00930AB6"/>
    <w:rsid w:val="00930F86"/>
    <w:rsid w:val="0093203F"/>
    <w:rsid w:val="00934BF3"/>
    <w:rsid w:val="00934CC6"/>
    <w:rsid w:val="0093550D"/>
    <w:rsid w:val="00935A56"/>
    <w:rsid w:val="009361E5"/>
    <w:rsid w:val="00936C51"/>
    <w:rsid w:val="00940396"/>
    <w:rsid w:val="0094056E"/>
    <w:rsid w:val="009417FE"/>
    <w:rsid w:val="00941BA3"/>
    <w:rsid w:val="00941EF5"/>
    <w:rsid w:val="00942D87"/>
    <w:rsid w:val="00943428"/>
    <w:rsid w:val="009434FF"/>
    <w:rsid w:val="0094519F"/>
    <w:rsid w:val="0094543F"/>
    <w:rsid w:val="00945780"/>
    <w:rsid w:val="00946226"/>
    <w:rsid w:val="0094633E"/>
    <w:rsid w:val="00950C21"/>
    <w:rsid w:val="00950FD4"/>
    <w:rsid w:val="0095198D"/>
    <w:rsid w:val="0095340A"/>
    <w:rsid w:val="00953976"/>
    <w:rsid w:val="00953A17"/>
    <w:rsid w:val="00954F00"/>
    <w:rsid w:val="009552E5"/>
    <w:rsid w:val="009552F3"/>
    <w:rsid w:val="0095589A"/>
    <w:rsid w:val="0095591E"/>
    <w:rsid w:val="00955B8E"/>
    <w:rsid w:val="00956052"/>
    <w:rsid w:val="00956E84"/>
    <w:rsid w:val="00957928"/>
    <w:rsid w:val="00957B08"/>
    <w:rsid w:val="00957EC8"/>
    <w:rsid w:val="009604B8"/>
    <w:rsid w:val="00960507"/>
    <w:rsid w:val="0096083B"/>
    <w:rsid w:val="00960A71"/>
    <w:rsid w:val="00960F58"/>
    <w:rsid w:val="009619D0"/>
    <w:rsid w:val="00962274"/>
    <w:rsid w:val="009623D6"/>
    <w:rsid w:val="00962B9E"/>
    <w:rsid w:val="00963473"/>
    <w:rsid w:val="00963E1C"/>
    <w:rsid w:val="00963ED4"/>
    <w:rsid w:val="0096477B"/>
    <w:rsid w:val="00964D39"/>
    <w:rsid w:val="00965E98"/>
    <w:rsid w:val="0096626C"/>
    <w:rsid w:val="009665AF"/>
    <w:rsid w:val="00966878"/>
    <w:rsid w:val="00966B23"/>
    <w:rsid w:val="00967787"/>
    <w:rsid w:val="009678C3"/>
    <w:rsid w:val="00967A0E"/>
    <w:rsid w:val="00970584"/>
    <w:rsid w:val="009706E0"/>
    <w:rsid w:val="009706FA"/>
    <w:rsid w:val="0097083D"/>
    <w:rsid w:val="0097088F"/>
    <w:rsid w:val="00970B9C"/>
    <w:rsid w:val="00971354"/>
    <w:rsid w:val="009719C1"/>
    <w:rsid w:val="00971E88"/>
    <w:rsid w:val="00973CDA"/>
    <w:rsid w:val="00974185"/>
    <w:rsid w:val="00974294"/>
    <w:rsid w:val="00975311"/>
    <w:rsid w:val="00977A1E"/>
    <w:rsid w:val="009810E0"/>
    <w:rsid w:val="009815E2"/>
    <w:rsid w:val="009815F1"/>
    <w:rsid w:val="009816D2"/>
    <w:rsid w:val="009834CB"/>
    <w:rsid w:val="009840D5"/>
    <w:rsid w:val="009843F6"/>
    <w:rsid w:val="009844B5"/>
    <w:rsid w:val="009850FD"/>
    <w:rsid w:val="0098555C"/>
    <w:rsid w:val="009879E8"/>
    <w:rsid w:val="009905E7"/>
    <w:rsid w:val="00990953"/>
    <w:rsid w:val="00990D7F"/>
    <w:rsid w:val="00991349"/>
    <w:rsid w:val="00991DED"/>
    <w:rsid w:val="00993802"/>
    <w:rsid w:val="00993BEB"/>
    <w:rsid w:val="009958C0"/>
    <w:rsid w:val="009976C0"/>
    <w:rsid w:val="00997B8D"/>
    <w:rsid w:val="009A07C4"/>
    <w:rsid w:val="009A08E0"/>
    <w:rsid w:val="009A1858"/>
    <w:rsid w:val="009A29DC"/>
    <w:rsid w:val="009A4BF6"/>
    <w:rsid w:val="009A4F10"/>
    <w:rsid w:val="009A6D10"/>
    <w:rsid w:val="009A7B85"/>
    <w:rsid w:val="009A7C2B"/>
    <w:rsid w:val="009B007D"/>
    <w:rsid w:val="009B0176"/>
    <w:rsid w:val="009B0656"/>
    <w:rsid w:val="009B0AB4"/>
    <w:rsid w:val="009B0DED"/>
    <w:rsid w:val="009B1654"/>
    <w:rsid w:val="009B1B05"/>
    <w:rsid w:val="009B1EC4"/>
    <w:rsid w:val="009B2C14"/>
    <w:rsid w:val="009B473C"/>
    <w:rsid w:val="009B4CF0"/>
    <w:rsid w:val="009B616A"/>
    <w:rsid w:val="009B6365"/>
    <w:rsid w:val="009B6FD4"/>
    <w:rsid w:val="009B7155"/>
    <w:rsid w:val="009B7F1E"/>
    <w:rsid w:val="009C0B74"/>
    <w:rsid w:val="009C13A7"/>
    <w:rsid w:val="009C16E8"/>
    <w:rsid w:val="009C1D75"/>
    <w:rsid w:val="009C2791"/>
    <w:rsid w:val="009C3270"/>
    <w:rsid w:val="009C3699"/>
    <w:rsid w:val="009C405B"/>
    <w:rsid w:val="009C64F1"/>
    <w:rsid w:val="009C6F5F"/>
    <w:rsid w:val="009C71B9"/>
    <w:rsid w:val="009D074B"/>
    <w:rsid w:val="009D44E8"/>
    <w:rsid w:val="009D45DF"/>
    <w:rsid w:val="009D4B7D"/>
    <w:rsid w:val="009D5CDF"/>
    <w:rsid w:val="009D5F79"/>
    <w:rsid w:val="009D6494"/>
    <w:rsid w:val="009D6E5E"/>
    <w:rsid w:val="009D702C"/>
    <w:rsid w:val="009D7D0D"/>
    <w:rsid w:val="009E0276"/>
    <w:rsid w:val="009E10DB"/>
    <w:rsid w:val="009E1F0A"/>
    <w:rsid w:val="009E2BB1"/>
    <w:rsid w:val="009E2DD3"/>
    <w:rsid w:val="009E390A"/>
    <w:rsid w:val="009E3D4D"/>
    <w:rsid w:val="009E48CF"/>
    <w:rsid w:val="009E63CA"/>
    <w:rsid w:val="009E68D2"/>
    <w:rsid w:val="009E6FD2"/>
    <w:rsid w:val="009E7200"/>
    <w:rsid w:val="009E7563"/>
    <w:rsid w:val="009F04D9"/>
    <w:rsid w:val="009F0516"/>
    <w:rsid w:val="009F098C"/>
    <w:rsid w:val="009F15CE"/>
    <w:rsid w:val="009F1F58"/>
    <w:rsid w:val="009F2132"/>
    <w:rsid w:val="009F21D6"/>
    <w:rsid w:val="009F2EAF"/>
    <w:rsid w:val="009F3620"/>
    <w:rsid w:val="009F3B53"/>
    <w:rsid w:val="009F3C60"/>
    <w:rsid w:val="009F50F9"/>
    <w:rsid w:val="009F7E90"/>
    <w:rsid w:val="00A00BA8"/>
    <w:rsid w:val="00A00F7B"/>
    <w:rsid w:val="00A01F72"/>
    <w:rsid w:val="00A02EB3"/>
    <w:rsid w:val="00A06513"/>
    <w:rsid w:val="00A06887"/>
    <w:rsid w:val="00A071EC"/>
    <w:rsid w:val="00A10A44"/>
    <w:rsid w:val="00A10FAF"/>
    <w:rsid w:val="00A111EF"/>
    <w:rsid w:val="00A11FE9"/>
    <w:rsid w:val="00A1294C"/>
    <w:rsid w:val="00A12A30"/>
    <w:rsid w:val="00A134E7"/>
    <w:rsid w:val="00A13D40"/>
    <w:rsid w:val="00A15C0D"/>
    <w:rsid w:val="00A16316"/>
    <w:rsid w:val="00A164A9"/>
    <w:rsid w:val="00A16B7F"/>
    <w:rsid w:val="00A16BC0"/>
    <w:rsid w:val="00A176E6"/>
    <w:rsid w:val="00A17918"/>
    <w:rsid w:val="00A17A00"/>
    <w:rsid w:val="00A17CD0"/>
    <w:rsid w:val="00A2035E"/>
    <w:rsid w:val="00A215AC"/>
    <w:rsid w:val="00A21D91"/>
    <w:rsid w:val="00A232F6"/>
    <w:rsid w:val="00A23822"/>
    <w:rsid w:val="00A239D3"/>
    <w:rsid w:val="00A24A8B"/>
    <w:rsid w:val="00A24C3F"/>
    <w:rsid w:val="00A25194"/>
    <w:rsid w:val="00A25359"/>
    <w:rsid w:val="00A268D7"/>
    <w:rsid w:val="00A26F9B"/>
    <w:rsid w:val="00A26FF0"/>
    <w:rsid w:val="00A27BF0"/>
    <w:rsid w:val="00A27D89"/>
    <w:rsid w:val="00A30044"/>
    <w:rsid w:val="00A30073"/>
    <w:rsid w:val="00A314AE"/>
    <w:rsid w:val="00A31A3D"/>
    <w:rsid w:val="00A31F1C"/>
    <w:rsid w:val="00A320CC"/>
    <w:rsid w:val="00A32383"/>
    <w:rsid w:val="00A32F7A"/>
    <w:rsid w:val="00A33039"/>
    <w:rsid w:val="00A3308C"/>
    <w:rsid w:val="00A332FF"/>
    <w:rsid w:val="00A33434"/>
    <w:rsid w:val="00A33961"/>
    <w:rsid w:val="00A33EDC"/>
    <w:rsid w:val="00A34EA0"/>
    <w:rsid w:val="00A3508F"/>
    <w:rsid w:val="00A3596C"/>
    <w:rsid w:val="00A35ACC"/>
    <w:rsid w:val="00A37346"/>
    <w:rsid w:val="00A3766C"/>
    <w:rsid w:val="00A4039B"/>
    <w:rsid w:val="00A40B56"/>
    <w:rsid w:val="00A40F2B"/>
    <w:rsid w:val="00A41EE4"/>
    <w:rsid w:val="00A423E6"/>
    <w:rsid w:val="00A42A78"/>
    <w:rsid w:val="00A43B7A"/>
    <w:rsid w:val="00A43FBB"/>
    <w:rsid w:val="00A443B6"/>
    <w:rsid w:val="00A458C7"/>
    <w:rsid w:val="00A46E5C"/>
    <w:rsid w:val="00A50076"/>
    <w:rsid w:val="00A50CC5"/>
    <w:rsid w:val="00A50EB0"/>
    <w:rsid w:val="00A5227E"/>
    <w:rsid w:val="00A524AD"/>
    <w:rsid w:val="00A528D5"/>
    <w:rsid w:val="00A52E77"/>
    <w:rsid w:val="00A53EF0"/>
    <w:rsid w:val="00A54A7A"/>
    <w:rsid w:val="00A54B58"/>
    <w:rsid w:val="00A54DA2"/>
    <w:rsid w:val="00A5503C"/>
    <w:rsid w:val="00A55457"/>
    <w:rsid w:val="00A5555D"/>
    <w:rsid w:val="00A56317"/>
    <w:rsid w:val="00A57611"/>
    <w:rsid w:val="00A6045A"/>
    <w:rsid w:val="00A61DCF"/>
    <w:rsid w:val="00A62631"/>
    <w:rsid w:val="00A62A03"/>
    <w:rsid w:val="00A62EDE"/>
    <w:rsid w:val="00A638E7"/>
    <w:rsid w:val="00A63F7A"/>
    <w:rsid w:val="00A6484A"/>
    <w:rsid w:val="00A65048"/>
    <w:rsid w:val="00A6638D"/>
    <w:rsid w:val="00A66553"/>
    <w:rsid w:val="00A670DD"/>
    <w:rsid w:val="00A67290"/>
    <w:rsid w:val="00A673BA"/>
    <w:rsid w:val="00A678A7"/>
    <w:rsid w:val="00A67F16"/>
    <w:rsid w:val="00A7040A"/>
    <w:rsid w:val="00A70545"/>
    <w:rsid w:val="00A7106F"/>
    <w:rsid w:val="00A71CC9"/>
    <w:rsid w:val="00A72335"/>
    <w:rsid w:val="00A72B5D"/>
    <w:rsid w:val="00A72F3C"/>
    <w:rsid w:val="00A73715"/>
    <w:rsid w:val="00A73F86"/>
    <w:rsid w:val="00A752DA"/>
    <w:rsid w:val="00A753B7"/>
    <w:rsid w:val="00A758E2"/>
    <w:rsid w:val="00A75F5F"/>
    <w:rsid w:val="00A76C7B"/>
    <w:rsid w:val="00A7747F"/>
    <w:rsid w:val="00A774F3"/>
    <w:rsid w:val="00A777D1"/>
    <w:rsid w:val="00A77B4C"/>
    <w:rsid w:val="00A8039C"/>
    <w:rsid w:val="00A80E2B"/>
    <w:rsid w:val="00A8202A"/>
    <w:rsid w:val="00A83F58"/>
    <w:rsid w:val="00A84152"/>
    <w:rsid w:val="00A84954"/>
    <w:rsid w:val="00A85A90"/>
    <w:rsid w:val="00A85F89"/>
    <w:rsid w:val="00A86467"/>
    <w:rsid w:val="00A864B7"/>
    <w:rsid w:val="00A869D1"/>
    <w:rsid w:val="00A872B0"/>
    <w:rsid w:val="00A908C3"/>
    <w:rsid w:val="00A90FE9"/>
    <w:rsid w:val="00A91326"/>
    <w:rsid w:val="00A91337"/>
    <w:rsid w:val="00A91547"/>
    <w:rsid w:val="00A9204A"/>
    <w:rsid w:val="00A927F1"/>
    <w:rsid w:val="00A93427"/>
    <w:rsid w:val="00A939F4"/>
    <w:rsid w:val="00A94A2B"/>
    <w:rsid w:val="00A94CA2"/>
    <w:rsid w:val="00A9555A"/>
    <w:rsid w:val="00A95889"/>
    <w:rsid w:val="00A95A9F"/>
    <w:rsid w:val="00A95B46"/>
    <w:rsid w:val="00A96214"/>
    <w:rsid w:val="00A96746"/>
    <w:rsid w:val="00A97099"/>
    <w:rsid w:val="00A977FB"/>
    <w:rsid w:val="00AA1E86"/>
    <w:rsid w:val="00AA2B45"/>
    <w:rsid w:val="00AA2E3F"/>
    <w:rsid w:val="00AA415C"/>
    <w:rsid w:val="00AA4B7F"/>
    <w:rsid w:val="00AA6055"/>
    <w:rsid w:val="00AA689C"/>
    <w:rsid w:val="00AA7404"/>
    <w:rsid w:val="00AA7B99"/>
    <w:rsid w:val="00AB03F0"/>
    <w:rsid w:val="00AB055C"/>
    <w:rsid w:val="00AB121B"/>
    <w:rsid w:val="00AB39CC"/>
    <w:rsid w:val="00AB4226"/>
    <w:rsid w:val="00AB5B74"/>
    <w:rsid w:val="00AB5BA4"/>
    <w:rsid w:val="00AB5F9E"/>
    <w:rsid w:val="00AB6326"/>
    <w:rsid w:val="00AB65E4"/>
    <w:rsid w:val="00AB7C18"/>
    <w:rsid w:val="00AB7ECA"/>
    <w:rsid w:val="00AC0CED"/>
    <w:rsid w:val="00AC206B"/>
    <w:rsid w:val="00AC439D"/>
    <w:rsid w:val="00AC48BC"/>
    <w:rsid w:val="00AC49A9"/>
    <w:rsid w:val="00AC56A9"/>
    <w:rsid w:val="00AC588B"/>
    <w:rsid w:val="00AC68E2"/>
    <w:rsid w:val="00AC6F77"/>
    <w:rsid w:val="00AD0CC5"/>
    <w:rsid w:val="00AD1694"/>
    <w:rsid w:val="00AD191C"/>
    <w:rsid w:val="00AD1E73"/>
    <w:rsid w:val="00AD443E"/>
    <w:rsid w:val="00AD59D7"/>
    <w:rsid w:val="00AD5BD0"/>
    <w:rsid w:val="00AD671A"/>
    <w:rsid w:val="00AD693F"/>
    <w:rsid w:val="00AD7412"/>
    <w:rsid w:val="00AE03D2"/>
    <w:rsid w:val="00AE1AB7"/>
    <w:rsid w:val="00AE34BA"/>
    <w:rsid w:val="00AE41D1"/>
    <w:rsid w:val="00AE4231"/>
    <w:rsid w:val="00AE4822"/>
    <w:rsid w:val="00AE5E59"/>
    <w:rsid w:val="00AE63EB"/>
    <w:rsid w:val="00AE6C13"/>
    <w:rsid w:val="00AF3828"/>
    <w:rsid w:val="00AF3E59"/>
    <w:rsid w:val="00AF487A"/>
    <w:rsid w:val="00AF5155"/>
    <w:rsid w:val="00AF61E9"/>
    <w:rsid w:val="00AF701B"/>
    <w:rsid w:val="00AF744E"/>
    <w:rsid w:val="00B0014F"/>
    <w:rsid w:val="00B006CD"/>
    <w:rsid w:val="00B00FB6"/>
    <w:rsid w:val="00B019A8"/>
    <w:rsid w:val="00B01CF7"/>
    <w:rsid w:val="00B01E07"/>
    <w:rsid w:val="00B03ABA"/>
    <w:rsid w:val="00B03CEE"/>
    <w:rsid w:val="00B043CB"/>
    <w:rsid w:val="00B0515B"/>
    <w:rsid w:val="00B0526A"/>
    <w:rsid w:val="00B05E88"/>
    <w:rsid w:val="00B05F07"/>
    <w:rsid w:val="00B07D18"/>
    <w:rsid w:val="00B107D7"/>
    <w:rsid w:val="00B10E87"/>
    <w:rsid w:val="00B11FF0"/>
    <w:rsid w:val="00B12963"/>
    <w:rsid w:val="00B137B4"/>
    <w:rsid w:val="00B1394E"/>
    <w:rsid w:val="00B13DB7"/>
    <w:rsid w:val="00B140E9"/>
    <w:rsid w:val="00B14B97"/>
    <w:rsid w:val="00B1550F"/>
    <w:rsid w:val="00B15B5F"/>
    <w:rsid w:val="00B16FD9"/>
    <w:rsid w:val="00B170DC"/>
    <w:rsid w:val="00B2023E"/>
    <w:rsid w:val="00B20BD2"/>
    <w:rsid w:val="00B2185D"/>
    <w:rsid w:val="00B21BD5"/>
    <w:rsid w:val="00B2270D"/>
    <w:rsid w:val="00B24080"/>
    <w:rsid w:val="00B24902"/>
    <w:rsid w:val="00B25F09"/>
    <w:rsid w:val="00B30461"/>
    <w:rsid w:val="00B30937"/>
    <w:rsid w:val="00B30AC9"/>
    <w:rsid w:val="00B31B6A"/>
    <w:rsid w:val="00B3260D"/>
    <w:rsid w:val="00B33AAD"/>
    <w:rsid w:val="00B36781"/>
    <w:rsid w:val="00B4060F"/>
    <w:rsid w:val="00B40610"/>
    <w:rsid w:val="00B416AA"/>
    <w:rsid w:val="00B4202C"/>
    <w:rsid w:val="00B4217A"/>
    <w:rsid w:val="00B4267A"/>
    <w:rsid w:val="00B429C6"/>
    <w:rsid w:val="00B43B7D"/>
    <w:rsid w:val="00B44F26"/>
    <w:rsid w:val="00B4515B"/>
    <w:rsid w:val="00B45A5F"/>
    <w:rsid w:val="00B46633"/>
    <w:rsid w:val="00B4733B"/>
    <w:rsid w:val="00B47362"/>
    <w:rsid w:val="00B50048"/>
    <w:rsid w:val="00B50875"/>
    <w:rsid w:val="00B5109B"/>
    <w:rsid w:val="00B51A92"/>
    <w:rsid w:val="00B51C2D"/>
    <w:rsid w:val="00B5347A"/>
    <w:rsid w:val="00B53802"/>
    <w:rsid w:val="00B53ED9"/>
    <w:rsid w:val="00B542B5"/>
    <w:rsid w:val="00B5575D"/>
    <w:rsid w:val="00B55982"/>
    <w:rsid w:val="00B55AC8"/>
    <w:rsid w:val="00B57C9F"/>
    <w:rsid w:val="00B60EE8"/>
    <w:rsid w:val="00B62A45"/>
    <w:rsid w:val="00B62C2D"/>
    <w:rsid w:val="00B62D3F"/>
    <w:rsid w:val="00B63234"/>
    <w:rsid w:val="00B63532"/>
    <w:rsid w:val="00B6465C"/>
    <w:rsid w:val="00B648C0"/>
    <w:rsid w:val="00B64A43"/>
    <w:rsid w:val="00B64B18"/>
    <w:rsid w:val="00B64B9C"/>
    <w:rsid w:val="00B65043"/>
    <w:rsid w:val="00B65505"/>
    <w:rsid w:val="00B6658A"/>
    <w:rsid w:val="00B66E93"/>
    <w:rsid w:val="00B67832"/>
    <w:rsid w:val="00B67E5F"/>
    <w:rsid w:val="00B70933"/>
    <w:rsid w:val="00B70E27"/>
    <w:rsid w:val="00B71591"/>
    <w:rsid w:val="00B71968"/>
    <w:rsid w:val="00B72DFD"/>
    <w:rsid w:val="00B73588"/>
    <w:rsid w:val="00B739A7"/>
    <w:rsid w:val="00B739AF"/>
    <w:rsid w:val="00B744CA"/>
    <w:rsid w:val="00B750F6"/>
    <w:rsid w:val="00B7563F"/>
    <w:rsid w:val="00B76603"/>
    <w:rsid w:val="00B77152"/>
    <w:rsid w:val="00B7725C"/>
    <w:rsid w:val="00B77570"/>
    <w:rsid w:val="00B80234"/>
    <w:rsid w:val="00B8027C"/>
    <w:rsid w:val="00B80DE8"/>
    <w:rsid w:val="00B8198C"/>
    <w:rsid w:val="00B81E90"/>
    <w:rsid w:val="00B81FE9"/>
    <w:rsid w:val="00B82950"/>
    <w:rsid w:val="00B83A2D"/>
    <w:rsid w:val="00B84B0C"/>
    <w:rsid w:val="00B861E4"/>
    <w:rsid w:val="00B8706D"/>
    <w:rsid w:val="00B87C5C"/>
    <w:rsid w:val="00B90B5D"/>
    <w:rsid w:val="00B90D9D"/>
    <w:rsid w:val="00B90E6F"/>
    <w:rsid w:val="00B91231"/>
    <w:rsid w:val="00B91F8B"/>
    <w:rsid w:val="00B925FD"/>
    <w:rsid w:val="00B92911"/>
    <w:rsid w:val="00B92E13"/>
    <w:rsid w:val="00B93747"/>
    <w:rsid w:val="00B953A8"/>
    <w:rsid w:val="00B96131"/>
    <w:rsid w:val="00B9785C"/>
    <w:rsid w:val="00B97CE9"/>
    <w:rsid w:val="00BA001E"/>
    <w:rsid w:val="00BA0AC8"/>
    <w:rsid w:val="00BA1784"/>
    <w:rsid w:val="00BA19F6"/>
    <w:rsid w:val="00BA2430"/>
    <w:rsid w:val="00BA2668"/>
    <w:rsid w:val="00BA2F39"/>
    <w:rsid w:val="00BA5CF9"/>
    <w:rsid w:val="00BA5E3F"/>
    <w:rsid w:val="00BA5E4A"/>
    <w:rsid w:val="00BA616C"/>
    <w:rsid w:val="00BA69B4"/>
    <w:rsid w:val="00BA7781"/>
    <w:rsid w:val="00BA7BAC"/>
    <w:rsid w:val="00BB0850"/>
    <w:rsid w:val="00BB08AC"/>
    <w:rsid w:val="00BB1008"/>
    <w:rsid w:val="00BB15E2"/>
    <w:rsid w:val="00BB23F7"/>
    <w:rsid w:val="00BB2950"/>
    <w:rsid w:val="00BB2A54"/>
    <w:rsid w:val="00BB2AD0"/>
    <w:rsid w:val="00BB2DED"/>
    <w:rsid w:val="00BB2F9D"/>
    <w:rsid w:val="00BB34C9"/>
    <w:rsid w:val="00BB44FC"/>
    <w:rsid w:val="00BB5D65"/>
    <w:rsid w:val="00BB604D"/>
    <w:rsid w:val="00BB60C8"/>
    <w:rsid w:val="00BB624A"/>
    <w:rsid w:val="00BB6B3F"/>
    <w:rsid w:val="00BB7CF6"/>
    <w:rsid w:val="00BC1B9C"/>
    <w:rsid w:val="00BC2339"/>
    <w:rsid w:val="00BC492C"/>
    <w:rsid w:val="00BC4C65"/>
    <w:rsid w:val="00BC5470"/>
    <w:rsid w:val="00BC5B2A"/>
    <w:rsid w:val="00BC667C"/>
    <w:rsid w:val="00BC670C"/>
    <w:rsid w:val="00BC683F"/>
    <w:rsid w:val="00BC7B33"/>
    <w:rsid w:val="00BD0613"/>
    <w:rsid w:val="00BD20CC"/>
    <w:rsid w:val="00BD2199"/>
    <w:rsid w:val="00BD3C9D"/>
    <w:rsid w:val="00BD3EF4"/>
    <w:rsid w:val="00BD742E"/>
    <w:rsid w:val="00BE0310"/>
    <w:rsid w:val="00BE0367"/>
    <w:rsid w:val="00BE04C2"/>
    <w:rsid w:val="00BE083B"/>
    <w:rsid w:val="00BE0CDF"/>
    <w:rsid w:val="00BE230F"/>
    <w:rsid w:val="00BE3D86"/>
    <w:rsid w:val="00BE4376"/>
    <w:rsid w:val="00BE47E0"/>
    <w:rsid w:val="00BE4C63"/>
    <w:rsid w:val="00BE4D8C"/>
    <w:rsid w:val="00BE5CB1"/>
    <w:rsid w:val="00BE65D3"/>
    <w:rsid w:val="00BE6A78"/>
    <w:rsid w:val="00BE718C"/>
    <w:rsid w:val="00BE7D1A"/>
    <w:rsid w:val="00BF021D"/>
    <w:rsid w:val="00BF031F"/>
    <w:rsid w:val="00BF1544"/>
    <w:rsid w:val="00BF405A"/>
    <w:rsid w:val="00BF4A8F"/>
    <w:rsid w:val="00BF5A9A"/>
    <w:rsid w:val="00C014BF"/>
    <w:rsid w:val="00C028A0"/>
    <w:rsid w:val="00C02A43"/>
    <w:rsid w:val="00C03449"/>
    <w:rsid w:val="00C03BDB"/>
    <w:rsid w:val="00C03CBC"/>
    <w:rsid w:val="00C03E9A"/>
    <w:rsid w:val="00C046A2"/>
    <w:rsid w:val="00C048E2"/>
    <w:rsid w:val="00C052F9"/>
    <w:rsid w:val="00C053C3"/>
    <w:rsid w:val="00C05B2F"/>
    <w:rsid w:val="00C07B68"/>
    <w:rsid w:val="00C07E56"/>
    <w:rsid w:val="00C108F1"/>
    <w:rsid w:val="00C114CB"/>
    <w:rsid w:val="00C131B8"/>
    <w:rsid w:val="00C13BF5"/>
    <w:rsid w:val="00C14329"/>
    <w:rsid w:val="00C149D4"/>
    <w:rsid w:val="00C14E10"/>
    <w:rsid w:val="00C15686"/>
    <w:rsid w:val="00C15721"/>
    <w:rsid w:val="00C15E8B"/>
    <w:rsid w:val="00C20A67"/>
    <w:rsid w:val="00C225CA"/>
    <w:rsid w:val="00C23D33"/>
    <w:rsid w:val="00C23F89"/>
    <w:rsid w:val="00C240D5"/>
    <w:rsid w:val="00C246E7"/>
    <w:rsid w:val="00C24DF2"/>
    <w:rsid w:val="00C2721F"/>
    <w:rsid w:val="00C2798C"/>
    <w:rsid w:val="00C27F92"/>
    <w:rsid w:val="00C3048D"/>
    <w:rsid w:val="00C305D4"/>
    <w:rsid w:val="00C306AE"/>
    <w:rsid w:val="00C324EC"/>
    <w:rsid w:val="00C33902"/>
    <w:rsid w:val="00C35E0B"/>
    <w:rsid w:val="00C35F24"/>
    <w:rsid w:val="00C3627B"/>
    <w:rsid w:val="00C37E80"/>
    <w:rsid w:val="00C40D2E"/>
    <w:rsid w:val="00C40E10"/>
    <w:rsid w:val="00C44078"/>
    <w:rsid w:val="00C4530C"/>
    <w:rsid w:val="00C454E1"/>
    <w:rsid w:val="00C45E58"/>
    <w:rsid w:val="00C46901"/>
    <w:rsid w:val="00C46BDF"/>
    <w:rsid w:val="00C4775B"/>
    <w:rsid w:val="00C47DA1"/>
    <w:rsid w:val="00C50664"/>
    <w:rsid w:val="00C5066C"/>
    <w:rsid w:val="00C5133F"/>
    <w:rsid w:val="00C523AB"/>
    <w:rsid w:val="00C52F6E"/>
    <w:rsid w:val="00C56358"/>
    <w:rsid w:val="00C56D44"/>
    <w:rsid w:val="00C57BAC"/>
    <w:rsid w:val="00C57F2C"/>
    <w:rsid w:val="00C60246"/>
    <w:rsid w:val="00C609AA"/>
    <w:rsid w:val="00C61054"/>
    <w:rsid w:val="00C61B9E"/>
    <w:rsid w:val="00C6305D"/>
    <w:rsid w:val="00C6416A"/>
    <w:rsid w:val="00C65201"/>
    <w:rsid w:val="00C653C0"/>
    <w:rsid w:val="00C67EC1"/>
    <w:rsid w:val="00C70B11"/>
    <w:rsid w:val="00C7152F"/>
    <w:rsid w:val="00C7379C"/>
    <w:rsid w:val="00C74A61"/>
    <w:rsid w:val="00C75391"/>
    <w:rsid w:val="00C75704"/>
    <w:rsid w:val="00C76582"/>
    <w:rsid w:val="00C7751D"/>
    <w:rsid w:val="00C77579"/>
    <w:rsid w:val="00C77A10"/>
    <w:rsid w:val="00C806D9"/>
    <w:rsid w:val="00C80A75"/>
    <w:rsid w:val="00C81148"/>
    <w:rsid w:val="00C8289C"/>
    <w:rsid w:val="00C828FD"/>
    <w:rsid w:val="00C8313C"/>
    <w:rsid w:val="00C83510"/>
    <w:rsid w:val="00C85159"/>
    <w:rsid w:val="00C85320"/>
    <w:rsid w:val="00C86759"/>
    <w:rsid w:val="00C86AE4"/>
    <w:rsid w:val="00C86ED9"/>
    <w:rsid w:val="00C87AAD"/>
    <w:rsid w:val="00C90104"/>
    <w:rsid w:val="00C902F6"/>
    <w:rsid w:val="00C90EAD"/>
    <w:rsid w:val="00C92521"/>
    <w:rsid w:val="00C9254E"/>
    <w:rsid w:val="00C927CB"/>
    <w:rsid w:val="00C93712"/>
    <w:rsid w:val="00C93DF4"/>
    <w:rsid w:val="00C94222"/>
    <w:rsid w:val="00C949D3"/>
    <w:rsid w:val="00C94B1A"/>
    <w:rsid w:val="00C9555F"/>
    <w:rsid w:val="00C96261"/>
    <w:rsid w:val="00C964E0"/>
    <w:rsid w:val="00C96BD6"/>
    <w:rsid w:val="00C97348"/>
    <w:rsid w:val="00CA0962"/>
    <w:rsid w:val="00CA0AEA"/>
    <w:rsid w:val="00CA2004"/>
    <w:rsid w:val="00CA2ACB"/>
    <w:rsid w:val="00CA4331"/>
    <w:rsid w:val="00CA47AA"/>
    <w:rsid w:val="00CA4B17"/>
    <w:rsid w:val="00CA5384"/>
    <w:rsid w:val="00CA577C"/>
    <w:rsid w:val="00CA5C7C"/>
    <w:rsid w:val="00CA619D"/>
    <w:rsid w:val="00CA68D9"/>
    <w:rsid w:val="00CA6F82"/>
    <w:rsid w:val="00CA7512"/>
    <w:rsid w:val="00CA7BC9"/>
    <w:rsid w:val="00CA7D4E"/>
    <w:rsid w:val="00CB130C"/>
    <w:rsid w:val="00CB1712"/>
    <w:rsid w:val="00CB2B40"/>
    <w:rsid w:val="00CB2E03"/>
    <w:rsid w:val="00CB386E"/>
    <w:rsid w:val="00CB4D0F"/>
    <w:rsid w:val="00CB5B58"/>
    <w:rsid w:val="00CB6035"/>
    <w:rsid w:val="00CB67FB"/>
    <w:rsid w:val="00CB6DB9"/>
    <w:rsid w:val="00CB720A"/>
    <w:rsid w:val="00CB72A2"/>
    <w:rsid w:val="00CB7544"/>
    <w:rsid w:val="00CB7F18"/>
    <w:rsid w:val="00CC0335"/>
    <w:rsid w:val="00CC1EAB"/>
    <w:rsid w:val="00CC25A5"/>
    <w:rsid w:val="00CC25E5"/>
    <w:rsid w:val="00CC3045"/>
    <w:rsid w:val="00CC34B3"/>
    <w:rsid w:val="00CC4488"/>
    <w:rsid w:val="00CC4F00"/>
    <w:rsid w:val="00CC5007"/>
    <w:rsid w:val="00CC58A5"/>
    <w:rsid w:val="00CC5994"/>
    <w:rsid w:val="00CC68F1"/>
    <w:rsid w:val="00CD06EA"/>
    <w:rsid w:val="00CD0D07"/>
    <w:rsid w:val="00CD0DF4"/>
    <w:rsid w:val="00CD2515"/>
    <w:rsid w:val="00CD4564"/>
    <w:rsid w:val="00CD5375"/>
    <w:rsid w:val="00CD5581"/>
    <w:rsid w:val="00CD5EAA"/>
    <w:rsid w:val="00CD6545"/>
    <w:rsid w:val="00CD68AE"/>
    <w:rsid w:val="00CE02E8"/>
    <w:rsid w:val="00CE1246"/>
    <w:rsid w:val="00CE1567"/>
    <w:rsid w:val="00CE2A9B"/>
    <w:rsid w:val="00CE2B91"/>
    <w:rsid w:val="00CE2BF7"/>
    <w:rsid w:val="00CE3142"/>
    <w:rsid w:val="00CE3E8C"/>
    <w:rsid w:val="00CE443F"/>
    <w:rsid w:val="00CE46F4"/>
    <w:rsid w:val="00CE4F85"/>
    <w:rsid w:val="00CE5453"/>
    <w:rsid w:val="00CE54DE"/>
    <w:rsid w:val="00CE6677"/>
    <w:rsid w:val="00CE6DEA"/>
    <w:rsid w:val="00CE7514"/>
    <w:rsid w:val="00CE7A5D"/>
    <w:rsid w:val="00CF2908"/>
    <w:rsid w:val="00CF31ED"/>
    <w:rsid w:val="00CF323F"/>
    <w:rsid w:val="00CF3C2F"/>
    <w:rsid w:val="00CF652B"/>
    <w:rsid w:val="00CF6DC7"/>
    <w:rsid w:val="00CF6F66"/>
    <w:rsid w:val="00CF776E"/>
    <w:rsid w:val="00CF7D28"/>
    <w:rsid w:val="00D01393"/>
    <w:rsid w:val="00D0289F"/>
    <w:rsid w:val="00D03BAC"/>
    <w:rsid w:val="00D04403"/>
    <w:rsid w:val="00D0442D"/>
    <w:rsid w:val="00D05A55"/>
    <w:rsid w:val="00D05CFF"/>
    <w:rsid w:val="00D06C92"/>
    <w:rsid w:val="00D077B1"/>
    <w:rsid w:val="00D1008A"/>
    <w:rsid w:val="00D12881"/>
    <w:rsid w:val="00D12C64"/>
    <w:rsid w:val="00D1343A"/>
    <w:rsid w:val="00D13FCD"/>
    <w:rsid w:val="00D14808"/>
    <w:rsid w:val="00D1595F"/>
    <w:rsid w:val="00D15DB3"/>
    <w:rsid w:val="00D16240"/>
    <w:rsid w:val="00D16B6E"/>
    <w:rsid w:val="00D16CD4"/>
    <w:rsid w:val="00D16D3B"/>
    <w:rsid w:val="00D177AC"/>
    <w:rsid w:val="00D17840"/>
    <w:rsid w:val="00D17A9D"/>
    <w:rsid w:val="00D17B75"/>
    <w:rsid w:val="00D212F8"/>
    <w:rsid w:val="00D22CFD"/>
    <w:rsid w:val="00D24E90"/>
    <w:rsid w:val="00D25542"/>
    <w:rsid w:val="00D26010"/>
    <w:rsid w:val="00D2796B"/>
    <w:rsid w:val="00D308B4"/>
    <w:rsid w:val="00D30B74"/>
    <w:rsid w:val="00D32E07"/>
    <w:rsid w:val="00D32EA3"/>
    <w:rsid w:val="00D32ECC"/>
    <w:rsid w:val="00D3303F"/>
    <w:rsid w:val="00D3327F"/>
    <w:rsid w:val="00D35061"/>
    <w:rsid w:val="00D35CB9"/>
    <w:rsid w:val="00D36224"/>
    <w:rsid w:val="00D37777"/>
    <w:rsid w:val="00D37D94"/>
    <w:rsid w:val="00D41243"/>
    <w:rsid w:val="00D41966"/>
    <w:rsid w:val="00D41F34"/>
    <w:rsid w:val="00D4268D"/>
    <w:rsid w:val="00D43DE0"/>
    <w:rsid w:val="00D44641"/>
    <w:rsid w:val="00D447E9"/>
    <w:rsid w:val="00D453E8"/>
    <w:rsid w:val="00D45725"/>
    <w:rsid w:val="00D457AC"/>
    <w:rsid w:val="00D45C2E"/>
    <w:rsid w:val="00D45EF5"/>
    <w:rsid w:val="00D466A9"/>
    <w:rsid w:val="00D4706C"/>
    <w:rsid w:val="00D5069B"/>
    <w:rsid w:val="00D507BF"/>
    <w:rsid w:val="00D515AB"/>
    <w:rsid w:val="00D51865"/>
    <w:rsid w:val="00D520F4"/>
    <w:rsid w:val="00D5236C"/>
    <w:rsid w:val="00D53B1E"/>
    <w:rsid w:val="00D53EE0"/>
    <w:rsid w:val="00D53F62"/>
    <w:rsid w:val="00D54737"/>
    <w:rsid w:val="00D54DC2"/>
    <w:rsid w:val="00D55CCF"/>
    <w:rsid w:val="00D55F40"/>
    <w:rsid w:val="00D56953"/>
    <w:rsid w:val="00D56D95"/>
    <w:rsid w:val="00D56FDA"/>
    <w:rsid w:val="00D570C9"/>
    <w:rsid w:val="00D611C0"/>
    <w:rsid w:val="00D61642"/>
    <w:rsid w:val="00D61F28"/>
    <w:rsid w:val="00D623A4"/>
    <w:rsid w:val="00D62420"/>
    <w:rsid w:val="00D62973"/>
    <w:rsid w:val="00D62E28"/>
    <w:rsid w:val="00D6326D"/>
    <w:rsid w:val="00D63730"/>
    <w:rsid w:val="00D64B52"/>
    <w:rsid w:val="00D64E37"/>
    <w:rsid w:val="00D66244"/>
    <w:rsid w:val="00D662C8"/>
    <w:rsid w:val="00D66F52"/>
    <w:rsid w:val="00D70D3F"/>
    <w:rsid w:val="00D712D4"/>
    <w:rsid w:val="00D71E54"/>
    <w:rsid w:val="00D71F9A"/>
    <w:rsid w:val="00D725E2"/>
    <w:rsid w:val="00D73195"/>
    <w:rsid w:val="00D7352D"/>
    <w:rsid w:val="00D735F4"/>
    <w:rsid w:val="00D738AA"/>
    <w:rsid w:val="00D74AE4"/>
    <w:rsid w:val="00D74E69"/>
    <w:rsid w:val="00D750BC"/>
    <w:rsid w:val="00D75405"/>
    <w:rsid w:val="00D754C2"/>
    <w:rsid w:val="00D7583E"/>
    <w:rsid w:val="00D76150"/>
    <w:rsid w:val="00D76348"/>
    <w:rsid w:val="00D76E27"/>
    <w:rsid w:val="00D7731E"/>
    <w:rsid w:val="00D77D9B"/>
    <w:rsid w:val="00D801FE"/>
    <w:rsid w:val="00D80C42"/>
    <w:rsid w:val="00D80CA0"/>
    <w:rsid w:val="00D813F8"/>
    <w:rsid w:val="00D8170D"/>
    <w:rsid w:val="00D81777"/>
    <w:rsid w:val="00D83C9A"/>
    <w:rsid w:val="00D85F28"/>
    <w:rsid w:val="00D8650D"/>
    <w:rsid w:val="00D87A76"/>
    <w:rsid w:val="00D900FB"/>
    <w:rsid w:val="00D90A52"/>
    <w:rsid w:val="00D90DCD"/>
    <w:rsid w:val="00D9152A"/>
    <w:rsid w:val="00D93200"/>
    <w:rsid w:val="00D938C5"/>
    <w:rsid w:val="00D9401C"/>
    <w:rsid w:val="00D94633"/>
    <w:rsid w:val="00D95830"/>
    <w:rsid w:val="00D96626"/>
    <w:rsid w:val="00D96E0B"/>
    <w:rsid w:val="00DA0138"/>
    <w:rsid w:val="00DA0B16"/>
    <w:rsid w:val="00DA196F"/>
    <w:rsid w:val="00DA2EBB"/>
    <w:rsid w:val="00DA30C5"/>
    <w:rsid w:val="00DA32C9"/>
    <w:rsid w:val="00DA39D3"/>
    <w:rsid w:val="00DA3FC7"/>
    <w:rsid w:val="00DA5B32"/>
    <w:rsid w:val="00DA5F2B"/>
    <w:rsid w:val="00DA6D6C"/>
    <w:rsid w:val="00DA6F50"/>
    <w:rsid w:val="00DA7458"/>
    <w:rsid w:val="00DA7FD0"/>
    <w:rsid w:val="00DB0B1F"/>
    <w:rsid w:val="00DB1C8C"/>
    <w:rsid w:val="00DB24FA"/>
    <w:rsid w:val="00DB26A2"/>
    <w:rsid w:val="00DB457A"/>
    <w:rsid w:val="00DB5185"/>
    <w:rsid w:val="00DB5AB6"/>
    <w:rsid w:val="00DB6F8F"/>
    <w:rsid w:val="00DB7700"/>
    <w:rsid w:val="00DC08BD"/>
    <w:rsid w:val="00DC0B16"/>
    <w:rsid w:val="00DC1146"/>
    <w:rsid w:val="00DC1563"/>
    <w:rsid w:val="00DC157A"/>
    <w:rsid w:val="00DC1A51"/>
    <w:rsid w:val="00DC21BF"/>
    <w:rsid w:val="00DC22E6"/>
    <w:rsid w:val="00DC2CBA"/>
    <w:rsid w:val="00DC3243"/>
    <w:rsid w:val="00DC5653"/>
    <w:rsid w:val="00DC6AD7"/>
    <w:rsid w:val="00DD077F"/>
    <w:rsid w:val="00DD0CEB"/>
    <w:rsid w:val="00DD2A94"/>
    <w:rsid w:val="00DD3397"/>
    <w:rsid w:val="00DD3DBB"/>
    <w:rsid w:val="00DD4A11"/>
    <w:rsid w:val="00DD4D39"/>
    <w:rsid w:val="00DD6AB7"/>
    <w:rsid w:val="00DD6B64"/>
    <w:rsid w:val="00DD6E40"/>
    <w:rsid w:val="00DD6F4A"/>
    <w:rsid w:val="00DD6F8D"/>
    <w:rsid w:val="00DD6FCA"/>
    <w:rsid w:val="00DD7481"/>
    <w:rsid w:val="00DE0C85"/>
    <w:rsid w:val="00DE135D"/>
    <w:rsid w:val="00DE2A1F"/>
    <w:rsid w:val="00DE3098"/>
    <w:rsid w:val="00DE33C3"/>
    <w:rsid w:val="00DE3748"/>
    <w:rsid w:val="00DE3D97"/>
    <w:rsid w:val="00DE5032"/>
    <w:rsid w:val="00DE56E9"/>
    <w:rsid w:val="00DE5D73"/>
    <w:rsid w:val="00DE60F0"/>
    <w:rsid w:val="00DE67A2"/>
    <w:rsid w:val="00DE688C"/>
    <w:rsid w:val="00DE68B8"/>
    <w:rsid w:val="00DF158A"/>
    <w:rsid w:val="00DF19CC"/>
    <w:rsid w:val="00DF1F18"/>
    <w:rsid w:val="00DF2376"/>
    <w:rsid w:val="00DF3B33"/>
    <w:rsid w:val="00DF475F"/>
    <w:rsid w:val="00DF4988"/>
    <w:rsid w:val="00DF4D78"/>
    <w:rsid w:val="00DF5E35"/>
    <w:rsid w:val="00DF79A0"/>
    <w:rsid w:val="00DF7C2F"/>
    <w:rsid w:val="00E0273D"/>
    <w:rsid w:val="00E035FA"/>
    <w:rsid w:val="00E04F11"/>
    <w:rsid w:val="00E0521D"/>
    <w:rsid w:val="00E05A05"/>
    <w:rsid w:val="00E063D9"/>
    <w:rsid w:val="00E064BE"/>
    <w:rsid w:val="00E06C32"/>
    <w:rsid w:val="00E10FE2"/>
    <w:rsid w:val="00E16FE2"/>
    <w:rsid w:val="00E202D7"/>
    <w:rsid w:val="00E203A1"/>
    <w:rsid w:val="00E219D2"/>
    <w:rsid w:val="00E22EFE"/>
    <w:rsid w:val="00E23BC9"/>
    <w:rsid w:val="00E23DEF"/>
    <w:rsid w:val="00E25131"/>
    <w:rsid w:val="00E2554E"/>
    <w:rsid w:val="00E26650"/>
    <w:rsid w:val="00E277F6"/>
    <w:rsid w:val="00E27BC7"/>
    <w:rsid w:val="00E30835"/>
    <w:rsid w:val="00E32310"/>
    <w:rsid w:val="00E341B8"/>
    <w:rsid w:val="00E34D31"/>
    <w:rsid w:val="00E357E8"/>
    <w:rsid w:val="00E35D13"/>
    <w:rsid w:val="00E378A0"/>
    <w:rsid w:val="00E37C3F"/>
    <w:rsid w:val="00E41293"/>
    <w:rsid w:val="00E413D2"/>
    <w:rsid w:val="00E4172D"/>
    <w:rsid w:val="00E421F1"/>
    <w:rsid w:val="00E4275C"/>
    <w:rsid w:val="00E42F1F"/>
    <w:rsid w:val="00E45144"/>
    <w:rsid w:val="00E4589A"/>
    <w:rsid w:val="00E468E4"/>
    <w:rsid w:val="00E46A69"/>
    <w:rsid w:val="00E47E76"/>
    <w:rsid w:val="00E5032C"/>
    <w:rsid w:val="00E503CA"/>
    <w:rsid w:val="00E504F8"/>
    <w:rsid w:val="00E50CB6"/>
    <w:rsid w:val="00E512BC"/>
    <w:rsid w:val="00E514A0"/>
    <w:rsid w:val="00E5324C"/>
    <w:rsid w:val="00E535AB"/>
    <w:rsid w:val="00E535C9"/>
    <w:rsid w:val="00E535EB"/>
    <w:rsid w:val="00E53CEB"/>
    <w:rsid w:val="00E53D28"/>
    <w:rsid w:val="00E540B8"/>
    <w:rsid w:val="00E54C13"/>
    <w:rsid w:val="00E54E1B"/>
    <w:rsid w:val="00E56095"/>
    <w:rsid w:val="00E5634B"/>
    <w:rsid w:val="00E56604"/>
    <w:rsid w:val="00E56685"/>
    <w:rsid w:val="00E571FB"/>
    <w:rsid w:val="00E57275"/>
    <w:rsid w:val="00E57964"/>
    <w:rsid w:val="00E57C5F"/>
    <w:rsid w:val="00E57CA4"/>
    <w:rsid w:val="00E57CE1"/>
    <w:rsid w:val="00E60571"/>
    <w:rsid w:val="00E6075C"/>
    <w:rsid w:val="00E60847"/>
    <w:rsid w:val="00E61B5B"/>
    <w:rsid w:val="00E61FDD"/>
    <w:rsid w:val="00E62B49"/>
    <w:rsid w:val="00E63105"/>
    <w:rsid w:val="00E636BB"/>
    <w:rsid w:val="00E64505"/>
    <w:rsid w:val="00E65A2C"/>
    <w:rsid w:val="00E67113"/>
    <w:rsid w:val="00E702CE"/>
    <w:rsid w:val="00E7051B"/>
    <w:rsid w:val="00E709D4"/>
    <w:rsid w:val="00E71816"/>
    <w:rsid w:val="00E71AB3"/>
    <w:rsid w:val="00E71BB4"/>
    <w:rsid w:val="00E71EF6"/>
    <w:rsid w:val="00E7209C"/>
    <w:rsid w:val="00E7258D"/>
    <w:rsid w:val="00E72AAD"/>
    <w:rsid w:val="00E72B2B"/>
    <w:rsid w:val="00E72DB6"/>
    <w:rsid w:val="00E7337B"/>
    <w:rsid w:val="00E73E5E"/>
    <w:rsid w:val="00E740C6"/>
    <w:rsid w:val="00E74D24"/>
    <w:rsid w:val="00E75939"/>
    <w:rsid w:val="00E75F4B"/>
    <w:rsid w:val="00E761B2"/>
    <w:rsid w:val="00E76842"/>
    <w:rsid w:val="00E76BA8"/>
    <w:rsid w:val="00E7768B"/>
    <w:rsid w:val="00E77D37"/>
    <w:rsid w:val="00E803E6"/>
    <w:rsid w:val="00E80C33"/>
    <w:rsid w:val="00E814CD"/>
    <w:rsid w:val="00E81F55"/>
    <w:rsid w:val="00E83248"/>
    <w:rsid w:val="00E837CC"/>
    <w:rsid w:val="00E83A38"/>
    <w:rsid w:val="00E84661"/>
    <w:rsid w:val="00E85E78"/>
    <w:rsid w:val="00E878DD"/>
    <w:rsid w:val="00E903BF"/>
    <w:rsid w:val="00E907E3"/>
    <w:rsid w:val="00E91638"/>
    <w:rsid w:val="00E917F9"/>
    <w:rsid w:val="00E92EFF"/>
    <w:rsid w:val="00E9348D"/>
    <w:rsid w:val="00E9582F"/>
    <w:rsid w:val="00E95A4C"/>
    <w:rsid w:val="00E9684A"/>
    <w:rsid w:val="00E96981"/>
    <w:rsid w:val="00E97D0E"/>
    <w:rsid w:val="00EA1DE8"/>
    <w:rsid w:val="00EA1F39"/>
    <w:rsid w:val="00EA22CA"/>
    <w:rsid w:val="00EA2792"/>
    <w:rsid w:val="00EA299F"/>
    <w:rsid w:val="00EA2FBE"/>
    <w:rsid w:val="00EA3B8B"/>
    <w:rsid w:val="00EA699D"/>
    <w:rsid w:val="00EA74BB"/>
    <w:rsid w:val="00EA79A8"/>
    <w:rsid w:val="00EA7A65"/>
    <w:rsid w:val="00EA7ECC"/>
    <w:rsid w:val="00EB1E40"/>
    <w:rsid w:val="00EB22B3"/>
    <w:rsid w:val="00EB23E3"/>
    <w:rsid w:val="00EB2574"/>
    <w:rsid w:val="00EB3FC8"/>
    <w:rsid w:val="00EB419A"/>
    <w:rsid w:val="00EB4519"/>
    <w:rsid w:val="00EB4D68"/>
    <w:rsid w:val="00EB557C"/>
    <w:rsid w:val="00EB5658"/>
    <w:rsid w:val="00EB660D"/>
    <w:rsid w:val="00EB71CD"/>
    <w:rsid w:val="00EC0005"/>
    <w:rsid w:val="00EC05A1"/>
    <w:rsid w:val="00EC2060"/>
    <w:rsid w:val="00EC2EED"/>
    <w:rsid w:val="00EC3D20"/>
    <w:rsid w:val="00EC44EC"/>
    <w:rsid w:val="00EC5347"/>
    <w:rsid w:val="00EC58A8"/>
    <w:rsid w:val="00EC64F9"/>
    <w:rsid w:val="00EC6545"/>
    <w:rsid w:val="00EC7791"/>
    <w:rsid w:val="00ED09C1"/>
    <w:rsid w:val="00ED3C1F"/>
    <w:rsid w:val="00ED44BD"/>
    <w:rsid w:val="00ED4D86"/>
    <w:rsid w:val="00ED4FC4"/>
    <w:rsid w:val="00ED786A"/>
    <w:rsid w:val="00EE04C9"/>
    <w:rsid w:val="00EE04D2"/>
    <w:rsid w:val="00EE0E14"/>
    <w:rsid w:val="00EE1660"/>
    <w:rsid w:val="00EE17BC"/>
    <w:rsid w:val="00EE2645"/>
    <w:rsid w:val="00EE2D3D"/>
    <w:rsid w:val="00EE3AD8"/>
    <w:rsid w:val="00EE3D53"/>
    <w:rsid w:val="00EE4296"/>
    <w:rsid w:val="00EE4929"/>
    <w:rsid w:val="00EE4A56"/>
    <w:rsid w:val="00EE4D3E"/>
    <w:rsid w:val="00EE51F5"/>
    <w:rsid w:val="00EE53D6"/>
    <w:rsid w:val="00EE56D3"/>
    <w:rsid w:val="00EE66A7"/>
    <w:rsid w:val="00EE7A1D"/>
    <w:rsid w:val="00EE7C85"/>
    <w:rsid w:val="00EF06CD"/>
    <w:rsid w:val="00EF2234"/>
    <w:rsid w:val="00EF252A"/>
    <w:rsid w:val="00EF2ACF"/>
    <w:rsid w:val="00EF2B64"/>
    <w:rsid w:val="00EF3300"/>
    <w:rsid w:val="00EF39DA"/>
    <w:rsid w:val="00EF4475"/>
    <w:rsid w:val="00EF49AE"/>
    <w:rsid w:val="00EF57F8"/>
    <w:rsid w:val="00EF5A7F"/>
    <w:rsid w:val="00EF67A7"/>
    <w:rsid w:val="00EF69CA"/>
    <w:rsid w:val="00EF6A38"/>
    <w:rsid w:val="00EF715C"/>
    <w:rsid w:val="00EF7C81"/>
    <w:rsid w:val="00F001E0"/>
    <w:rsid w:val="00F00445"/>
    <w:rsid w:val="00F02318"/>
    <w:rsid w:val="00F02E06"/>
    <w:rsid w:val="00F0330A"/>
    <w:rsid w:val="00F03527"/>
    <w:rsid w:val="00F03589"/>
    <w:rsid w:val="00F04540"/>
    <w:rsid w:val="00F04F9F"/>
    <w:rsid w:val="00F0534C"/>
    <w:rsid w:val="00F05AE5"/>
    <w:rsid w:val="00F05E6E"/>
    <w:rsid w:val="00F063D0"/>
    <w:rsid w:val="00F069F6"/>
    <w:rsid w:val="00F100B2"/>
    <w:rsid w:val="00F101FA"/>
    <w:rsid w:val="00F137F2"/>
    <w:rsid w:val="00F13977"/>
    <w:rsid w:val="00F13AFB"/>
    <w:rsid w:val="00F14104"/>
    <w:rsid w:val="00F148CB"/>
    <w:rsid w:val="00F1598D"/>
    <w:rsid w:val="00F15A0C"/>
    <w:rsid w:val="00F17063"/>
    <w:rsid w:val="00F201B0"/>
    <w:rsid w:val="00F225F1"/>
    <w:rsid w:val="00F22763"/>
    <w:rsid w:val="00F22B34"/>
    <w:rsid w:val="00F23918"/>
    <w:rsid w:val="00F23DFF"/>
    <w:rsid w:val="00F254C6"/>
    <w:rsid w:val="00F27B60"/>
    <w:rsid w:val="00F300D5"/>
    <w:rsid w:val="00F30914"/>
    <w:rsid w:val="00F32BCE"/>
    <w:rsid w:val="00F33441"/>
    <w:rsid w:val="00F33928"/>
    <w:rsid w:val="00F35555"/>
    <w:rsid w:val="00F4038D"/>
    <w:rsid w:val="00F403BC"/>
    <w:rsid w:val="00F40C3A"/>
    <w:rsid w:val="00F41E48"/>
    <w:rsid w:val="00F422DB"/>
    <w:rsid w:val="00F42A4A"/>
    <w:rsid w:val="00F43FB3"/>
    <w:rsid w:val="00F440D3"/>
    <w:rsid w:val="00F44C6E"/>
    <w:rsid w:val="00F44E0B"/>
    <w:rsid w:val="00F4527E"/>
    <w:rsid w:val="00F45309"/>
    <w:rsid w:val="00F45C4B"/>
    <w:rsid w:val="00F45F3C"/>
    <w:rsid w:val="00F47A7F"/>
    <w:rsid w:val="00F47E92"/>
    <w:rsid w:val="00F50E8F"/>
    <w:rsid w:val="00F50F89"/>
    <w:rsid w:val="00F5206A"/>
    <w:rsid w:val="00F52550"/>
    <w:rsid w:val="00F533B8"/>
    <w:rsid w:val="00F536F7"/>
    <w:rsid w:val="00F54025"/>
    <w:rsid w:val="00F54201"/>
    <w:rsid w:val="00F543F1"/>
    <w:rsid w:val="00F5478F"/>
    <w:rsid w:val="00F54866"/>
    <w:rsid w:val="00F5563A"/>
    <w:rsid w:val="00F56032"/>
    <w:rsid w:val="00F568F9"/>
    <w:rsid w:val="00F57CA4"/>
    <w:rsid w:val="00F60403"/>
    <w:rsid w:val="00F609B6"/>
    <w:rsid w:val="00F60BDC"/>
    <w:rsid w:val="00F6155B"/>
    <w:rsid w:val="00F61AC6"/>
    <w:rsid w:val="00F61D2A"/>
    <w:rsid w:val="00F61FCE"/>
    <w:rsid w:val="00F62278"/>
    <w:rsid w:val="00F6235A"/>
    <w:rsid w:val="00F628A6"/>
    <w:rsid w:val="00F6319E"/>
    <w:rsid w:val="00F639E2"/>
    <w:rsid w:val="00F6484E"/>
    <w:rsid w:val="00F6513B"/>
    <w:rsid w:val="00F65D39"/>
    <w:rsid w:val="00F66F84"/>
    <w:rsid w:val="00F71ACF"/>
    <w:rsid w:val="00F72C84"/>
    <w:rsid w:val="00F72D8A"/>
    <w:rsid w:val="00F72E8B"/>
    <w:rsid w:val="00F74051"/>
    <w:rsid w:val="00F75136"/>
    <w:rsid w:val="00F75320"/>
    <w:rsid w:val="00F75F44"/>
    <w:rsid w:val="00F767B6"/>
    <w:rsid w:val="00F76BC0"/>
    <w:rsid w:val="00F7787E"/>
    <w:rsid w:val="00F77FF8"/>
    <w:rsid w:val="00F8004E"/>
    <w:rsid w:val="00F800E3"/>
    <w:rsid w:val="00F80291"/>
    <w:rsid w:val="00F80C87"/>
    <w:rsid w:val="00F81141"/>
    <w:rsid w:val="00F81688"/>
    <w:rsid w:val="00F81840"/>
    <w:rsid w:val="00F81BC1"/>
    <w:rsid w:val="00F82211"/>
    <w:rsid w:val="00F83677"/>
    <w:rsid w:val="00F83FAD"/>
    <w:rsid w:val="00F85618"/>
    <w:rsid w:val="00F85DE1"/>
    <w:rsid w:val="00F85F8E"/>
    <w:rsid w:val="00F868C9"/>
    <w:rsid w:val="00F90755"/>
    <w:rsid w:val="00F90A64"/>
    <w:rsid w:val="00F91F7A"/>
    <w:rsid w:val="00F9260C"/>
    <w:rsid w:val="00F926A2"/>
    <w:rsid w:val="00F928ED"/>
    <w:rsid w:val="00F92F80"/>
    <w:rsid w:val="00F93528"/>
    <w:rsid w:val="00F939E0"/>
    <w:rsid w:val="00F942B1"/>
    <w:rsid w:val="00F945F9"/>
    <w:rsid w:val="00F95FBC"/>
    <w:rsid w:val="00F96C00"/>
    <w:rsid w:val="00F96EA5"/>
    <w:rsid w:val="00F96FA3"/>
    <w:rsid w:val="00F971D7"/>
    <w:rsid w:val="00F97B71"/>
    <w:rsid w:val="00FA00B4"/>
    <w:rsid w:val="00FA0B58"/>
    <w:rsid w:val="00FA1480"/>
    <w:rsid w:val="00FA2CFC"/>
    <w:rsid w:val="00FA45B8"/>
    <w:rsid w:val="00FA46E1"/>
    <w:rsid w:val="00FA4A23"/>
    <w:rsid w:val="00FA6191"/>
    <w:rsid w:val="00FA6408"/>
    <w:rsid w:val="00FA6B0F"/>
    <w:rsid w:val="00FA769F"/>
    <w:rsid w:val="00FA7892"/>
    <w:rsid w:val="00FB0A3D"/>
    <w:rsid w:val="00FB0D6B"/>
    <w:rsid w:val="00FB15A3"/>
    <w:rsid w:val="00FB2ADC"/>
    <w:rsid w:val="00FB352F"/>
    <w:rsid w:val="00FB36F8"/>
    <w:rsid w:val="00FB58A3"/>
    <w:rsid w:val="00FB60A7"/>
    <w:rsid w:val="00FB6807"/>
    <w:rsid w:val="00FB71FB"/>
    <w:rsid w:val="00FC0957"/>
    <w:rsid w:val="00FC0D8D"/>
    <w:rsid w:val="00FC11DC"/>
    <w:rsid w:val="00FC16DB"/>
    <w:rsid w:val="00FC28D1"/>
    <w:rsid w:val="00FC29C1"/>
    <w:rsid w:val="00FC34D0"/>
    <w:rsid w:val="00FC385A"/>
    <w:rsid w:val="00FC47E1"/>
    <w:rsid w:val="00FC4856"/>
    <w:rsid w:val="00FC4C62"/>
    <w:rsid w:val="00FC544F"/>
    <w:rsid w:val="00FC7B54"/>
    <w:rsid w:val="00FD0137"/>
    <w:rsid w:val="00FD0BA9"/>
    <w:rsid w:val="00FD1222"/>
    <w:rsid w:val="00FD14DC"/>
    <w:rsid w:val="00FD1AF2"/>
    <w:rsid w:val="00FD3544"/>
    <w:rsid w:val="00FD3589"/>
    <w:rsid w:val="00FD3BF8"/>
    <w:rsid w:val="00FD53DF"/>
    <w:rsid w:val="00FD6450"/>
    <w:rsid w:val="00FD7454"/>
    <w:rsid w:val="00FE0189"/>
    <w:rsid w:val="00FE02AC"/>
    <w:rsid w:val="00FE1341"/>
    <w:rsid w:val="00FE15FD"/>
    <w:rsid w:val="00FE1C6E"/>
    <w:rsid w:val="00FE1EB5"/>
    <w:rsid w:val="00FE2C58"/>
    <w:rsid w:val="00FE7846"/>
    <w:rsid w:val="00FE7F1A"/>
    <w:rsid w:val="00FF01C2"/>
    <w:rsid w:val="00FF109F"/>
    <w:rsid w:val="00FF2365"/>
    <w:rsid w:val="00FF2B95"/>
    <w:rsid w:val="00FF31D5"/>
    <w:rsid w:val="00FF47DE"/>
    <w:rsid w:val="00FF4DF8"/>
    <w:rsid w:val="00FF6800"/>
    <w:rsid w:val="00FF72E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9873">
      <v:textbox inset="5.85pt,.7pt,5.85pt,.7pt"/>
    </o:shapedefaults>
    <o:shapelayout v:ext="edit">
      <o:idmap v:ext="edit" data="1"/>
    </o:shapelayout>
  </w:shapeDefaults>
  <w:decimalSymbol w:val="."/>
  <w:listSeparator w:val=","/>
  <w14:docId w14:val="43343EF9"/>
  <w15:docId w15:val="{8D4334DE-3BBD-4369-B34A-91155DBAAA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9" w:unhideWhenUsed="1"/>
    <w:lsdException w:name="List 2" w:semiHidden="1" w:unhideWhenUsed="1"/>
    <w:lsdException w:name="List 3" w:semiHidden="1" w:unhideWhenUsed="1"/>
    <w:lsdException w:name="List Bullet 2" w:semiHidden="1" w:uiPriority="99"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0">
    <w:name w:val="Normal"/>
    <w:qFormat/>
    <w:rsid w:val="00720FBA"/>
    <w:pPr>
      <w:widowControl w:val="0"/>
      <w:jc w:val="both"/>
    </w:pPr>
    <w:rPr>
      <w:rFonts w:ascii="ＭＳ 明朝"/>
      <w:kern w:val="2"/>
      <w:sz w:val="21"/>
      <w:szCs w:val="21"/>
    </w:rPr>
  </w:style>
  <w:style w:type="paragraph" w:styleId="1">
    <w:name w:val="heading 1"/>
    <w:basedOn w:val="a0"/>
    <w:next w:val="a0"/>
    <w:link w:val="10"/>
    <w:qFormat/>
    <w:rsid w:val="00FE1341"/>
    <w:pPr>
      <w:keepNext/>
      <w:keepLines/>
      <w:spacing w:before="280" w:after="80"/>
      <w:jc w:val="left"/>
      <w:outlineLvl w:val="0"/>
    </w:pPr>
    <w:rPr>
      <w:rFonts w:asciiTheme="majorHAnsi" w:eastAsiaTheme="majorEastAsia" w:hAnsiTheme="majorHAnsi" w:cstheme="majorBidi"/>
      <w:color w:val="000000" w:themeColor="text1"/>
      <w:sz w:val="32"/>
      <w:szCs w:val="32"/>
      <w14:ligatures w14:val="standardContextual"/>
    </w:rPr>
  </w:style>
  <w:style w:type="paragraph" w:styleId="20">
    <w:name w:val="heading 2"/>
    <w:basedOn w:val="a0"/>
    <w:next w:val="a0"/>
    <w:link w:val="21"/>
    <w:semiHidden/>
    <w:unhideWhenUsed/>
    <w:qFormat/>
    <w:rsid w:val="00FE1341"/>
    <w:pPr>
      <w:keepNext/>
      <w:keepLines/>
      <w:spacing w:before="160" w:after="80"/>
      <w:jc w:val="left"/>
      <w:outlineLvl w:val="1"/>
    </w:pPr>
    <w:rPr>
      <w:rFonts w:asciiTheme="majorHAnsi" w:eastAsiaTheme="majorEastAsia" w:hAnsiTheme="majorHAnsi" w:cstheme="majorBidi"/>
      <w:color w:val="000000" w:themeColor="text1"/>
      <w:sz w:val="28"/>
      <w:szCs w:val="28"/>
      <w14:ligatures w14:val="standardContextual"/>
    </w:rPr>
  </w:style>
  <w:style w:type="paragraph" w:styleId="3">
    <w:name w:val="heading 3"/>
    <w:basedOn w:val="a0"/>
    <w:next w:val="a0"/>
    <w:link w:val="30"/>
    <w:semiHidden/>
    <w:unhideWhenUsed/>
    <w:qFormat/>
    <w:rsid w:val="00FE1341"/>
    <w:pPr>
      <w:keepNext/>
      <w:keepLines/>
      <w:spacing w:before="160" w:after="80"/>
      <w:jc w:val="left"/>
      <w:outlineLvl w:val="2"/>
    </w:pPr>
    <w:rPr>
      <w:rFonts w:asciiTheme="majorHAnsi" w:eastAsiaTheme="majorEastAsia" w:hAnsiTheme="majorHAnsi" w:cstheme="majorBidi"/>
      <w:color w:val="000000" w:themeColor="text1"/>
      <w:sz w:val="24"/>
      <w:szCs w:val="24"/>
      <w14:ligatures w14:val="standardContextual"/>
    </w:rPr>
  </w:style>
  <w:style w:type="paragraph" w:styleId="4">
    <w:name w:val="heading 4"/>
    <w:basedOn w:val="a0"/>
    <w:next w:val="a0"/>
    <w:link w:val="40"/>
    <w:semiHidden/>
    <w:unhideWhenUsed/>
    <w:qFormat/>
    <w:rsid w:val="00FE1341"/>
    <w:pPr>
      <w:keepNext/>
      <w:keepLines/>
      <w:spacing w:before="80" w:after="40"/>
      <w:jc w:val="left"/>
      <w:outlineLvl w:val="3"/>
    </w:pPr>
    <w:rPr>
      <w:rFonts w:asciiTheme="majorHAnsi" w:eastAsiaTheme="majorEastAsia" w:hAnsiTheme="majorHAnsi" w:cstheme="majorBidi"/>
      <w:color w:val="000000" w:themeColor="text1"/>
      <w:szCs w:val="24"/>
      <w14:ligatures w14:val="standardContextual"/>
    </w:rPr>
  </w:style>
  <w:style w:type="paragraph" w:styleId="5">
    <w:name w:val="heading 5"/>
    <w:basedOn w:val="a0"/>
    <w:next w:val="a0"/>
    <w:link w:val="50"/>
    <w:semiHidden/>
    <w:unhideWhenUsed/>
    <w:qFormat/>
    <w:rsid w:val="00FE1341"/>
    <w:pPr>
      <w:keepNext/>
      <w:keepLines/>
      <w:spacing w:before="80" w:after="40"/>
      <w:ind w:leftChars="100" w:left="100"/>
      <w:jc w:val="left"/>
      <w:outlineLvl w:val="4"/>
    </w:pPr>
    <w:rPr>
      <w:rFonts w:asciiTheme="majorHAnsi" w:eastAsiaTheme="majorEastAsia" w:hAnsiTheme="majorHAnsi" w:cstheme="majorBidi"/>
      <w:color w:val="000000" w:themeColor="text1"/>
      <w:szCs w:val="24"/>
      <w14:ligatures w14:val="standardContextual"/>
    </w:rPr>
  </w:style>
  <w:style w:type="paragraph" w:styleId="6">
    <w:name w:val="heading 6"/>
    <w:basedOn w:val="a0"/>
    <w:next w:val="a0"/>
    <w:link w:val="60"/>
    <w:uiPriority w:val="9"/>
    <w:semiHidden/>
    <w:unhideWhenUsed/>
    <w:qFormat/>
    <w:rsid w:val="00FE1341"/>
    <w:pPr>
      <w:keepNext/>
      <w:keepLines/>
      <w:spacing w:before="80" w:after="40"/>
      <w:ind w:leftChars="200" w:left="200"/>
      <w:jc w:val="left"/>
      <w:outlineLvl w:val="5"/>
    </w:pPr>
    <w:rPr>
      <w:rFonts w:asciiTheme="majorHAnsi" w:eastAsiaTheme="majorEastAsia" w:hAnsiTheme="majorHAnsi" w:cstheme="majorBidi"/>
      <w:color w:val="000000" w:themeColor="text1"/>
      <w:szCs w:val="24"/>
      <w14:ligatures w14:val="standardContextual"/>
    </w:rPr>
  </w:style>
  <w:style w:type="paragraph" w:styleId="7">
    <w:name w:val="heading 7"/>
    <w:basedOn w:val="a0"/>
    <w:next w:val="a0"/>
    <w:link w:val="70"/>
    <w:uiPriority w:val="9"/>
    <w:semiHidden/>
    <w:unhideWhenUsed/>
    <w:qFormat/>
    <w:rsid w:val="00FE1341"/>
    <w:pPr>
      <w:keepNext/>
      <w:keepLines/>
      <w:spacing w:before="80" w:after="40"/>
      <w:ind w:leftChars="300" w:left="300"/>
      <w:jc w:val="left"/>
      <w:outlineLvl w:val="6"/>
    </w:pPr>
    <w:rPr>
      <w:rFonts w:asciiTheme="majorHAnsi" w:eastAsiaTheme="majorEastAsia" w:hAnsiTheme="majorHAnsi" w:cstheme="majorBidi"/>
      <w:color w:val="000000" w:themeColor="text1"/>
      <w:szCs w:val="24"/>
      <w14:ligatures w14:val="standardContextual"/>
    </w:rPr>
  </w:style>
  <w:style w:type="paragraph" w:styleId="8">
    <w:name w:val="heading 8"/>
    <w:basedOn w:val="a0"/>
    <w:next w:val="a0"/>
    <w:link w:val="80"/>
    <w:uiPriority w:val="9"/>
    <w:semiHidden/>
    <w:unhideWhenUsed/>
    <w:qFormat/>
    <w:rsid w:val="00FE1341"/>
    <w:pPr>
      <w:keepNext/>
      <w:keepLines/>
      <w:spacing w:before="80" w:after="40"/>
      <w:ind w:leftChars="400" w:left="400"/>
      <w:jc w:val="left"/>
      <w:outlineLvl w:val="7"/>
    </w:pPr>
    <w:rPr>
      <w:rFonts w:asciiTheme="majorHAnsi" w:eastAsiaTheme="majorEastAsia" w:hAnsiTheme="majorHAnsi" w:cstheme="majorBidi"/>
      <w:color w:val="000000" w:themeColor="text1"/>
      <w:szCs w:val="24"/>
      <w14:ligatures w14:val="standardContextual"/>
    </w:rPr>
  </w:style>
  <w:style w:type="paragraph" w:styleId="9">
    <w:name w:val="heading 9"/>
    <w:basedOn w:val="a0"/>
    <w:next w:val="a0"/>
    <w:link w:val="90"/>
    <w:uiPriority w:val="9"/>
    <w:semiHidden/>
    <w:unhideWhenUsed/>
    <w:qFormat/>
    <w:rsid w:val="00FE1341"/>
    <w:pPr>
      <w:keepNext/>
      <w:keepLines/>
      <w:spacing w:before="80" w:after="40"/>
      <w:ind w:leftChars="500" w:left="500"/>
      <w:jc w:val="left"/>
      <w:outlineLvl w:val="8"/>
    </w:pPr>
    <w:rPr>
      <w:rFonts w:asciiTheme="majorHAnsi" w:eastAsiaTheme="majorEastAsia" w:hAnsiTheme="majorHAnsi" w:cstheme="majorBidi"/>
      <w:color w:val="000000" w:themeColor="text1"/>
      <w:szCs w:val="24"/>
      <w14:ligatures w14:val="standardContextual"/>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見出し 1 (文字)"/>
    <w:basedOn w:val="a1"/>
    <w:link w:val="1"/>
    <w:rsid w:val="00FE1341"/>
    <w:rPr>
      <w:rFonts w:asciiTheme="majorHAnsi" w:eastAsiaTheme="majorEastAsia" w:hAnsiTheme="majorHAnsi" w:cstheme="majorBidi"/>
      <w:color w:val="000000" w:themeColor="text1"/>
      <w:kern w:val="2"/>
      <w:sz w:val="32"/>
      <w:szCs w:val="32"/>
      <w14:ligatures w14:val="standardContextual"/>
    </w:rPr>
  </w:style>
  <w:style w:type="table" w:styleId="a4">
    <w:name w:val="Table Grid"/>
    <w:basedOn w:val="a2"/>
    <w:uiPriority w:val="39"/>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footer"/>
    <w:basedOn w:val="a0"/>
    <w:link w:val="a6"/>
    <w:uiPriority w:val="99"/>
    <w:pPr>
      <w:tabs>
        <w:tab w:val="center" w:pos="4252"/>
        <w:tab w:val="right" w:pos="8504"/>
      </w:tabs>
      <w:snapToGrid w:val="0"/>
    </w:pPr>
  </w:style>
  <w:style w:type="character" w:customStyle="1" w:styleId="a6">
    <w:name w:val="フッター (文字)"/>
    <w:basedOn w:val="a1"/>
    <w:link w:val="a5"/>
    <w:uiPriority w:val="99"/>
    <w:rsid w:val="00FE1341"/>
    <w:rPr>
      <w:rFonts w:ascii="ＭＳ 明朝"/>
      <w:kern w:val="2"/>
      <w:sz w:val="21"/>
      <w:szCs w:val="21"/>
    </w:rPr>
  </w:style>
  <w:style w:type="character" w:styleId="a7">
    <w:name w:val="page number"/>
    <w:basedOn w:val="a1"/>
  </w:style>
  <w:style w:type="paragraph" w:styleId="a8">
    <w:name w:val="header"/>
    <w:basedOn w:val="a0"/>
    <w:link w:val="a9"/>
    <w:pPr>
      <w:tabs>
        <w:tab w:val="center" w:pos="4252"/>
        <w:tab w:val="right" w:pos="8504"/>
      </w:tabs>
      <w:snapToGrid w:val="0"/>
    </w:pPr>
    <w:rPr>
      <w:sz w:val="22"/>
      <w:szCs w:val="22"/>
    </w:rPr>
  </w:style>
  <w:style w:type="character" w:customStyle="1" w:styleId="a9">
    <w:name w:val="ヘッダー (文字)"/>
    <w:basedOn w:val="a1"/>
    <w:link w:val="a8"/>
    <w:uiPriority w:val="1"/>
    <w:rsid w:val="00A62631"/>
    <w:rPr>
      <w:rFonts w:ascii="ＭＳ 明朝"/>
      <w:kern w:val="2"/>
      <w:sz w:val="22"/>
      <w:szCs w:val="22"/>
    </w:rPr>
  </w:style>
  <w:style w:type="paragraph" w:styleId="aa">
    <w:name w:val="Body Text Indent"/>
    <w:basedOn w:val="a0"/>
    <w:pPr>
      <w:ind w:leftChars="150" w:left="360" w:firstLineChars="100" w:firstLine="240"/>
    </w:pPr>
    <w:rPr>
      <w:rFonts w:ascii="ＭＳ Ｐ明朝" w:eastAsia="ＭＳ Ｐ明朝"/>
      <w:color w:val="000000"/>
      <w:sz w:val="24"/>
      <w:szCs w:val="22"/>
    </w:rPr>
  </w:style>
  <w:style w:type="paragraph" w:styleId="22">
    <w:name w:val="Body Text Indent 2"/>
    <w:basedOn w:val="a0"/>
    <w:pPr>
      <w:ind w:leftChars="250" w:left="961" w:hangingChars="172" w:hanging="361"/>
    </w:pPr>
    <w:rPr>
      <w:rFonts w:ascii="ＭＳ Ｐ明朝" w:eastAsia="ＭＳ Ｐ明朝"/>
      <w:color w:val="000000"/>
      <w:szCs w:val="22"/>
    </w:rPr>
  </w:style>
  <w:style w:type="paragraph" w:styleId="31">
    <w:name w:val="Body Text Indent 3"/>
    <w:basedOn w:val="a0"/>
    <w:pPr>
      <w:ind w:left="120"/>
    </w:pPr>
    <w:rPr>
      <w:color w:val="000000"/>
      <w:sz w:val="22"/>
      <w:szCs w:val="22"/>
    </w:rPr>
  </w:style>
  <w:style w:type="paragraph" w:styleId="ab">
    <w:name w:val="Body Text"/>
    <w:basedOn w:val="a0"/>
    <w:link w:val="ac"/>
    <w:uiPriority w:val="99"/>
    <w:rPr>
      <w:rFonts w:eastAsia="HG丸ｺﾞｼｯｸM-PRO"/>
      <w:color w:val="000000"/>
      <w:sz w:val="18"/>
      <w:szCs w:val="22"/>
    </w:rPr>
  </w:style>
  <w:style w:type="character" w:customStyle="1" w:styleId="ac">
    <w:name w:val="本文 (文字)"/>
    <w:basedOn w:val="a1"/>
    <w:link w:val="ab"/>
    <w:uiPriority w:val="99"/>
    <w:rsid w:val="00FE1341"/>
    <w:rPr>
      <w:rFonts w:ascii="ＭＳ 明朝" w:eastAsia="HG丸ｺﾞｼｯｸM-PRO"/>
      <w:color w:val="000000"/>
      <w:kern w:val="2"/>
      <w:sz w:val="18"/>
      <w:szCs w:val="22"/>
    </w:rPr>
  </w:style>
  <w:style w:type="paragraph" w:styleId="23">
    <w:name w:val="Body Text 2"/>
    <w:basedOn w:val="a0"/>
    <w:pPr>
      <w:spacing w:line="480" w:lineRule="auto"/>
    </w:pPr>
  </w:style>
  <w:style w:type="paragraph" w:styleId="32">
    <w:name w:val="Body Text 3"/>
    <w:basedOn w:val="a0"/>
    <w:rPr>
      <w:sz w:val="16"/>
      <w:szCs w:val="16"/>
    </w:rPr>
  </w:style>
  <w:style w:type="paragraph" w:styleId="ad">
    <w:name w:val="Note Heading"/>
    <w:basedOn w:val="a0"/>
    <w:next w:val="a0"/>
    <w:pPr>
      <w:autoSpaceDN w:val="0"/>
      <w:spacing w:line="420" w:lineRule="atLeast"/>
      <w:jc w:val="center"/>
    </w:pPr>
    <w:rPr>
      <w:rFonts w:ascii="ＭＳ Ｐ明朝" w:eastAsia="ＭＳ Ｐ明朝"/>
      <w:sz w:val="22"/>
      <w:szCs w:val="22"/>
    </w:rPr>
  </w:style>
  <w:style w:type="paragraph" w:styleId="ae">
    <w:name w:val="Closing"/>
    <w:basedOn w:val="a0"/>
    <w:next w:val="a0"/>
    <w:link w:val="af"/>
    <w:pPr>
      <w:autoSpaceDN w:val="0"/>
      <w:spacing w:line="420" w:lineRule="atLeast"/>
      <w:jc w:val="right"/>
    </w:pPr>
    <w:rPr>
      <w:rFonts w:ascii="ＭＳ Ｐ明朝" w:eastAsia="ＭＳ Ｐ明朝"/>
      <w:sz w:val="22"/>
      <w:szCs w:val="22"/>
    </w:rPr>
  </w:style>
  <w:style w:type="character" w:customStyle="1" w:styleId="af">
    <w:name w:val="結語 (文字)"/>
    <w:basedOn w:val="a1"/>
    <w:link w:val="ae"/>
    <w:rsid w:val="00D16B6E"/>
    <w:rPr>
      <w:rFonts w:ascii="ＭＳ Ｐ明朝" w:eastAsia="ＭＳ Ｐ明朝"/>
      <w:kern w:val="2"/>
      <w:sz w:val="22"/>
      <w:szCs w:val="22"/>
    </w:rPr>
  </w:style>
  <w:style w:type="paragraph" w:styleId="af0">
    <w:name w:val="Balloon Text"/>
    <w:basedOn w:val="a0"/>
    <w:link w:val="af1"/>
    <w:uiPriority w:val="99"/>
    <w:semiHidden/>
    <w:rPr>
      <w:rFonts w:ascii="Arial" w:eastAsia="ＭＳ ゴシック" w:hAnsi="Arial"/>
      <w:sz w:val="18"/>
      <w:szCs w:val="18"/>
    </w:rPr>
  </w:style>
  <w:style w:type="character" w:customStyle="1" w:styleId="af1">
    <w:name w:val="吹き出し (文字)"/>
    <w:basedOn w:val="a1"/>
    <w:link w:val="af0"/>
    <w:uiPriority w:val="99"/>
    <w:semiHidden/>
    <w:rsid w:val="00FE1341"/>
    <w:rPr>
      <w:rFonts w:ascii="Arial" w:eastAsia="ＭＳ ゴシック" w:hAnsi="Arial"/>
      <w:kern w:val="2"/>
      <w:sz w:val="18"/>
      <w:szCs w:val="18"/>
    </w:rPr>
  </w:style>
  <w:style w:type="paragraph" w:customStyle="1" w:styleId="af2">
    <w:name w:val="一太郎８"/>
    <w:rsid w:val="005B4AF9"/>
    <w:pPr>
      <w:widowControl w:val="0"/>
      <w:wordWrap w:val="0"/>
      <w:autoSpaceDE w:val="0"/>
      <w:autoSpaceDN w:val="0"/>
      <w:adjustRightInd w:val="0"/>
      <w:spacing w:line="371" w:lineRule="atLeast"/>
      <w:jc w:val="both"/>
    </w:pPr>
    <w:rPr>
      <w:rFonts w:ascii="Times New Roman" w:hAnsi="Times New Roman"/>
      <w:spacing w:val="-2"/>
      <w:sz w:val="21"/>
    </w:rPr>
  </w:style>
  <w:style w:type="paragraph" w:customStyle="1" w:styleId="3000">
    <w:name w:val="ﾄｽﾜｰﾄﾞ3000"/>
    <w:rsid w:val="005D53EE"/>
    <w:pPr>
      <w:widowControl w:val="0"/>
      <w:autoSpaceDE w:val="0"/>
      <w:autoSpaceDN w:val="0"/>
      <w:adjustRightInd w:val="0"/>
      <w:spacing w:line="411" w:lineRule="atLeast"/>
      <w:textAlignment w:val="baseline"/>
    </w:pPr>
    <w:rPr>
      <w:rFonts w:ascii="Mincho" w:eastAsia="Mincho"/>
      <w:spacing w:val="25"/>
    </w:rPr>
  </w:style>
  <w:style w:type="paragraph" w:customStyle="1" w:styleId="11">
    <w:name w:val="1"/>
    <w:basedOn w:val="a0"/>
    <w:rsid w:val="00440330"/>
    <w:pPr>
      <w:widowControl/>
      <w:spacing w:after="160" w:line="240" w:lineRule="exact"/>
      <w:jc w:val="left"/>
    </w:pPr>
    <w:rPr>
      <w:rFonts w:ascii="Times New Roman" w:eastAsia="Times New Roman" w:hAnsi="Times New Roman"/>
      <w:kern w:val="0"/>
      <w:sz w:val="20"/>
      <w:szCs w:val="20"/>
    </w:rPr>
  </w:style>
  <w:style w:type="paragraph" w:styleId="af3">
    <w:name w:val="List Paragraph"/>
    <w:basedOn w:val="a0"/>
    <w:qFormat/>
    <w:rsid w:val="00392E3C"/>
    <w:pPr>
      <w:ind w:leftChars="400" w:left="840"/>
    </w:pPr>
    <w:rPr>
      <w:rFonts w:ascii="Century"/>
      <w:szCs w:val="22"/>
    </w:rPr>
  </w:style>
  <w:style w:type="paragraph" w:customStyle="1" w:styleId="Default">
    <w:name w:val="Default"/>
    <w:rsid w:val="007C039D"/>
    <w:pPr>
      <w:widowControl w:val="0"/>
      <w:autoSpaceDE w:val="0"/>
      <w:autoSpaceDN w:val="0"/>
      <w:adjustRightInd w:val="0"/>
    </w:pPr>
    <w:rPr>
      <w:rFonts w:ascii="ＭＳ.." w:eastAsia="ＭＳ.." w:hAnsiTheme="minorHAnsi" w:cs="ＭＳ.."/>
      <w:color w:val="000000"/>
      <w:sz w:val="24"/>
      <w:szCs w:val="24"/>
    </w:rPr>
  </w:style>
  <w:style w:type="character" w:styleId="af4">
    <w:name w:val="annotation reference"/>
    <w:basedOn w:val="a1"/>
    <w:semiHidden/>
    <w:unhideWhenUsed/>
    <w:rsid w:val="006A3361"/>
    <w:rPr>
      <w:sz w:val="18"/>
      <w:szCs w:val="18"/>
    </w:rPr>
  </w:style>
  <w:style w:type="paragraph" w:styleId="af5">
    <w:name w:val="annotation text"/>
    <w:basedOn w:val="a0"/>
    <w:link w:val="af6"/>
    <w:uiPriority w:val="99"/>
    <w:semiHidden/>
    <w:unhideWhenUsed/>
    <w:rsid w:val="006A3361"/>
    <w:pPr>
      <w:jc w:val="left"/>
    </w:pPr>
  </w:style>
  <w:style w:type="character" w:customStyle="1" w:styleId="af6">
    <w:name w:val="コメント文字列 (文字)"/>
    <w:basedOn w:val="a1"/>
    <w:link w:val="af5"/>
    <w:uiPriority w:val="99"/>
    <w:semiHidden/>
    <w:rsid w:val="006A3361"/>
    <w:rPr>
      <w:rFonts w:ascii="ＭＳ 明朝"/>
      <w:kern w:val="2"/>
      <w:sz w:val="21"/>
      <w:szCs w:val="21"/>
    </w:rPr>
  </w:style>
  <w:style w:type="paragraph" w:styleId="af7">
    <w:name w:val="annotation subject"/>
    <w:basedOn w:val="af5"/>
    <w:next w:val="af5"/>
    <w:link w:val="af8"/>
    <w:uiPriority w:val="99"/>
    <w:semiHidden/>
    <w:unhideWhenUsed/>
    <w:rsid w:val="006A3361"/>
    <w:rPr>
      <w:b/>
      <w:bCs/>
    </w:rPr>
  </w:style>
  <w:style w:type="character" w:customStyle="1" w:styleId="af8">
    <w:name w:val="コメント内容 (文字)"/>
    <w:basedOn w:val="af6"/>
    <w:link w:val="af7"/>
    <w:uiPriority w:val="99"/>
    <w:semiHidden/>
    <w:rsid w:val="006A3361"/>
    <w:rPr>
      <w:rFonts w:ascii="ＭＳ 明朝"/>
      <w:b/>
      <w:bCs/>
      <w:kern w:val="2"/>
      <w:sz w:val="21"/>
      <w:szCs w:val="21"/>
    </w:rPr>
  </w:style>
  <w:style w:type="paragraph" w:customStyle="1" w:styleId="02-">
    <w:name w:val="02-節【Ⅰ】"/>
    <w:basedOn w:val="a0"/>
    <w:next w:val="02-0"/>
    <w:rsid w:val="003F190E"/>
    <w:pPr>
      <w:autoSpaceDE w:val="0"/>
      <w:autoSpaceDN w:val="0"/>
      <w:outlineLvl w:val="1"/>
    </w:pPr>
    <w:rPr>
      <w:rFonts w:ascii="ＭＳ ゴシック" w:eastAsia="ＭＳ ゴシック" w:hAnsi="ＭＳ ゴシック"/>
    </w:rPr>
  </w:style>
  <w:style w:type="paragraph" w:customStyle="1" w:styleId="02-0">
    <w:name w:val="02-節【Ⅰ】内容"/>
    <w:basedOn w:val="a0"/>
    <w:rsid w:val="003F190E"/>
    <w:pPr>
      <w:ind w:leftChars="100" w:left="210" w:firstLineChars="100" w:firstLine="210"/>
    </w:pPr>
    <w:rPr>
      <w:rFonts w:hAnsi="ＭＳ 明朝"/>
    </w:rPr>
  </w:style>
  <w:style w:type="paragraph" w:customStyle="1" w:styleId="03-">
    <w:name w:val="03-条【ｎ】"/>
    <w:basedOn w:val="a0"/>
    <w:next w:val="03-0"/>
    <w:link w:val="03-Char"/>
    <w:rsid w:val="003F190E"/>
    <w:pPr>
      <w:autoSpaceDE w:val="0"/>
      <w:autoSpaceDN w:val="0"/>
      <w:ind w:leftChars="100" w:left="100"/>
      <w:outlineLvl w:val="2"/>
    </w:pPr>
    <w:rPr>
      <w:rFonts w:ascii="ＭＳ ゴシック" w:eastAsia="ＭＳ ゴシック" w:hAnsi="ＭＳ ゴシック"/>
    </w:rPr>
  </w:style>
  <w:style w:type="paragraph" w:customStyle="1" w:styleId="03-0">
    <w:name w:val="03-条【ｎ】内容"/>
    <w:basedOn w:val="a0"/>
    <w:rsid w:val="003F190E"/>
    <w:pPr>
      <w:ind w:leftChars="200" w:left="419" w:firstLineChars="100" w:firstLine="210"/>
    </w:pPr>
    <w:rPr>
      <w:rFonts w:hAnsi="ＭＳ 明朝"/>
    </w:rPr>
  </w:style>
  <w:style w:type="character" w:customStyle="1" w:styleId="03-Char">
    <w:name w:val="03-条【ｎ】 Char"/>
    <w:link w:val="03-"/>
    <w:rsid w:val="003F190E"/>
    <w:rPr>
      <w:rFonts w:ascii="ＭＳ ゴシック" w:eastAsia="ＭＳ ゴシック" w:hAnsi="ＭＳ ゴシック"/>
      <w:kern w:val="2"/>
      <w:sz w:val="21"/>
      <w:szCs w:val="21"/>
    </w:rPr>
  </w:style>
  <w:style w:type="paragraph" w:customStyle="1" w:styleId="04-n">
    <w:name w:val="04-項【(n)】内容"/>
    <w:basedOn w:val="a0"/>
    <w:link w:val="04-nChar"/>
    <w:rsid w:val="003F190E"/>
    <w:pPr>
      <w:ind w:leftChars="300" w:left="300" w:firstLineChars="100" w:firstLine="100"/>
    </w:pPr>
    <w:rPr>
      <w:rFonts w:hAnsi="ＭＳ 明朝"/>
    </w:rPr>
  </w:style>
  <w:style w:type="character" w:customStyle="1" w:styleId="04-nChar">
    <w:name w:val="04-項【(n)】内容 Char"/>
    <w:link w:val="04-n"/>
    <w:rsid w:val="003F190E"/>
    <w:rPr>
      <w:rFonts w:ascii="ＭＳ 明朝" w:hAnsi="ＭＳ 明朝"/>
      <w:kern w:val="2"/>
      <w:sz w:val="21"/>
      <w:szCs w:val="21"/>
    </w:rPr>
  </w:style>
  <w:style w:type="character" w:customStyle="1" w:styleId="21">
    <w:name w:val="見出し 2 (文字)"/>
    <w:basedOn w:val="a1"/>
    <w:link w:val="20"/>
    <w:semiHidden/>
    <w:rsid w:val="00FE1341"/>
    <w:rPr>
      <w:rFonts w:asciiTheme="majorHAnsi" w:eastAsiaTheme="majorEastAsia" w:hAnsiTheme="majorHAnsi" w:cstheme="majorBidi"/>
      <w:color w:val="000000" w:themeColor="text1"/>
      <w:kern w:val="2"/>
      <w:sz w:val="28"/>
      <w:szCs w:val="28"/>
      <w14:ligatures w14:val="standardContextual"/>
    </w:rPr>
  </w:style>
  <w:style w:type="character" w:customStyle="1" w:styleId="30">
    <w:name w:val="見出し 3 (文字)"/>
    <w:basedOn w:val="a1"/>
    <w:link w:val="3"/>
    <w:semiHidden/>
    <w:rsid w:val="00FE1341"/>
    <w:rPr>
      <w:rFonts w:asciiTheme="majorHAnsi" w:eastAsiaTheme="majorEastAsia" w:hAnsiTheme="majorHAnsi" w:cstheme="majorBidi"/>
      <w:color w:val="000000" w:themeColor="text1"/>
      <w:kern w:val="2"/>
      <w:sz w:val="24"/>
      <w:szCs w:val="24"/>
      <w14:ligatures w14:val="standardContextual"/>
    </w:rPr>
  </w:style>
  <w:style w:type="character" w:customStyle="1" w:styleId="40">
    <w:name w:val="見出し 4 (文字)"/>
    <w:basedOn w:val="a1"/>
    <w:link w:val="4"/>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50">
    <w:name w:val="見出し 5 (文字)"/>
    <w:basedOn w:val="a1"/>
    <w:link w:val="5"/>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60">
    <w:name w:val="見出し 6 (文字)"/>
    <w:basedOn w:val="a1"/>
    <w:link w:val="6"/>
    <w:uiPriority w:val="9"/>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70">
    <w:name w:val="見出し 7 (文字)"/>
    <w:basedOn w:val="a1"/>
    <w:link w:val="7"/>
    <w:uiPriority w:val="9"/>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80">
    <w:name w:val="見出し 8 (文字)"/>
    <w:basedOn w:val="a1"/>
    <w:link w:val="8"/>
    <w:uiPriority w:val="9"/>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90">
    <w:name w:val="見出し 9 (文字)"/>
    <w:basedOn w:val="a1"/>
    <w:link w:val="9"/>
    <w:uiPriority w:val="9"/>
    <w:semiHidden/>
    <w:rsid w:val="00FE1341"/>
    <w:rPr>
      <w:rFonts w:asciiTheme="majorHAnsi" w:eastAsiaTheme="majorEastAsia" w:hAnsiTheme="majorHAnsi" w:cstheme="majorBidi"/>
      <w:color w:val="000000" w:themeColor="text1"/>
      <w:kern w:val="2"/>
      <w:sz w:val="21"/>
      <w:szCs w:val="24"/>
      <w14:ligatures w14:val="standardContextual"/>
    </w:rPr>
  </w:style>
  <w:style w:type="paragraph" w:styleId="a">
    <w:name w:val="List Bullet"/>
    <w:basedOn w:val="a0"/>
    <w:uiPriority w:val="99"/>
    <w:semiHidden/>
    <w:unhideWhenUsed/>
    <w:rsid w:val="00FE1341"/>
    <w:pPr>
      <w:numPr>
        <w:numId w:val="44"/>
      </w:numPr>
      <w:tabs>
        <w:tab w:val="clear" w:pos="360"/>
      </w:tabs>
      <w:adjustRightInd w:val="0"/>
      <w:snapToGrid w:val="0"/>
      <w:spacing w:before="60" w:after="60" w:line="280" w:lineRule="atLeast"/>
      <w:ind w:left="1017" w:firstLineChars="0" w:hanging="337"/>
      <w:jc w:val="left"/>
    </w:pPr>
    <w:rPr>
      <w:rFonts w:hAnsi="Times New Roman"/>
      <w:kern w:val="21"/>
      <w:sz w:val="18"/>
      <w:szCs w:val="24"/>
    </w:rPr>
  </w:style>
  <w:style w:type="paragraph" w:styleId="2">
    <w:name w:val="List Bullet 2"/>
    <w:basedOn w:val="a0"/>
    <w:uiPriority w:val="99"/>
    <w:semiHidden/>
    <w:unhideWhenUsed/>
    <w:rsid w:val="00FE1341"/>
    <w:pPr>
      <w:numPr>
        <w:numId w:val="45"/>
      </w:numPr>
      <w:adjustRightInd w:val="0"/>
      <w:snapToGrid w:val="0"/>
      <w:spacing w:before="60" w:after="60" w:line="280" w:lineRule="atLeast"/>
      <w:ind w:leftChars="0" w:left="1469" w:firstLineChars="0" w:hanging="453"/>
      <w:jc w:val="left"/>
    </w:pPr>
    <w:rPr>
      <w:rFonts w:hAnsi="Times New Roman"/>
      <w:kern w:val="21"/>
      <w:sz w:val="18"/>
      <w:szCs w:val="24"/>
    </w:rPr>
  </w:style>
  <w:style w:type="paragraph" w:styleId="af9">
    <w:name w:val="Title"/>
    <w:basedOn w:val="a0"/>
    <w:next w:val="a0"/>
    <w:link w:val="afa"/>
    <w:uiPriority w:val="10"/>
    <w:qFormat/>
    <w:rsid w:val="00FE1341"/>
    <w:pPr>
      <w:spacing w:after="80"/>
      <w:contextualSpacing/>
      <w:jc w:val="center"/>
    </w:pPr>
    <w:rPr>
      <w:rFonts w:asciiTheme="majorHAnsi" w:eastAsiaTheme="majorEastAsia" w:hAnsiTheme="majorHAnsi" w:cstheme="majorBidi"/>
      <w:spacing w:val="-10"/>
      <w:kern w:val="28"/>
      <w:sz w:val="56"/>
      <w:szCs w:val="56"/>
      <w14:ligatures w14:val="standardContextual"/>
    </w:rPr>
  </w:style>
  <w:style w:type="character" w:customStyle="1" w:styleId="afa">
    <w:name w:val="表題 (文字)"/>
    <w:basedOn w:val="a1"/>
    <w:link w:val="af9"/>
    <w:uiPriority w:val="10"/>
    <w:rsid w:val="00FE1341"/>
    <w:rPr>
      <w:rFonts w:asciiTheme="majorHAnsi" w:eastAsiaTheme="majorEastAsia" w:hAnsiTheme="majorHAnsi" w:cstheme="majorBidi"/>
      <w:spacing w:val="-10"/>
      <w:kern w:val="28"/>
      <w:sz w:val="56"/>
      <w:szCs w:val="56"/>
      <w14:ligatures w14:val="standardContextual"/>
    </w:rPr>
  </w:style>
  <w:style w:type="paragraph" w:styleId="afb">
    <w:name w:val="Subtitle"/>
    <w:basedOn w:val="a0"/>
    <w:next w:val="a0"/>
    <w:link w:val="afc"/>
    <w:uiPriority w:val="11"/>
    <w:qFormat/>
    <w:rsid w:val="00FE1341"/>
    <w:pPr>
      <w:spacing w:after="160"/>
      <w:jc w:val="center"/>
    </w:pPr>
    <w:rPr>
      <w:rFonts w:asciiTheme="majorHAnsi" w:eastAsiaTheme="majorEastAsia" w:hAnsiTheme="majorHAnsi" w:cstheme="majorBidi"/>
      <w:color w:val="595959" w:themeColor="text1" w:themeTint="A6"/>
      <w:spacing w:val="15"/>
      <w:sz w:val="28"/>
      <w:szCs w:val="28"/>
      <w14:ligatures w14:val="standardContextual"/>
    </w:rPr>
  </w:style>
  <w:style w:type="character" w:customStyle="1" w:styleId="afc">
    <w:name w:val="副題 (文字)"/>
    <w:basedOn w:val="a1"/>
    <w:link w:val="afb"/>
    <w:uiPriority w:val="11"/>
    <w:rsid w:val="00FE1341"/>
    <w:rPr>
      <w:rFonts w:asciiTheme="majorHAnsi" w:eastAsiaTheme="majorEastAsia" w:hAnsiTheme="majorHAnsi" w:cstheme="majorBidi"/>
      <w:color w:val="595959" w:themeColor="text1" w:themeTint="A6"/>
      <w:spacing w:val="15"/>
      <w:kern w:val="2"/>
      <w:sz w:val="28"/>
      <w:szCs w:val="28"/>
      <w14:ligatures w14:val="standardContextual"/>
    </w:rPr>
  </w:style>
  <w:style w:type="character" w:customStyle="1" w:styleId="afd">
    <w:name w:val="見出しマップ (文字)"/>
    <w:basedOn w:val="a1"/>
    <w:link w:val="afe"/>
    <w:uiPriority w:val="99"/>
    <w:semiHidden/>
    <w:rsid w:val="00FE1341"/>
    <w:rPr>
      <w:rFonts w:ascii="Arial" w:eastAsia="ＭＳ ゴシック" w:hAnsi="Arial"/>
      <w:kern w:val="2"/>
      <w:sz w:val="18"/>
      <w:szCs w:val="24"/>
      <w:shd w:val="clear" w:color="auto" w:fill="000080"/>
    </w:rPr>
  </w:style>
  <w:style w:type="paragraph" w:styleId="afe">
    <w:name w:val="Document Map"/>
    <w:basedOn w:val="a0"/>
    <w:link w:val="afd"/>
    <w:uiPriority w:val="99"/>
    <w:semiHidden/>
    <w:unhideWhenUsed/>
    <w:rsid w:val="00FE1341"/>
    <w:pPr>
      <w:shd w:val="clear" w:color="auto" w:fill="000080"/>
      <w:adjustRightInd w:val="0"/>
      <w:snapToGrid w:val="0"/>
      <w:spacing w:line="180" w:lineRule="atLeast"/>
      <w:jc w:val="left"/>
    </w:pPr>
    <w:rPr>
      <w:rFonts w:ascii="Arial" w:eastAsia="ＭＳ ゴシック" w:hAnsi="Arial"/>
      <w:sz w:val="18"/>
      <w:szCs w:val="24"/>
    </w:rPr>
  </w:style>
  <w:style w:type="paragraph" w:styleId="aff">
    <w:name w:val="Quote"/>
    <w:basedOn w:val="a0"/>
    <w:next w:val="a0"/>
    <w:link w:val="aff0"/>
    <w:uiPriority w:val="29"/>
    <w:qFormat/>
    <w:rsid w:val="00FE1341"/>
    <w:pPr>
      <w:spacing w:before="160" w:after="160"/>
      <w:jc w:val="center"/>
    </w:pPr>
    <w:rPr>
      <w:rFonts w:asciiTheme="minorHAnsi" w:eastAsiaTheme="minorEastAsia" w:hAnsiTheme="minorHAnsi" w:cstheme="minorBidi"/>
      <w:i/>
      <w:iCs/>
      <w:color w:val="404040" w:themeColor="text1" w:themeTint="BF"/>
      <w:szCs w:val="24"/>
      <w14:ligatures w14:val="standardContextual"/>
    </w:rPr>
  </w:style>
  <w:style w:type="character" w:customStyle="1" w:styleId="aff0">
    <w:name w:val="引用文 (文字)"/>
    <w:basedOn w:val="a1"/>
    <w:link w:val="aff"/>
    <w:uiPriority w:val="29"/>
    <w:rsid w:val="00FE1341"/>
    <w:rPr>
      <w:rFonts w:asciiTheme="minorHAnsi" w:eastAsiaTheme="minorEastAsia" w:hAnsiTheme="minorHAnsi" w:cstheme="minorBidi"/>
      <w:i/>
      <w:iCs/>
      <w:color w:val="404040" w:themeColor="text1" w:themeTint="BF"/>
      <w:kern w:val="2"/>
      <w:sz w:val="21"/>
      <w:szCs w:val="24"/>
      <w14:ligatures w14:val="standardContextual"/>
    </w:rPr>
  </w:style>
  <w:style w:type="paragraph" w:styleId="24">
    <w:name w:val="Intense Quote"/>
    <w:basedOn w:val="a0"/>
    <w:next w:val="a0"/>
    <w:link w:val="25"/>
    <w:uiPriority w:val="30"/>
    <w:qFormat/>
    <w:rsid w:val="00FE1341"/>
    <w:pPr>
      <w:pBdr>
        <w:top w:val="single" w:sz="4" w:space="10" w:color="365F91" w:themeColor="accent1" w:themeShade="BF"/>
        <w:bottom w:val="single" w:sz="4" w:space="10" w:color="365F91" w:themeColor="accent1" w:themeShade="BF"/>
      </w:pBdr>
      <w:spacing w:before="360" w:after="360"/>
      <w:ind w:left="864" w:right="864"/>
      <w:jc w:val="center"/>
    </w:pPr>
    <w:rPr>
      <w:rFonts w:asciiTheme="minorHAnsi" w:eastAsiaTheme="minorEastAsia" w:hAnsiTheme="minorHAnsi" w:cstheme="minorBidi"/>
      <w:i/>
      <w:iCs/>
      <w:color w:val="365F91" w:themeColor="accent1" w:themeShade="BF"/>
      <w:szCs w:val="24"/>
      <w14:ligatures w14:val="standardContextual"/>
    </w:rPr>
  </w:style>
  <w:style w:type="character" w:customStyle="1" w:styleId="25">
    <w:name w:val="引用文 2 (文字)"/>
    <w:basedOn w:val="a1"/>
    <w:link w:val="24"/>
    <w:uiPriority w:val="30"/>
    <w:rsid w:val="00FE1341"/>
    <w:rPr>
      <w:rFonts w:asciiTheme="minorHAnsi" w:eastAsiaTheme="minorEastAsia" w:hAnsiTheme="minorHAnsi" w:cstheme="minorBidi"/>
      <w:i/>
      <w:iCs/>
      <w:color w:val="365F91" w:themeColor="accent1" w:themeShade="BF"/>
      <w:kern w:val="2"/>
      <w:sz w:val="21"/>
      <w:szCs w:val="24"/>
      <w14:ligatures w14:val="standardContextual"/>
    </w:rPr>
  </w:style>
  <w:style w:type="character" w:customStyle="1" w:styleId="021">
    <w:name w:val="02_箇条書き1 (文字)"/>
    <w:basedOn w:val="a1"/>
    <w:link w:val="0210"/>
    <w:semiHidden/>
    <w:locked/>
    <w:rsid w:val="00FE1341"/>
    <w:rPr>
      <w:rFonts w:ascii="ＭＳ 明朝" w:hAnsi="Times New Roman"/>
      <w:szCs w:val="21"/>
    </w:rPr>
  </w:style>
  <w:style w:type="paragraph" w:customStyle="1" w:styleId="0210">
    <w:name w:val="02_箇条書き1"/>
    <w:link w:val="021"/>
    <w:semiHidden/>
    <w:qFormat/>
    <w:rsid w:val="00FE1341"/>
    <w:pPr>
      <w:tabs>
        <w:tab w:val="left" w:pos="907"/>
      </w:tabs>
      <w:snapToGrid w:val="0"/>
      <w:spacing w:before="120" w:after="120" w:line="280" w:lineRule="atLeast"/>
      <w:ind w:left="738" w:hanging="284"/>
    </w:pPr>
    <w:rPr>
      <w:rFonts w:ascii="ＭＳ 明朝" w:hAnsi="Times New Roman"/>
      <w:szCs w:val="21"/>
    </w:rPr>
  </w:style>
  <w:style w:type="character" w:customStyle="1" w:styleId="0211">
    <w:name w:val="02_箇条書き1_本文 (文字)"/>
    <w:basedOn w:val="a1"/>
    <w:link w:val="0212"/>
    <w:semiHidden/>
    <w:locked/>
    <w:rsid w:val="00FE1341"/>
    <w:rPr>
      <w:rFonts w:ascii="ＭＳ 明朝" w:hAnsi="Times New Roman"/>
      <w:szCs w:val="21"/>
    </w:rPr>
  </w:style>
  <w:style w:type="paragraph" w:customStyle="1" w:styleId="0212">
    <w:name w:val="02_箇条書き1_本文"/>
    <w:link w:val="0211"/>
    <w:semiHidden/>
    <w:qFormat/>
    <w:rsid w:val="00FE1341"/>
    <w:pPr>
      <w:snapToGrid w:val="0"/>
      <w:spacing w:before="120" w:after="120" w:line="280" w:lineRule="atLeast"/>
      <w:ind w:left="737" w:firstLine="227"/>
    </w:pPr>
    <w:rPr>
      <w:rFonts w:ascii="ＭＳ 明朝" w:hAnsi="Times New Roman"/>
      <w:szCs w:val="21"/>
    </w:rPr>
  </w:style>
  <w:style w:type="paragraph" w:customStyle="1" w:styleId="09">
    <w:name w:val="09_小見出し"/>
    <w:next w:val="01"/>
    <w:uiPriority w:val="99"/>
    <w:semiHidden/>
    <w:qFormat/>
    <w:rsid w:val="00FE1341"/>
    <w:pPr>
      <w:keepNext/>
      <w:numPr>
        <w:numId w:val="46"/>
      </w:numPr>
      <w:snapToGrid w:val="0"/>
      <w:spacing w:line="360" w:lineRule="atLeast"/>
      <w:ind w:left="0" w:firstLine="0"/>
    </w:pPr>
    <w:rPr>
      <w:rFonts w:ascii="ＭＳ ゴシック" w:eastAsia="ＭＳ ゴシック" w:hAnsi="Arial"/>
      <w:b/>
      <w:bCs/>
      <w:kern w:val="2"/>
      <w:sz w:val="24"/>
      <w:szCs w:val="21"/>
    </w:rPr>
  </w:style>
  <w:style w:type="paragraph" w:customStyle="1" w:styleId="01">
    <w:name w:val="01_本文"/>
    <w:uiPriority w:val="99"/>
    <w:semiHidden/>
    <w:qFormat/>
    <w:rsid w:val="00FE1341"/>
    <w:pPr>
      <w:snapToGrid w:val="0"/>
      <w:spacing w:before="120" w:after="120" w:line="280" w:lineRule="atLeast"/>
      <w:ind w:left="454" w:firstLine="227"/>
    </w:pPr>
    <w:rPr>
      <w:rFonts w:ascii="ＭＳ 明朝" w:hAnsi="Times New Roman"/>
      <w:kern w:val="2"/>
      <w:sz w:val="21"/>
      <w:szCs w:val="21"/>
    </w:rPr>
  </w:style>
  <w:style w:type="character" w:customStyle="1" w:styleId="022">
    <w:name w:val="02_箇条書き2_本文 (文字)"/>
    <w:basedOn w:val="0211"/>
    <w:link w:val="0220"/>
    <w:semiHidden/>
    <w:locked/>
    <w:rsid w:val="00FE1341"/>
    <w:rPr>
      <w:rFonts w:ascii="ＭＳ 明朝" w:hAnsi="Times New Roman"/>
      <w:szCs w:val="21"/>
    </w:rPr>
  </w:style>
  <w:style w:type="paragraph" w:customStyle="1" w:styleId="0220">
    <w:name w:val="02_箇条書き2_本文"/>
    <w:basedOn w:val="0212"/>
    <w:link w:val="022"/>
    <w:semiHidden/>
    <w:qFormat/>
    <w:rsid w:val="00FE1341"/>
    <w:pPr>
      <w:ind w:left="1021"/>
    </w:pPr>
  </w:style>
  <w:style w:type="character" w:customStyle="1" w:styleId="aff1">
    <w:name w:val="貯金規定名 (文字)"/>
    <w:basedOn w:val="a1"/>
    <w:link w:val="aff2"/>
    <w:semiHidden/>
    <w:locked/>
    <w:rsid w:val="00FE1341"/>
    <w:rPr>
      <w:rFonts w:ascii="ＭＳ 明朝" w:hAnsi="ＭＳ 明朝"/>
      <w:b/>
      <w:sz w:val="24"/>
    </w:rPr>
  </w:style>
  <w:style w:type="paragraph" w:customStyle="1" w:styleId="aff2">
    <w:name w:val="貯金規定名"/>
    <w:basedOn w:val="a0"/>
    <w:link w:val="aff1"/>
    <w:semiHidden/>
    <w:qFormat/>
    <w:rsid w:val="00FE1341"/>
    <w:pPr>
      <w:adjustRightInd w:val="0"/>
      <w:snapToGrid w:val="0"/>
      <w:spacing w:line="180" w:lineRule="atLeast"/>
      <w:jc w:val="center"/>
    </w:pPr>
    <w:rPr>
      <w:rFonts w:hAnsi="ＭＳ 明朝"/>
      <w:b/>
      <w:kern w:val="0"/>
      <w:sz w:val="24"/>
      <w:szCs w:val="20"/>
    </w:rPr>
  </w:style>
  <w:style w:type="character" w:customStyle="1" w:styleId="aff3">
    <w:name w:val="条項 (文字)"/>
    <w:basedOn w:val="a1"/>
    <w:link w:val="aff4"/>
    <w:semiHidden/>
    <w:locked/>
    <w:rsid w:val="00FE1341"/>
    <w:rPr>
      <w:rFonts w:ascii="ＭＳ 明朝" w:hAnsi="ＭＳ 明朝"/>
      <w:b/>
      <w:szCs w:val="21"/>
    </w:rPr>
  </w:style>
  <w:style w:type="paragraph" w:customStyle="1" w:styleId="aff4">
    <w:name w:val="条項"/>
    <w:basedOn w:val="a0"/>
    <w:link w:val="aff3"/>
    <w:semiHidden/>
    <w:qFormat/>
    <w:rsid w:val="00FE1341"/>
    <w:pPr>
      <w:jc w:val="left"/>
    </w:pPr>
    <w:rPr>
      <w:rFonts w:hAnsi="ＭＳ 明朝"/>
      <w:b/>
      <w:kern w:val="0"/>
      <w:sz w:val="20"/>
    </w:rPr>
  </w:style>
  <w:style w:type="character" w:customStyle="1" w:styleId="12">
    <w:name w:val="規定本文1 (文字)"/>
    <w:basedOn w:val="022"/>
    <w:link w:val="13"/>
    <w:semiHidden/>
    <w:locked/>
    <w:rsid w:val="00FE1341"/>
    <w:rPr>
      <w:rFonts w:ascii="ＭＳ 明朝" w:hAnsi="Times New Roman"/>
      <w:szCs w:val="21"/>
    </w:rPr>
  </w:style>
  <w:style w:type="paragraph" w:customStyle="1" w:styleId="13">
    <w:name w:val="規定本文1"/>
    <w:basedOn w:val="0220"/>
    <w:link w:val="12"/>
    <w:semiHidden/>
    <w:rsid w:val="00FE1341"/>
    <w:pPr>
      <w:ind w:leftChars="50" w:left="930" w:hangingChars="400" w:hanging="840"/>
    </w:pPr>
  </w:style>
  <w:style w:type="character" w:customStyle="1" w:styleId="aff5">
    <w:name w:val="破棄 (文字)"/>
    <w:basedOn w:val="021"/>
    <w:link w:val="aff6"/>
    <w:semiHidden/>
    <w:locked/>
    <w:rsid w:val="00FE1341"/>
    <w:rPr>
      <w:rFonts w:ascii="ＭＳ 明朝" w:hAnsi="Times New Roman" w:cs="ＭＳ 明朝"/>
      <w:szCs w:val="21"/>
    </w:rPr>
  </w:style>
  <w:style w:type="paragraph" w:customStyle="1" w:styleId="aff6">
    <w:name w:val="破棄"/>
    <w:basedOn w:val="0210"/>
    <w:link w:val="aff5"/>
    <w:semiHidden/>
    <w:rsid w:val="00FE1341"/>
    <w:pPr>
      <w:ind w:leftChars="50" w:left="90" w:firstLineChars="200" w:firstLine="420"/>
    </w:pPr>
    <w:rPr>
      <w:rFonts w:cs="ＭＳ 明朝"/>
    </w:rPr>
  </w:style>
  <w:style w:type="character" w:customStyle="1" w:styleId="aff7">
    <w:name w:val="規定本文３　ａ (文字)"/>
    <w:basedOn w:val="aff5"/>
    <w:link w:val="aff8"/>
    <w:semiHidden/>
    <w:locked/>
    <w:rsid w:val="00FE1341"/>
    <w:rPr>
      <w:rFonts w:ascii="ＭＳ 明朝" w:hAnsi="Times New Roman" w:cs="ＭＳ 明朝"/>
      <w:szCs w:val="21"/>
    </w:rPr>
  </w:style>
  <w:style w:type="paragraph" w:customStyle="1" w:styleId="aff8">
    <w:name w:val="規定本文３　ａ"/>
    <w:basedOn w:val="aff6"/>
    <w:link w:val="aff7"/>
    <w:qFormat/>
    <w:rsid w:val="00FE1341"/>
    <w:pPr>
      <w:ind w:leftChars="300" w:left="960" w:hangingChars="200" w:hanging="420"/>
    </w:pPr>
  </w:style>
  <w:style w:type="character" w:customStyle="1" w:styleId="aff9">
    <w:name w:val="規定本文６　１ (文字)"/>
    <w:basedOn w:val="aff5"/>
    <w:link w:val="affa"/>
    <w:semiHidden/>
    <w:locked/>
    <w:rsid w:val="00FE1341"/>
    <w:rPr>
      <w:rFonts w:ascii="ＭＳ 明朝" w:hAnsi="Times New Roman" w:cs="ＭＳ 明朝"/>
      <w:szCs w:val="21"/>
    </w:rPr>
  </w:style>
  <w:style w:type="paragraph" w:customStyle="1" w:styleId="affa">
    <w:name w:val="規定本文６　１"/>
    <w:basedOn w:val="aff6"/>
    <w:link w:val="aff9"/>
    <w:semiHidden/>
    <w:rsid w:val="00FE1341"/>
    <w:pPr>
      <w:ind w:left="510" w:hangingChars="200" w:hanging="420"/>
    </w:pPr>
  </w:style>
  <w:style w:type="character" w:customStyle="1" w:styleId="affb">
    <w:name w:val="規定本文８　以上 (文字)"/>
    <w:basedOn w:val="a1"/>
    <w:link w:val="affc"/>
    <w:semiHidden/>
    <w:locked/>
    <w:rsid w:val="00FE1341"/>
    <w:rPr>
      <w:rFonts w:ascii="ＭＳ 明朝" w:hAnsi="Times New Roman"/>
      <w:szCs w:val="21"/>
    </w:rPr>
  </w:style>
  <w:style w:type="paragraph" w:customStyle="1" w:styleId="affc">
    <w:name w:val="規定本文８　以上"/>
    <w:basedOn w:val="a0"/>
    <w:link w:val="affb"/>
    <w:semiHidden/>
    <w:qFormat/>
    <w:rsid w:val="00FE1341"/>
    <w:pPr>
      <w:adjustRightInd w:val="0"/>
      <w:snapToGrid w:val="0"/>
      <w:spacing w:line="180" w:lineRule="atLeast"/>
      <w:jc w:val="right"/>
    </w:pPr>
    <w:rPr>
      <w:rFonts w:hAnsi="Times New Roman"/>
      <w:kern w:val="0"/>
      <w:sz w:val="20"/>
    </w:rPr>
  </w:style>
  <w:style w:type="character" w:customStyle="1" w:styleId="61">
    <w:name w:val="貯金本文6 当店 (文字)"/>
    <w:basedOn w:val="aff9"/>
    <w:link w:val="62"/>
    <w:semiHidden/>
    <w:locked/>
    <w:rsid w:val="00FE1341"/>
    <w:rPr>
      <w:rFonts w:ascii="ＭＳ 明朝" w:hAnsi="Times New Roman" w:cs="ＭＳ 明朝"/>
      <w:szCs w:val="21"/>
    </w:rPr>
  </w:style>
  <w:style w:type="paragraph" w:customStyle="1" w:styleId="62">
    <w:name w:val="貯金本文6 当店"/>
    <w:basedOn w:val="affa"/>
    <w:link w:val="61"/>
    <w:semiHidden/>
    <w:qFormat/>
    <w:rsid w:val="00FE1341"/>
    <w:pPr>
      <w:ind w:leftChars="250" w:left="250" w:firstLineChars="0" w:firstLine="0"/>
    </w:pPr>
  </w:style>
  <w:style w:type="character" w:styleId="26">
    <w:name w:val="Intense Emphasis"/>
    <w:basedOn w:val="a1"/>
    <w:uiPriority w:val="21"/>
    <w:qFormat/>
    <w:rsid w:val="00FE1341"/>
    <w:rPr>
      <w:i/>
      <w:iCs/>
      <w:color w:val="365F91" w:themeColor="accent1" w:themeShade="BF"/>
    </w:rPr>
  </w:style>
  <w:style w:type="character" w:styleId="27">
    <w:name w:val="Intense Reference"/>
    <w:basedOn w:val="a1"/>
    <w:uiPriority w:val="32"/>
    <w:qFormat/>
    <w:rsid w:val="00FE1341"/>
    <w:rPr>
      <w:b/>
      <w:bCs/>
      <w:smallCaps/>
      <w:color w:val="365F91" w:themeColor="accent1" w:themeShade="BF"/>
      <w:spacing w:val="5"/>
    </w:rPr>
  </w:style>
  <w:style w:type="character" w:customStyle="1" w:styleId="010">
    <w:name w:val="01_上付き文字"/>
    <w:basedOn w:val="a1"/>
    <w:qFormat/>
    <w:rsid w:val="00FE1341"/>
    <w:rPr>
      <w:vertAlign w:val="superscript"/>
    </w:rPr>
  </w:style>
  <w:style w:type="character" w:customStyle="1" w:styleId="affd">
    <w:name w:val="新旧_差分_追加部分"/>
    <w:uiPriority w:val="1"/>
    <w:rsid w:val="00FE1341"/>
    <w:rPr>
      <w:b/>
      <w:bCs w:val="0"/>
      <w:color w:val="0000FF"/>
      <w:u w:val="single"/>
    </w:rPr>
  </w:style>
  <w:style w:type="character" w:customStyle="1" w:styleId="affe">
    <w:name w:val="新旧_差分_削除部分"/>
    <w:uiPriority w:val="1"/>
    <w:rsid w:val="00FE1341"/>
    <w:rPr>
      <w:b/>
      <w:bCs w:val="0"/>
      <w:color w:val="FF0000"/>
      <w:u w:val="single"/>
    </w:rPr>
  </w:style>
  <w:style w:type="character" w:customStyle="1" w:styleId="afff">
    <w:name w:val="新旧_差分_変更部分"/>
    <w:uiPriority w:val="1"/>
    <w:rsid w:val="00FE1341"/>
    <w:rPr>
      <w:b/>
      <w:bCs w:val="0"/>
      <w:color w:val="008000"/>
      <w:u w:val="single"/>
    </w:rPr>
  </w:style>
  <w:style w:type="character" w:customStyle="1" w:styleId="afff0">
    <w:name w:val="新旧_差分_移動部分"/>
    <w:uiPriority w:val="1"/>
    <w:rsid w:val="00FE1341"/>
    <w:rPr>
      <w:color w:val="800080"/>
      <w:shd w:val="clear" w:color="auto" w:fill="FFFF80"/>
    </w:rPr>
  </w:style>
  <w:style w:type="table" w:customStyle="1" w:styleId="14">
    <w:name w:val="表 (格子)1"/>
    <w:basedOn w:val="a2"/>
    <w:rsid w:val="00FE1341"/>
    <w:pPr>
      <w:widowControl w:val="0"/>
      <w:jc w:val="both"/>
    </w:pPr>
    <w:rPr>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5">
    <w:name w:val="規定本文　　1　（１）号"/>
    <w:basedOn w:val="a0"/>
    <w:link w:val="16"/>
    <w:qFormat/>
    <w:rsid w:val="00250EFC"/>
    <w:pPr>
      <w:widowControl/>
      <w:snapToGrid w:val="0"/>
      <w:spacing w:before="120" w:after="120" w:line="280" w:lineRule="atLeast"/>
      <w:ind w:leftChars="50" w:left="930" w:hangingChars="400" w:hanging="840"/>
      <w:jc w:val="left"/>
    </w:pPr>
    <w:rPr>
      <w:rFonts w:hAnsi="Times New Roman"/>
    </w:rPr>
  </w:style>
  <w:style w:type="character" w:customStyle="1" w:styleId="16">
    <w:name w:val="規定本文　　1　（１）号 (文字)"/>
    <w:basedOn w:val="a1"/>
    <w:link w:val="15"/>
    <w:rsid w:val="00250EFC"/>
    <w:rPr>
      <w:rFonts w:ascii="ＭＳ 明朝" w:hAnsi="Times New Roman"/>
      <w:kern w:val="2"/>
      <w:sz w:val="21"/>
      <w:szCs w:val="21"/>
    </w:rPr>
  </w:style>
  <w:style w:type="paragraph" w:customStyle="1" w:styleId="afff1">
    <w:name w:val="規定本文２　なし"/>
    <w:basedOn w:val="a0"/>
    <w:rsid w:val="00250EFC"/>
    <w:pPr>
      <w:widowControl/>
      <w:snapToGrid w:val="0"/>
      <w:spacing w:before="40" w:after="40" w:line="280" w:lineRule="atLeast"/>
      <w:ind w:left="340" w:firstLineChars="100" w:firstLine="210"/>
      <w:jc w:val="left"/>
    </w:pPr>
    <w:rPr>
      <w:rFonts w:hAnsi="Times New Roman" w:cs="ＭＳ 明朝"/>
      <w:szCs w:val="20"/>
    </w:rPr>
  </w:style>
  <w:style w:type="paragraph" w:customStyle="1" w:styleId="afff2">
    <w:name w:val="規定本文６　なお"/>
    <w:basedOn w:val="a0"/>
    <w:rsid w:val="00250EFC"/>
    <w:pPr>
      <w:widowControl/>
      <w:tabs>
        <w:tab w:val="left" w:pos="907"/>
      </w:tabs>
      <w:snapToGrid w:val="0"/>
      <w:spacing w:before="120" w:after="120" w:line="280" w:lineRule="atLeast"/>
      <w:ind w:leftChars="650" w:left="650"/>
      <w:jc w:val="left"/>
    </w:pPr>
    <w:rPr>
      <w:rFonts w:hAnsi="Times New Roman" w:cs="ＭＳ 明朝"/>
      <w:szCs w:val="20"/>
    </w:rPr>
  </w:style>
  <w:style w:type="paragraph" w:customStyle="1" w:styleId="110">
    <w:name w:val="規定本文３　ａ模様 : なし (背景 1) 最... + 模様 : なし (背景 1)"/>
    <w:basedOn w:val="a0"/>
    <w:rsid w:val="00826845"/>
    <w:pPr>
      <w:widowControl/>
      <w:shd w:val="clear" w:color="auto" w:fill="D9D9D9"/>
      <w:tabs>
        <w:tab w:val="left" w:pos="907"/>
      </w:tabs>
      <w:snapToGrid w:val="0"/>
      <w:spacing w:before="120" w:after="120" w:line="280" w:lineRule="atLeast"/>
      <w:ind w:leftChars="300" w:left="855" w:hangingChars="150" w:hanging="315"/>
      <w:jc w:val="left"/>
    </w:pPr>
    <w:rPr>
      <w:rFonts w:hAnsi="Times New Roman" w:cs="ＭＳ 明朝"/>
      <w:szCs w:val="20"/>
      <w:shd w:val="clear" w:color="auto" w:fill="D9D9D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126867">
      <w:bodyDiv w:val="1"/>
      <w:marLeft w:val="0"/>
      <w:marRight w:val="0"/>
      <w:marTop w:val="0"/>
      <w:marBottom w:val="0"/>
      <w:divBdr>
        <w:top w:val="none" w:sz="0" w:space="0" w:color="auto"/>
        <w:left w:val="none" w:sz="0" w:space="0" w:color="auto"/>
        <w:bottom w:val="none" w:sz="0" w:space="0" w:color="auto"/>
        <w:right w:val="none" w:sz="0" w:space="0" w:color="auto"/>
      </w:divBdr>
    </w:div>
    <w:div w:id="115874865">
      <w:bodyDiv w:val="1"/>
      <w:marLeft w:val="0"/>
      <w:marRight w:val="0"/>
      <w:marTop w:val="0"/>
      <w:marBottom w:val="0"/>
      <w:divBdr>
        <w:top w:val="none" w:sz="0" w:space="0" w:color="auto"/>
        <w:left w:val="none" w:sz="0" w:space="0" w:color="auto"/>
        <w:bottom w:val="none" w:sz="0" w:space="0" w:color="auto"/>
        <w:right w:val="none" w:sz="0" w:space="0" w:color="auto"/>
      </w:divBdr>
    </w:div>
    <w:div w:id="125241404">
      <w:bodyDiv w:val="1"/>
      <w:marLeft w:val="0"/>
      <w:marRight w:val="0"/>
      <w:marTop w:val="0"/>
      <w:marBottom w:val="0"/>
      <w:divBdr>
        <w:top w:val="none" w:sz="0" w:space="0" w:color="auto"/>
        <w:left w:val="none" w:sz="0" w:space="0" w:color="auto"/>
        <w:bottom w:val="none" w:sz="0" w:space="0" w:color="auto"/>
        <w:right w:val="none" w:sz="0" w:space="0" w:color="auto"/>
      </w:divBdr>
    </w:div>
    <w:div w:id="280381912">
      <w:bodyDiv w:val="1"/>
      <w:marLeft w:val="0"/>
      <w:marRight w:val="0"/>
      <w:marTop w:val="0"/>
      <w:marBottom w:val="0"/>
      <w:divBdr>
        <w:top w:val="none" w:sz="0" w:space="0" w:color="auto"/>
        <w:left w:val="none" w:sz="0" w:space="0" w:color="auto"/>
        <w:bottom w:val="none" w:sz="0" w:space="0" w:color="auto"/>
        <w:right w:val="none" w:sz="0" w:space="0" w:color="auto"/>
      </w:divBdr>
    </w:div>
    <w:div w:id="339311469">
      <w:bodyDiv w:val="1"/>
      <w:marLeft w:val="0"/>
      <w:marRight w:val="0"/>
      <w:marTop w:val="0"/>
      <w:marBottom w:val="0"/>
      <w:divBdr>
        <w:top w:val="none" w:sz="0" w:space="0" w:color="auto"/>
        <w:left w:val="none" w:sz="0" w:space="0" w:color="auto"/>
        <w:bottom w:val="none" w:sz="0" w:space="0" w:color="auto"/>
        <w:right w:val="none" w:sz="0" w:space="0" w:color="auto"/>
      </w:divBdr>
    </w:div>
    <w:div w:id="406997572">
      <w:bodyDiv w:val="1"/>
      <w:marLeft w:val="0"/>
      <w:marRight w:val="0"/>
      <w:marTop w:val="0"/>
      <w:marBottom w:val="0"/>
      <w:divBdr>
        <w:top w:val="none" w:sz="0" w:space="0" w:color="auto"/>
        <w:left w:val="none" w:sz="0" w:space="0" w:color="auto"/>
        <w:bottom w:val="none" w:sz="0" w:space="0" w:color="auto"/>
        <w:right w:val="none" w:sz="0" w:space="0" w:color="auto"/>
      </w:divBdr>
    </w:div>
    <w:div w:id="454717511">
      <w:bodyDiv w:val="1"/>
      <w:marLeft w:val="0"/>
      <w:marRight w:val="0"/>
      <w:marTop w:val="0"/>
      <w:marBottom w:val="0"/>
      <w:divBdr>
        <w:top w:val="none" w:sz="0" w:space="0" w:color="auto"/>
        <w:left w:val="none" w:sz="0" w:space="0" w:color="auto"/>
        <w:bottom w:val="none" w:sz="0" w:space="0" w:color="auto"/>
        <w:right w:val="none" w:sz="0" w:space="0" w:color="auto"/>
      </w:divBdr>
    </w:div>
    <w:div w:id="516892243">
      <w:bodyDiv w:val="1"/>
      <w:marLeft w:val="0"/>
      <w:marRight w:val="0"/>
      <w:marTop w:val="0"/>
      <w:marBottom w:val="0"/>
      <w:divBdr>
        <w:top w:val="none" w:sz="0" w:space="0" w:color="auto"/>
        <w:left w:val="none" w:sz="0" w:space="0" w:color="auto"/>
        <w:bottom w:val="none" w:sz="0" w:space="0" w:color="auto"/>
        <w:right w:val="none" w:sz="0" w:space="0" w:color="auto"/>
      </w:divBdr>
    </w:div>
    <w:div w:id="524949624">
      <w:bodyDiv w:val="1"/>
      <w:marLeft w:val="0"/>
      <w:marRight w:val="0"/>
      <w:marTop w:val="0"/>
      <w:marBottom w:val="0"/>
      <w:divBdr>
        <w:top w:val="none" w:sz="0" w:space="0" w:color="auto"/>
        <w:left w:val="none" w:sz="0" w:space="0" w:color="auto"/>
        <w:bottom w:val="none" w:sz="0" w:space="0" w:color="auto"/>
        <w:right w:val="none" w:sz="0" w:space="0" w:color="auto"/>
      </w:divBdr>
    </w:div>
    <w:div w:id="570233980">
      <w:bodyDiv w:val="1"/>
      <w:marLeft w:val="0"/>
      <w:marRight w:val="0"/>
      <w:marTop w:val="0"/>
      <w:marBottom w:val="0"/>
      <w:divBdr>
        <w:top w:val="none" w:sz="0" w:space="0" w:color="auto"/>
        <w:left w:val="none" w:sz="0" w:space="0" w:color="auto"/>
        <w:bottom w:val="none" w:sz="0" w:space="0" w:color="auto"/>
        <w:right w:val="none" w:sz="0" w:space="0" w:color="auto"/>
      </w:divBdr>
    </w:div>
    <w:div w:id="572156826">
      <w:bodyDiv w:val="1"/>
      <w:marLeft w:val="0"/>
      <w:marRight w:val="0"/>
      <w:marTop w:val="0"/>
      <w:marBottom w:val="0"/>
      <w:divBdr>
        <w:top w:val="none" w:sz="0" w:space="0" w:color="auto"/>
        <w:left w:val="none" w:sz="0" w:space="0" w:color="auto"/>
        <w:bottom w:val="none" w:sz="0" w:space="0" w:color="auto"/>
        <w:right w:val="none" w:sz="0" w:space="0" w:color="auto"/>
      </w:divBdr>
    </w:div>
    <w:div w:id="642582039">
      <w:bodyDiv w:val="1"/>
      <w:marLeft w:val="0"/>
      <w:marRight w:val="0"/>
      <w:marTop w:val="0"/>
      <w:marBottom w:val="0"/>
      <w:divBdr>
        <w:top w:val="none" w:sz="0" w:space="0" w:color="auto"/>
        <w:left w:val="none" w:sz="0" w:space="0" w:color="auto"/>
        <w:bottom w:val="none" w:sz="0" w:space="0" w:color="auto"/>
        <w:right w:val="none" w:sz="0" w:space="0" w:color="auto"/>
      </w:divBdr>
    </w:div>
    <w:div w:id="726151969">
      <w:bodyDiv w:val="1"/>
      <w:marLeft w:val="0"/>
      <w:marRight w:val="0"/>
      <w:marTop w:val="0"/>
      <w:marBottom w:val="0"/>
      <w:divBdr>
        <w:top w:val="none" w:sz="0" w:space="0" w:color="auto"/>
        <w:left w:val="none" w:sz="0" w:space="0" w:color="auto"/>
        <w:bottom w:val="none" w:sz="0" w:space="0" w:color="auto"/>
        <w:right w:val="none" w:sz="0" w:space="0" w:color="auto"/>
      </w:divBdr>
    </w:div>
    <w:div w:id="1034578164">
      <w:bodyDiv w:val="1"/>
      <w:marLeft w:val="0"/>
      <w:marRight w:val="0"/>
      <w:marTop w:val="0"/>
      <w:marBottom w:val="0"/>
      <w:divBdr>
        <w:top w:val="none" w:sz="0" w:space="0" w:color="auto"/>
        <w:left w:val="none" w:sz="0" w:space="0" w:color="auto"/>
        <w:bottom w:val="none" w:sz="0" w:space="0" w:color="auto"/>
        <w:right w:val="none" w:sz="0" w:space="0" w:color="auto"/>
      </w:divBdr>
    </w:div>
    <w:div w:id="1101994640">
      <w:bodyDiv w:val="1"/>
      <w:marLeft w:val="0"/>
      <w:marRight w:val="0"/>
      <w:marTop w:val="0"/>
      <w:marBottom w:val="0"/>
      <w:divBdr>
        <w:top w:val="none" w:sz="0" w:space="0" w:color="auto"/>
        <w:left w:val="none" w:sz="0" w:space="0" w:color="auto"/>
        <w:bottom w:val="none" w:sz="0" w:space="0" w:color="auto"/>
        <w:right w:val="none" w:sz="0" w:space="0" w:color="auto"/>
      </w:divBdr>
    </w:div>
    <w:div w:id="1235316377">
      <w:bodyDiv w:val="1"/>
      <w:marLeft w:val="0"/>
      <w:marRight w:val="0"/>
      <w:marTop w:val="0"/>
      <w:marBottom w:val="0"/>
      <w:divBdr>
        <w:top w:val="none" w:sz="0" w:space="0" w:color="auto"/>
        <w:left w:val="none" w:sz="0" w:space="0" w:color="auto"/>
        <w:bottom w:val="none" w:sz="0" w:space="0" w:color="auto"/>
        <w:right w:val="none" w:sz="0" w:space="0" w:color="auto"/>
      </w:divBdr>
    </w:div>
    <w:div w:id="1251545312">
      <w:bodyDiv w:val="1"/>
      <w:marLeft w:val="0"/>
      <w:marRight w:val="0"/>
      <w:marTop w:val="0"/>
      <w:marBottom w:val="0"/>
      <w:divBdr>
        <w:top w:val="none" w:sz="0" w:space="0" w:color="auto"/>
        <w:left w:val="none" w:sz="0" w:space="0" w:color="auto"/>
        <w:bottom w:val="none" w:sz="0" w:space="0" w:color="auto"/>
        <w:right w:val="none" w:sz="0" w:space="0" w:color="auto"/>
      </w:divBdr>
    </w:div>
    <w:div w:id="1257329762">
      <w:bodyDiv w:val="1"/>
      <w:marLeft w:val="0"/>
      <w:marRight w:val="0"/>
      <w:marTop w:val="0"/>
      <w:marBottom w:val="0"/>
      <w:divBdr>
        <w:top w:val="none" w:sz="0" w:space="0" w:color="auto"/>
        <w:left w:val="none" w:sz="0" w:space="0" w:color="auto"/>
        <w:bottom w:val="none" w:sz="0" w:space="0" w:color="auto"/>
        <w:right w:val="none" w:sz="0" w:space="0" w:color="auto"/>
      </w:divBdr>
    </w:div>
    <w:div w:id="1346787364">
      <w:bodyDiv w:val="1"/>
      <w:marLeft w:val="0"/>
      <w:marRight w:val="0"/>
      <w:marTop w:val="0"/>
      <w:marBottom w:val="0"/>
      <w:divBdr>
        <w:top w:val="none" w:sz="0" w:space="0" w:color="auto"/>
        <w:left w:val="none" w:sz="0" w:space="0" w:color="auto"/>
        <w:bottom w:val="none" w:sz="0" w:space="0" w:color="auto"/>
        <w:right w:val="none" w:sz="0" w:space="0" w:color="auto"/>
      </w:divBdr>
    </w:div>
    <w:div w:id="1362633301">
      <w:bodyDiv w:val="1"/>
      <w:marLeft w:val="0"/>
      <w:marRight w:val="0"/>
      <w:marTop w:val="0"/>
      <w:marBottom w:val="0"/>
      <w:divBdr>
        <w:top w:val="none" w:sz="0" w:space="0" w:color="auto"/>
        <w:left w:val="none" w:sz="0" w:space="0" w:color="auto"/>
        <w:bottom w:val="none" w:sz="0" w:space="0" w:color="auto"/>
        <w:right w:val="none" w:sz="0" w:space="0" w:color="auto"/>
      </w:divBdr>
    </w:div>
    <w:div w:id="1392386766">
      <w:bodyDiv w:val="1"/>
      <w:marLeft w:val="0"/>
      <w:marRight w:val="0"/>
      <w:marTop w:val="0"/>
      <w:marBottom w:val="0"/>
      <w:divBdr>
        <w:top w:val="none" w:sz="0" w:space="0" w:color="auto"/>
        <w:left w:val="none" w:sz="0" w:space="0" w:color="auto"/>
        <w:bottom w:val="none" w:sz="0" w:space="0" w:color="auto"/>
        <w:right w:val="none" w:sz="0" w:space="0" w:color="auto"/>
      </w:divBdr>
    </w:div>
    <w:div w:id="1481538248">
      <w:bodyDiv w:val="1"/>
      <w:marLeft w:val="0"/>
      <w:marRight w:val="0"/>
      <w:marTop w:val="0"/>
      <w:marBottom w:val="0"/>
      <w:divBdr>
        <w:top w:val="none" w:sz="0" w:space="0" w:color="auto"/>
        <w:left w:val="none" w:sz="0" w:space="0" w:color="auto"/>
        <w:bottom w:val="none" w:sz="0" w:space="0" w:color="auto"/>
        <w:right w:val="none" w:sz="0" w:space="0" w:color="auto"/>
      </w:divBdr>
    </w:div>
    <w:div w:id="1499269203">
      <w:bodyDiv w:val="1"/>
      <w:marLeft w:val="0"/>
      <w:marRight w:val="0"/>
      <w:marTop w:val="0"/>
      <w:marBottom w:val="0"/>
      <w:divBdr>
        <w:top w:val="none" w:sz="0" w:space="0" w:color="auto"/>
        <w:left w:val="none" w:sz="0" w:space="0" w:color="auto"/>
        <w:bottom w:val="none" w:sz="0" w:space="0" w:color="auto"/>
        <w:right w:val="none" w:sz="0" w:space="0" w:color="auto"/>
      </w:divBdr>
    </w:div>
    <w:div w:id="1590653528">
      <w:bodyDiv w:val="1"/>
      <w:marLeft w:val="0"/>
      <w:marRight w:val="0"/>
      <w:marTop w:val="0"/>
      <w:marBottom w:val="0"/>
      <w:divBdr>
        <w:top w:val="none" w:sz="0" w:space="0" w:color="auto"/>
        <w:left w:val="none" w:sz="0" w:space="0" w:color="auto"/>
        <w:bottom w:val="none" w:sz="0" w:space="0" w:color="auto"/>
        <w:right w:val="none" w:sz="0" w:space="0" w:color="auto"/>
      </w:divBdr>
    </w:div>
    <w:div w:id="1632974959">
      <w:bodyDiv w:val="1"/>
      <w:marLeft w:val="0"/>
      <w:marRight w:val="0"/>
      <w:marTop w:val="0"/>
      <w:marBottom w:val="0"/>
      <w:divBdr>
        <w:top w:val="none" w:sz="0" w:space="0" w:color="auto"/>
        <w:left w:val="none" w:sz="0" w:space="0" w:color="auto"/>
        <w:bottom w:val="none" w:sz="0" w:space="0" w:color="auto"/>
        <w:right w:val="none" w:sz="0" w:space="0" w:color="auto"/>
      </w:divBdr>
    </w:div>
    <w:div w:id="1660764790">
      <w:bodyDiv w:val="1"/>
      <w:marLeft w:val="0"/>
      <w:marRight w:val="0"/>
      <w:marTop w:val="0"/>
      <w:marBottom w:val="0"/>
      <w:divBdr>
        <w:top w:val="none" w:sz="0" w:space="0" w:color="auto"/>
        <w:left w:val="none" w:sz="0" w:space="0" w:color="auto"/>
        <w:bottom w:val="none" w:sz="0" w:space="0" w:color="auto"/>
        <w:right w:val="none" w:sz="0" w:space="0" w:color="auto"/>
      </w:divBdr>
    </w:div>
    <w:div w:id="1712263346">
      <w:bodyDiv w:val="1"/>
      <w:marLeft w:val="0"/>
      <w:marRight w:val="0"/>
      <w:marTop w:val="0"/>
      <w:marBottom w:val="0"/>
      <w:divBdr>
        <w:top w:val="none" w:sz="0" w:space="0" w:color="auto"/>
        <w:left w:val="none" w:sz="0" w:space="0" w:color="auto"/>
        <w:bottom w:val="none" w:sz="0" w:space="0" w:color="auto"/>
        <w:right w:val="none" w:sz="0" w:space="0" w:color="auto"/>
      </w:divBdr>
    </w:div>
    <w:div w:id="1789350610">
      <w:bodyDiv w:val="1"/>
      <w:marLeft w:val="0"/>
      <w:marRight w:val="0"/>
      <w:marTop w:val="0"/>
      <w:marBottom w:val="0"/>
      <w:divBdr>
        <w:top w:val="none" w:sz="0" w:space="0" w:color="auto"/>
        <w:left w:val="none" w:sz="0" w:space="0" w:color="auto"/>
        <w:bottom w:val="none" w:sz="0" w:space="0" w:color="auto"/>
        <w:right w:val="none" w:sz="0" w:space="0" w:color="auto"/>
      </w:divBdr>
    </w:div>
    <w:div w:id="1801147236">
      <w:bodyDiv w:val="1"/>
      <w:marLeft w:val="0"/>
      <w:marRight w:val="0"/>
      <w:marTop w:val="0"/>
      <w:marBottom w:val="0"/>
      <w:divBdr>
        <w:top w:val="none" w:sz="0" w:space="0" w:color="auto"/>
        <w:left w:val="none" w:sz="0" w:space="0" w:color="auto"/>
        <w:bottom w:val="none" w:sz="0" w:space="0" w:color="auto"/>
        <w:right w:val="none" w:sz="0" w:space="0" w:color="auto"/>
      </w:divBdr>
    </w:div>
    <w:div w:id="1849251017">
      <w:bodyDiv w:val="1"/>
      <w:marLeft w:val="0"/>
      <w:marRight w:val="0"/>
      <w:marTop w:val="0"/>
      <w:marBottom w:val="0"/>
      <w:divBdr>
        <w:top w:val="none" w:sz="0" w:space="0" w:color="auto"/>
        <w:left w:val="none" w:sz="0" w:space="0" w:color="auto"/>
        <w:bottom w:val="none" w:sz="0" w:space="0" w:color="auto"/>
        <w:right w:val="none" w:sz="0" w:space="0" w:color="auto"/>
      </w:divBdr>
    </w:div>
    <w:div w:id="1944878168">
      <w:bodyDiv w:val="1"/>
      <w:marLeft w:val="0"/>
      <w:marRight w:val="0"/>
      <w:marTop w:val="0"/>
      <w:marBottom w:val="0"/>
      <w:divBdr>
        <w:top w:val="none" w:sz="0" w:space="0" w:color="auto"/>
        <w:left w:val="none" w:sz="0" w:space="0" w:color="auto"/>
        <w:bottom w:val="none" w:sz="0" w:space="0" w:color="auto"/>
        <w:right w:val="none" w:sz="0" w:space="0" w:color="auto"/>
      </w:divBdr>
    </w:div>
    <w:div w:id="1961296028">
      <w:bodyDiv w:val="1"/>
      <w:marLeft w:val="0"/>
      <w:marRight w:val="0"/>
      <w:marTop w:val="0"/>
      <w:marBottom w:val="0"/>
      <w:divBdr>
        <w:top w:val="none" w:sz="0" w:space="0" w:color="auto"/>
        <w:left w:val="none" w:sz="0" w:space="0" w:color="auto"/>
        <w:bottom w:val="none" w:sz="0" w:space="0" w:color="auto"/>
        <w:right w:val="none" w:sz="0" w:space="0" w:color="auto"/>
      </w:divBdr>
    </w:div>
    <w:div w:id="2056343206">
      <w:bodyDiv w:val="1"/>
      <w:marLeft w:val="0"/>
      <w:marRight w:val="0"/>
      <w:marTop w:val="0"/>
      <w:marBottom w:val="0"/>
      <w:divBdr>
        <w:top w:val="none" w:sz="0" w:space="0" w:color="auto"/>
        <w:left w:val="none" w:sz="0" w:space="0" w:color="auto"/>
        <w:bottom w:val="none" w:sz="0" w:space="0" w:color="auto"/>
        <w:right w:val="none" w:sz="0" w:space="0" w:color="auto"/>
      </w:divBdr>
    </w:div>
    <w:div w:id="2061125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1DC1F6-C82E-433D-BE04-CBBA12BAAA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2867</TotalTime>
  <Pages>7</Pages>
  <Words>18598</Words>
  <Characters>1032</Characters>
  <Application>Microsoft Office Word</Application>
  <DocSecurity>0</DocSecurity>
  <Lines>8</Lines>
  <Paragraphs>39</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「国民年金保険料収納にかかる納付受託者事務取扱要領」の一部改正</vt:lpstr>
    </vt:vector>
  </TitlesOfParts>
  <Company>農林中央金庫</Company>
  <LinksUpToDate>false</LinksUpToDate>
  <CharactersWithSpaces>19591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農林中央金庫</dc:creator>
  <cp:keywords/>
  <dc:description/>
  <cp:lastModifiedBy>suisin04</cp:lastModifiedBy>
  <cp:revision>87</cp:revision>
  <cp:lastPrinted>2026-07-27T04:59:00Z</cp:lastPrinted>
  <dcterms:created xsi:type="dcterms:W3CDTF">2024-02-05T07:10:00Z</dcterms:created>
  <dcterms:modified xsi:type="dcterms:W3CDTF">2026-07-27T04:59:00Z</dcterms:modified>
</cp:coreProperties>
</file>